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159D6" w14:textId="77777777" w:rsidR="00AE5AAC" w:rsidRDefault="003758B4">
      <w:pPr>
        <w:pStyle w:val="Heading2"/>
      </w:pPr>
      <w:bookmarkStart w:id="0" w:name="X05c3ba258e4c5f435eb8977c98055b47755c75b"/>
      <w:r>
        <w:t>Statement of Advice</w:t>
      </w:r>
    </w:p>
    <w:tbl>
      <w:tblPr>
        <w:tblStyle w:val="Table"/>
        <w:tblW w:w="5000" w:type="pct"/>
        <w:tblLayout w:type="fixed"/>
        <w:tblLook w:val="0020" w:firstRow="1" w:lastRow="0" w:firstColumn="0" w:lastColumn="0" w:noHBand="0" w:noVBand="0"/>
      </w:tblPr>
      <w:tblGrid>
        <w:gridCol w:w="4508"/>
        <w:gridCol w:w="4508"/>
      </w:tblGrid>
      <w:tr w:rsidR="00AE5AAC" w14:paraId="46E05598"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13A01DD1" w14:textId="77777777" w:rsidR="00AE5AAC" w:rsidRDefault="003758B4">
            <w:r>
              <w:rPr>
                <w:b/>
                <w:bCs/>
              </w:rPr>
              <w:t>Prepared for:</w:t>
            </w:r>
          </w:p>
        </w:tc>
        <w:tc>
          <w:tcPr>
            <w:tcW w:w="3960" w:type="dxa"/>
          </w:tcPr>
          <w:p w14:paraId="00A4A1D0" w14:textId="77777777" w:rsidR="00AE5AAC" w:rsidRDefault="003758B4">
            <w:r>
              <w:rPr>
                <w:b/>
                <w:bCs/>
              </w:rPr>
              <w:t>Prepared on:</w:t>
            </w:r>
          </w:p>
        </w:tc>
      </w:tr>
      <w:tr w:rsidR="00AE5AAC" w14:paraId="3AC9B292" w14:textId="77777777">
        <w:tc>
          <w:tcPr>
            <w:tcW w:w="3960" w:type="dxa"/>
          </w:tcPr>
          <w:p w14:paraId="2740886E" w14:textId="77777777" w:rsidR="00AE5AAC" w:rsidRDefault="003758B4">
            <w:r>
              <w:t>Joanne Manley &amp; Mark Anderson</w:t>
            </w:r>
          </w:p>
        </w:tc>
        <w:tc>
          <w:tcPr>
            <w:tcW w:w="3960" w:type="dxa"/>
          </w:tcPr>
          <w:p w14:paraId="71BEAB97" w14:textId="4A344E33" w:rsidR="00AE5AAC" w:rsidRDefault="003758B4">
            <w:r>
              <w:t>2</w:t>
            </w:r>
            <w:r w:rsidR="007424AE">
              <w:t>6</w:t>
            </w:r>
            <w:r>
              <w:t xml:space="preserve"> April 2026</w:t>
            </w:r>
          </w:p>
        </w:tc>
      </w:tr>
      <w:tr w:rsidR="00AE5AAC" w14:paraId="3724B949" w14:textId="77777777">
        <w:tc>
          <w:tcPr>
            <w:tcW w:w="3960" w:type="dxa"/>
          </w:tcPr>
          <w:p w14:paraId="66D46879" w14:textId="77777777" w:rsidR="00AE5AAC" w:rsidRDefault="003758B4">
            <w:r>
              <w:t>806/19 Queens Road, Melbourne 3004</w:t>
            </w:r>
          </w:p>
        </w:tc>
        <w:tc>
          <w:tcPr>
            <w:tcW w:w="3960" w:type="dxa"/>
          </w:tcPr>
          <w:p w14:paraId="7DB8D733" w14:textId="77777777" w:rsidR="00AE5AAC" w:rsidRDefault="00AE5AAC"/>
        </w:tc>
      </w:tr>
    </w:tbl>
    <w:p w14:paraId="16E505CE" w14:textId="77777777" w:rsidR="00AE5AAC" w:rsidRDefault="00AE5AAC"/>
    <w:tbl>
      <w:tblPr>
        <w:tblStyle w:val="Table"/>
        <w:tblW w:w="5000" w:type="pct"/>
        <w:tblLayout w:type="fixed"/>
        <w:tblLook w:val="0020" w:firstRow="1" w:lastRow="0" w:firstColumn="0" w:lastColumn="0" w:noHBand="0" w:noVBand="0"/>
      </w:tblPr>
      <w:tblGrid>
        <w:gridCol w:w="4508"/>
        <w:gridCol w:w="4508"/>
      </w:tblGrid>
      <w:tr w:rsidR="00AE5AAC" w14:paraId="149D09EA"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6B1C72F8" w14:textId="77777777" w:rsidR="00AE5AAC" w:rsidRDefault="003758B4">
            <w:r>
              <w:rPr>
                <w:b/>
                <w:bCs/>
              </w:rPr>
              <w:t>Prepared by:</w:t>
            </w:r>
          </w:p>
        </w:tc>
        <w:tc>
          <w:tcPr>
            <w:tcW w:w="3960" w:type="dxa"/>
          </w:tcPr>
          <w:p w14:paraId="3D738AB5" w14:textId="77777777" w:rsidR="00AE5AAC" w:rsidRDefault="003758B4">
            <w:r>
              <w:rPr>
                <w:b/>
                <w:bCs/>
              </w:rPr>
              <w:t>Licensee Details</w:t>
            </w:r>
          </w:p>
        </w:tc>
      </w:tr>
      <w:tr w:rsidR="00AE5AAC" w14:paraId="4EBB95B7" w14:textId="77777777">
        <w:tc>
          <w:tcPr>
            <w:tcW w:w="3960" w:type="dxa"/>
          </w:tcPr>
          <w:p w14:paraId="67920669" w14:textId="77777777" w:rsidR="00AE5AAC" w:rsidRDefault="003758B4">
            <w:r>
              <w:t>Tristan Biro (AR No. 001293409)</w:t>
            </w:r>
          </w:p>
        </w:tc>
        <w:tc>
          <w:tcPr>
            <w:tcW w:w="3960" w:type="dxa"/>
          </w:tcPr>
          <w:p w14:paraId="680CD105" w14:textId="77777777" w:rsidR="00AE5AAC" w:rsidRDefault="003758B4">
            <w:r>
              <w:t>Pareto Group Pty Ltd</w:t>
            </w:r>
          </w:p>
        </w:tc>
      </w:tr>
      <w:tr w:rsidR="00AE5AAC" w14:paraId="546D15A3" w14:textId="77777777">
        <w:tc>
          <w:tcPr>
            <w:tcW w:w="3960" w:type="dxa"/>
          </w:tcPr>
          <w:p w14:paraId="0D6B72B6" w14:textId="77777777" w:rsidR="00AE5AAC" w:rsidRDefault="003758B4">
            <w:r>
              <w:t>Lakeside Financial (CAR No. 001293408)</w:t>
            </w:r>
          </w:p>
        </w:tc>
        <w:tc>
          <w:tcPr>
            <w:tcW w:w="3960" w:type="dxa"/>
          </w:tcPr>
          <w:p w14:paraId="6E1C72CD" w14:textId="77777777" w:rsidR="00AE5AAC" w:rsidRDefault="003758B4">
            <w:r>
              <w:t>AFSL 418 700 | ABN 11 155 278 078</w:t>
            </w:r>
          </w:p>
        </w:tc>
      </w:tr>
      <w:tr w:rsidR="00AE5AAC" w14:paraId="2064F797" w14:textId="77777777">
        <w:tc>
          <w:tcPr>
            <w:tcW w:w="3960" w:type="dxa"/>
          </w:tcPr>
          <w:p w14:paraId="77E3EF18" w14:textId="6ED949E8" w:rsidR="00AE5AAC" w:rsidRDefault="009E0FB4">
            <w:r>
              <w:t>Address</w:t>
            </w:r>
          </w:p>
        </w:tc>
        <w:tc>
          <w:tcPr>
            <w:tcW w:w="3960" w:type="dxa"/>
          </w:tcPr>
          <w:p w14:paraId="7E586699" w14:textId="77777777" w:rsidR="00AE5AAC" w:rsidRDefault="003758B4">
            <w:r>
              <w:t>Suite 201, 429 Bay Street, Brighton VIC 3186</w:t>
            </w:r>
          </w:p>
        </w:tc>
      </w:tr>
      <w:tr w:rsidR="00AE5AAC" w14:paraId="051B0D11" w14:textId="77777777">
        <w:tc>
          <w:tcPr>
            <w:tcW w:w="3960" w:type="dxa"/>
          </w:tcPr>
          <w:p w14:paraId="5C7B2702" w14:textId="79BE3F29" w:rsidR="00AE5AAC" w:rsidRDefault="009E0FB4">
            <w:r>
              <w:t>Office Number</w:t>
            </w:r>
          </w:p>
        </w:tc>
        <w:tc>
          <w:tcPr>
            <w:tcW w:w="3960" w:type="dxa"/>
          </w:tcPr>
          <w:p w14:paraId="7B9458AE" w14:textId="77777777" w:rsidR="00AE5AAC" w:rsidRDefault="003758B4">
            <w:r>
              <w:t>03 9596 5111</w:t>
            </w:r>
          </w:p>
        </w:tc>
      </w:tr>
      <w:tr w:rsidR="00AE5AAC" w14:paraId="27D29306" w14:textId="77777777">
        <w:tc>
          <w:tcPr>
            <w:tcW w:w="3960" w:type="dxa"/>
          </w:tcPr>
          <w:p w14:paraId="79D0F068" w14:textId="340F1FE8" w:rsidR="00AE5AAC" w:rsidRDefault="009E0FB4">
            <w:r>
              <w:t>Email</w:t>
            </w:r>
          </w:p>
        </w:tc>
        <w:tc>
          <w:tcPr>
            <w:tcW w:w="3960" w:type="dxa"/>
          </w:tcPr>
          <w:p w14:paraId="5FA3BE90" w14:textId="77777777" w:rsidR="00AE5AAC" w:rsidRDefault="003758B4">
            <w:r>
              <w:t>tristan.biro@lakesidefinancial.com.au</w:t>
            </w:r>
          </w:p>
        </w:tc>
      </w:tr>
      <w:tr w:rsidR="00AE5AAC" w14:paraId="66FE0BE6" w14:textId="77777777">
        <w:tc>
          <w:tcPr>
            <w:tcW w:w="3960" w:type="dxa"/>
          </w:tcPr>
          <w:p w14:paraId="545F188E" w14:textId="694A9EC7" w:rsidR="00AE5AAC" w:rsidRDefault="009E0FB4">
            <w:r>
              <w:t>Website</w:t>
            </w:r>
          </w:p>
        </w:tc>
        <w:tc>
          <w:tcPr>
            <w:tcW w:w="3960" w:type="dxa"/>
          </w:tcPr>
          <w:p w14:paraId="5F3DF572" w14:textId="77777777" w:rsidR="00AE5AAC" w:rsidRDefault="003758B4">
            <w:r>
              <w:t>www.lakesidefinancial.com.au</w:t>
            </w:r>
          </w:p>
        </w:tc>
      </w:tr>
    </w:tbl>
    <w:p w14:paraId="3B1B6F91" w14:textId="77777777" w:rsidR="00AE5AAC" w:rsidRDefault="003758B4">
      <w:pPr>
        <w:pStyle w:val="Heading3"/>
      </w:pPr>
      <w:bookmarkStart w:id="1" w:name="X1f3c66a0a0fc3c16207a6bd70d57ba01b4bcd1e"/>
      <w:r>
        <w:t>Reasons for seeking advice</w:t>
      </w:r>
    </w:p>
    <w:p w14:paraId="2693CE91" w14:textId="77777777" w:rsidR="00AE5AAC" w:rsidRDefault="003758B4">
      <w:r>
        <w:t>Based on our recent discussions, we understand you are navigating a significant period of transition in your financial lives. With Mark's recent retirement, Jo's move to part-time work, and the prospect of a significant staged inheritance, you are looking to establish a clear and coordinated financial strategy. You have asked for our guidance in structuring your superannuation and investments, managing the sale of property and shares for tax-effectiveness, and ensuring your estate planning is updated to reflect your current circumstances and wishes for your children, Tom and Eliza. The primary objective is to bring all these moving parts together into a cohesive plan that secures your retirement and financial future.</w:t>
      </w:r>
    </w:p>
    <w:p w14:paraId="0F684FB2" w14:textId="77777777" w:rsidR="00AE5AAC" w:rsidRDefault="003758B4">
      <w:pPr>
        <w:pStyle w:val="Heading3"/>
      </w:pPr>
      <w:bookmarkStart w:id="2" w:name="X2942e575c3768cbde2c9bc142b54e21d65ecae9"/>
      <w:bookmarkEnd w:id="1"/>
      <w:r>
        <w:t>Your goals</w:t>
      </w:r>
    </w:p>
    <w:p w14:paraId="2FC609ED" w14:textId="77777777" w:rsidR="00AE5AAC" w:rsidRDefault="003758B4" w:rsidP="001053EE">
      <w:pPr>
        <w:numPr>
          <w:ilvl w:val="0"/>
          <w:numId w:val="1"/>
        </w:numPr>
      </w:pPr>
      <w:r>
        <w:t>Joanne and Mark's goals</w:t>
      </w:r>
    </w:p>
    <w:p w14:paraId="5B778DA8" w14:textId="77777777" w:rsidR="00AE5AAC" w:rsidRDefault="003758B4" w:rsidP="001053EE">
      <w:pPr>
        <w:numPr>
          <w:ilvl w:val="1"/>
          <w:numId w:val="2"/>
        </w:numPr>
      </w:pPr>
      <w:r>
        <w:t>Manage inheritance effectively</w:t>
      </w:r>
      <w:r>
        <w:br/>
      </w:r>
      <w:r>
        <w:rPr>
          <w:i/>
          <w:iCs/>
        </w:rPr>
        <w:t>Timeframe</w:t>
      </w:r>
      <w:r>
        <w:t>: Short to Medium Term</w:t>
      </w:r>
      <w:r>
        <w:br/>
      </w:r>
      <w:r>
        <w:rPr>
          <w:i/>
          <w:iCs/>
        </w:rPr>
        <w:t>Current Status</w:t>
      </w:r>
      <w:r>
        <w:t>: Now</w:t>
      </w:r>
      <w:r>
        <w:br/>
        <w:t>You are receiving a substantial inheritance in several distributions and want a clear plan to invest these funds wisely, considering the optimal ownership structure (e.g., personal vs. family trust).</w:t>
      </w:r>
    </w:p>
    <w:p w14:paraId="14824797" w14:textId="77777777" w:rsidR="00AE5AAC" w:rsidRDefault="003758B4" w:rsidP="001053EE">
      <w:pPr>
        <w:numPr>
          <w:ilvl w:val="1"/>
          <w:numId w:val="2"/>
        </w:numPr>
      </w:pPr>
      <w:r>
        <w:t>Optimise Superannuation and Plan for Retirement</w:t>
      </w:r>
      <w:r>
        <w:br/>
      </w:r>
      <w:r>
        <w:rPr>
          <w:i/>
          <w:iCs/>
        </w:rPr>
        <w:t>Timeframe</w:t>
      </w:r>
      <w:r>
        <w:t>: Short Term</w:t>
      </w:r>
      <w:r>
        <w:br/>
      </w:r>
      <w:r>
        <w:rPr>
          <w:i/>
          <w:iCs/>
        </w:rPr>
        <w:t>Current Status</w:t>
      </w:r>
      <w:r>
        <w:t>: Now</w:t>
      </w:r>
      <w:r>
        <w:br/>
        <w:t>Mark has retired and is ready to move his super into the pension phase. Jo wishes to maximise her contributions while she is still working. You want to ensure your combined superannuation is working efficiently for you.</w:t>
      </w:r>
    </w:p>
    <w:p w14:paraId="6501325C" w14:textId="77777777" w:rsidR="00AE5AAC" w:rsidRDefault="003758B4" w:rsidP="001053EE">
      <w:pPr>
        <w:numPr>
          <w:ilvl w:val="1"/>
          <w:numId w:val="2"/>
        </w:numPr>
      </w:pPr>
      <w:r>
        <w:lastRenderedPageBreak/>
        <w:t>Manage Property and Investment Portfolio</w:t>
      </w:r>
      <w:r>
        <w:br/>
      </w:r>
      <w:r>
        <w:rPr>
          <w:i/>
          <w:iCs/>
        </w:rPr>
        <w:t>Timeframe</w:t>
      </w:r>
      <w:r>
        <w:t>: Short to Medium Term</w:t>
      </w:r>
      <w:r>
        <w:br/>
      </w:r>
      <w:r>
        <w:rPr>
          <w:i/>
          <w:iCs/>
        </w:rPr>
        <w:t>Current Status</w:t>
      </w:r>
      <w:r>
        <w:t>: Now</w:t>
      </w:r>
      <w:r>
        <w:br/>
        <w:t>You plan to sell the Rye property and want to coordinate this with other financial strategies to minimise tax. You also require clarity on the cost base of your inherited and employee shares to make informed decisions about future sales.</w:t>
      </w:r>
    </w:p>
    <w:p w14:paraId="79F5F0B3" w14:textId="77777777" w:rsidR="00AE5AAC" w:rsidRDefault="003758B4" w:rsidP="001053EE">
      <w:pPr>
        <w:numPr>
          <w:ilvl w:val="1"/>
          <w:numId w:val="2"/>
        </w:numPr>
      </w:pPr>
      <w:r>
        <w:t>Update Estate Plan</w:t>
      </w:r>
      <w:r>
        <w:br/>
      </w:r>
      <w:r>
        <w:rPr>
          <w:i/>
          <w:iCs/>
        </w:rPr>
        <w:t>Timeframe</w:t>
      </w:r>
      <w:r>
        <w:t>: Short Term</w:t>
      </w:r>
      <w:r>
        <w:br/>
      </w:r>
      <w:r>
        <w:rPr>
          <w:i/>
          <w:iCs/>
        </w:rPr>
        <w:t>Current Status</w:t>
      </w:r>
      <w:r>
        <w:t>: Now</w:t>
      </w:r>
      <w:r>
        <w:br/>
        <w:t>Your existing Wills are outdated. You wish to update them, consider the use of testamentary trusts for your children, and ensure your superannuation death benefits are dealt with according to your intentions.</w:t>
      </w:r>
    </w:p>
    <w:p w14:paraId="6B1FF7D7" w14:textId="77777777" w:rsidR="00AE5AAC" w:rsidRDefault="003758B4" w:rsidP="001053EE">
      <w:pPr>
        <w:numPr>
          <w:ilvl w:val="1"/>
          <w:numId w:val="2"/>
        </w:numPr>
      </w:pPr>
      <w:r>
        <w:t>Provide for Children's Future</w:t>
      </w:r>
      <w:r>
        <w:br/>
      </w:r>
      <w:r>
        <w:rPr>
          <w:i/>
          <w:iCs/>
        </w:rPr>
        <w:t>Timeframe</w:t>
      </w:r>
      <w:r>
        <w:t>: Long Term</w:t>
      </w:r>
      <w:r>
        <w:br/>
      </w:r>
      <w:r>
        <w:rPr>
          <w:i/>
          <w:iCs/>
        </w:rPr>
        <w:t>Current Status</w:t>
      </w:r>
      <w:r>
        <w:t>: Ongoing</w:t>
      </w:r>
      <w:r>
        <w:br/>
        <w:t>You want to explore strategies to begin building long-term savings for your children, such as making contributions to superannuation on their behalf.</w:t>
      </w:r>
    </w:p>
    <w:p w14:paraId="4473D3D7" w14:textId="77777777" w:rsidR="00AE5AAC" w:rsidRDefault="003758B4">
      <w:pPr>
        <w:pStyle w:val="Heading3"/>
      </w:pPr>
      <w:bookmarkStart w:id="3" w:name="X02dd759bc64f5808ce0e48a5c1d3a6b0d965cf3"/>
      <w:bookmarkEnd w:id="2"/>
      <w:r>
        <w:t>What our advice covers</w:t>
      </w:r>
    </w:p>
    <w:p w14:paraId="2A92A5C4" w14:textId="77777777" w:rsidR="00AE5AAC" w:rsidRDefault="003758B4">
      <w:r>
        <w:t>Our advice is limited and does not address any areas of excluded areas of advice. It is important for you to be aware that you may have other financial planning needs and issues that this Statement of Advice does not address.</w:t>
      </w:r>
    </w:p>
    <w:p w14:paraId="56EE0EB1" w14:textId="77777777" w:rsidR="00AE5AAC" w:rsidRDefault="003758B4">
      <w:r>
        <w:t>After you have read our advice, if you feel that you would like advice in any areas not addressed, or if you would like to vary the advice in any way, please contact us and we will be happy to assist.</w:t>
      </w:r>
    </w:p>
    <w:p w14:paraId="05B688E0" w14:textId="77777777" w:rsidR="00AE5AAC" w:rsidRDefault="003758B4">
      <w:pPr>
        <w:pStyle w:val="Heading4"/>
      </w:pPr>
      <w:bookmarkStart w:id="4" w:name="Xb026b4ef049f43be092fd799eb4d5a8c9c1196b"/>
      <w:r>
        <w:t>Included areas of advice:</w:t>
      </w:r>
    </w:p>
    <w:p w14:paraId="46ADB46B" w14:textId="77777777" w:rsidR="00AE5AAC" w:rsidRDefault="003758B4" w:rsidP="001053EE">
      <w:pPr>
        <w:numPr>
          <w:ilvl w:val="0"/>
          <w:numId w:val="3"/>
        </w:numPr>
      </w:pPr>
      <w:r>
        <w:t>Superannuation and Retirement Planning</w:t>
      </w:r>
    </w:p>
    <w:p w14:paraId="10EF4BCF" w14:textId="77777777" w:rsidR="00AE5AAC" w:rsidRDefault="003758B4" w:rsidP="001053EE">
      <w:pPr>
        <w:numPr>
          <w:ilvl w:val="0"/>
          <w:numId w:val="3"/>
        </w:numPr>
      </w:pPr>
      <w:r>
        <w:t>Personal Investment/Wealth Creation Planning</w:t>
      </w:r>
    </w:p>
    <w:p w14:paraId="473BFCFF" w14:textId="77777777" w:rsidR="00AE5AAC" w:rsidRDefault="003758B4" w:rsidP="001053EE">
      <w:pPr>
        <w:numPr>
          <w:ilvl w:val="0"/>
          <w:numId w:val="3"/>
        </w:numPr>
      </w:pPr>
      <w:r>
        <w:t>Taxation Planning</w:t>
      </w:r>
    </w:p>
    <w:p w14:paraId="63659056" w14:textId="77777777" w:rsidR="00AE5AAC" w:rsidRDefault="003758B4" w:rsidP="001053EE">
      <w:pPr>
        <w:numPr>
          <w:ilvl w:val="0"/>
          <w:numId w:val="3"/>
        </w:numPr>
      </w:pPr>
      <w:r>
        <w:t>Estate Planning</w:t>
      </w:r>
    </w:p>
    <w:p w14:paraId="4A5F1AF1" w14:textId="77777777" w:rsidR="00AE5AAC" w:rsidRDefault="003758B4">
      <w:pPr>
        <w:pStyle w:val="Heading4"/>
      </w:pPr>
      <w:bookmarkStart w:id="5" w:name="b6654937-7616-45e8-9b79-ec9f9e59b8a1"/>
      <w:bookmarkEnd w:id="4"/>
      <w:r>
        <w:t>Excluded areas of advice:</w:t>
      </w:r>
    </w:p>
    <w:p w14:paraId="3D997860" w14:textId="77777777" w:rsidR="00AE5AAC" w:rsidRDefault="003758B4" w:rsidP="001053EE">
      <w:pPr>
        <w:numPr>
          <w:ilvl w:val="0"/>
          <w:numId w:val="4"/>
        </w:numPr>
      </w:pPr>
      <w:r>
        <w:t>Personal Insurance Planning</w:t>
      </w:r>
    </w:p>
    <w:p w14:paraId="43ABD923" w14:textId="77777777" w:rsidR="00AE5AAC" w:rsidRDefault="003758B4" w:rsidP="001053EE">
      <w:pPr>
        <w:numPr>
          <w:ilvl w:val="0"/>
          <w:numId w:val="4"/>
        </w:numPr>
      </w:pPr>
      <w:r>
        <w:t>Social Security Planning</w:t>
      </w:r>
    </w:p>
    <w:p w14:paraId="32B5DA86" w14:textId="77777777" w:rsidR="00AE5AAC" w:rsidRDefault="003758B4" w:rsidP="001053EE">
      <w:pPr>
        <w:numPr>
          <w:ilvl w:val="0"/>
          <w:numId w:val="4"/>
        </w:numPr>
      </w:pPr>
      <w:r>
        <w:t>Debt Management</w:t>
      </w:r>
    </w:p>
    <w:p w14:paraId="058D131C" w14:textId="77777777" w:rsidR="00AE5AAC" w:rsidRDefault="003758B4">
      <w:pPr>
        <w:pStyle w:val="Heading3"/>
      </w:pPr>
      <w:bookmarkStart w:id="6" w:name="X4544031d47e0a93ba18cf9c90105a409097b976"/>
      <w:bookmarkEnd w:id="3"/>
      <w:bookmarkEnd w:id="5"/>
      <w:r>
        <w:t>Summary of our advice</w:t>
      </w:r>
    </w:p>
    <w:p w14:paraId="1022D724" w14:textId="77777777" w:rsidR="00AE5AAC" w:rsidRDefault="003758B4">
      <w:r>
        <w:t xml:space="preserve">Our advice is to implement a coordinated strategy to manage your retirement, investments, and inheritance. We recommend Mark commence an account-based pension to create a tax-free income stream. We recommend Jo utilise catch-up contributions to boost her superannuation and reduce her taxable income. This will be coordinated with the sale of the Rye property to manage the resulting capital gain. We also recommend consolidating your existing superannuation accounts into a single, actively managed CFS FirstChoice account, invested in the Lakeside Conservative fund, for simplified management and professional oversight. A key part of our advice focuses on strategically investing your staged inheritance and updating your estate planning, including Wills </w:t>
      </w:r>
      <w:r>
        <w:lastRenderedPageBreak/>
        <w:t>and binding nominations, to ensure your assets are protected and distributed tax-effectively. Finally, we recommend a savings plan for your children to build their future wealth.</w:t>
      </w:r>
    </w:p>
    <w:p w14:paraId="23A43BDF" w14:textId="77777777" w:rsidR="00AE5AAC" w:rsidRDefault="003758B4">
      <w:pPr>
        <w:pStyle w:val="Heading3"/>
      </w:pPr>
      <w:bookmarkStart w:id="7" w:name="X5743272eb0d38aab4e28f9e86071c2c0ae2b15a"/>
      <w:bookmarkEnd w:id="6"/>
      <w:r>
        <w:t>How our advice places you in a better position</w:t>
      </w:r>
    </w:p>
    <w:p w14:paraId="6E99B1E6" w14:textId="77777777" w:rsidR="00AE5AAC" w:rsidRDefault="003758B4">
      <w:r>
        <w:t>Implementing our recommendations will provide you with a clear, structured, and tax-effective financial plan. By commencing a pension, Mark's retirement funds will grow in a tax-free environment. Jo's concessional contributions will reduce her personal tax liability while increasing her retirement savings. Consolidating your superannuation will simplify your financial affairs, and provide you with expert oversight of your investment strategy. Our coordinated approach to selling your property and managing your share portfolio is designed to minimise capital gains tax. Most importantly, our advice provides a comprehensive strategy for managing your significant inheritance, ensuring it is invested in line with retirement conservative preferences and structured optimally for tax efficiency and asset protection. Updating your estate plan will give you peace of mind that your assets will be passed on to your children in accordance with your wishes and in the most protective way possible.</w:t>
      </w:r>
    </w:p>
    <w:p w14:paraId="194AC73B" w14:textId="77777777" w:rsidR="00AE5AAC" w:rsidRDefault="003758B4">
      <w:pPr>
        <w:pStyle w:val="Heading3"/>
      </w:pPr>
      <w:bookmarkStart w:id="8" w:name="Xc64995c202586bbeae09ad7953e8e9ee6023c90"/>
      <w:bookmarkEnd w:id="7"/>
      <w:r>
        <w:t>Cost of our advice</w:t>
      </w:r>
    </w:p>
    <w:p w14:paraId="64C9F3E1" w14:textId="77777777" w:rsidR="00AE5AAC" w:rsidRDefault="003758B4" w:rsidP="001053EE">
      <w:pPr>
        <w:numPr>
          <w:ilvl w:val="0"/>
          <w:numId w:val="5"/>
        </w:numPr>
      </w:pPr>
      <w:r>
        <w:t>Initial advice fee (for the preparation of our advice) $6,600 (inc. GST)</w:t>
      </w:r>
    </w:p>
    <w:p w14:paraId="329DE996" w14:textId="77777777" w:rsidR="00AE5AAC" w:rsidRDefault="003758B4" w:rsidP="001053EE">
      <w:pPr>
        <w:numPr>
          <w:ilvl w:val="0"/>
          <w:numId w:val="5"/>
        </w:numPr>
      </w:pPr>
      <w:r>
        <w:t>Further fees (per annum if you proceed with our recommendations) Ongoing advice and investment management fees of approximately 0.75% of the funds under management will apply.</w:t>
      </w:r>
    </w:p>
    <w:p w14:paraId="6F16FA14" w14:textId="77777777" w:rsidR="00AE5AAC" w:rsidRDefault="003758B4">
      <w:r>
        <w:t>For full details of costs, please refer to the sections 'Costs of our advice' and 'Product costs' later in this document.</w:t>
      </w:r>
    </w:p>
    <w:p w14:paraId="5F84C242" w14:textId="77777777" w:rsidR="00AE5AAC" w:rsidRDefault="003758B4">
      <w:pPr>
        <w:pStyle w:val="Heading3"/>
      </w:pPr>
      <w:bookmarkStart w:id="9" w:name="Xf818e1d5855baf06c393381bc8fcdb3ad3a5276"/>
      <w:bookmarkEnd w:id="8"/>
      <w:r>
        <w:t>About you</w:t>
      </w:r>
    </w:p>
    <w:p w14:paraId="031D3486" w14:textId="77777777" w:rsidR="00AE5AAC" w:rsidRDefault="003758B4">
      <w:r>
        <w:t>Our advice is based on the information you provided to us and our understanding of your situation. Please review this information carefully to ensure the details are accurate.</w:t>
      </w:r>
    </w:p>
    <w:tbl>
      <w:tblPr>
        <w:tblStyle w:val="Table"/>
        <w:tblW w:w="5000" w:type="pct"/>
        <w:tblLayout w:type="fixed"/>
        <w:tblLook w:val="0020" w:firstRow="1" w:lastRow="0" w:firstColumn="0" w:lastColumn="0" w:noHBand="0" w:noVBand="0"/>
      </w:tblPr>
      <w:tblGrid>
        <w:gridCol w:w="3006"/>
        <w:gridCol w:w="3005"/>
        <w:gridCol w:w="3005"/>
      </w:tblGrid>
      <w:tr w:rsidR="00AE5AAC" w14:paraId="47116B63"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274A44B" w14:textId="77777777" w:rsidR="00AE5AAC" w:rsidRDefault="00AE5AAC"/>
        </w:tc>
        <w:tc>
          <w:tcPr>
            <w:tcW w:w="2640" w:type="dxa"/>
          </w:tcPr>
          <w:p w14:paraId="1FCF79C9" w14:textId="77777777" w:rsidR="00AE5AAC" w:rsidRDefault="003758B4">
            <w:r>
              <w:t>Joanne Manley</w:t>
            </w:r>
          </w:p>
        </w:tc>
        <w:tc>
          <w:tcPr>
            <w:tcW w:w="2640" w:type="dxa"/>
          </w:tcPr>
          <w:p w14:paraId="757FE8C3" w14:textId="77777777" w:rsidR="00AE5AAC" w:rsidRDefault="003758B4">
            <w:r>
              <w:t>Mark Anderson</w:t>
            </w:r>
          </w:p>
        </w:tc>
      </w:tr>
      <w:tr w:rsidR="00AE5AAC" w14:paraId="6A6FAB72" w14:textId="77777777">
        <w:tc>
          <w:tcPr>
            <w:tcW w:w="2640" w:type="dxa"/>
          </w:tcPr>
          <w:p w14:paraId="02519A32" w14:textId="77777777" w:rsidR="00AE5AAC" w:rsidRDefault="003758B4">
            <w:r>
              <w:t>Given Name</w:t>
            </w:r>
          </w:p>
        </w:tc>
        <w:tc>
          <w:tcPr>
            <w:tcW w:w="2640" w:type="dxa"/>
          </w:tcPr>
          <w:p w14:paraId="0F9532DB" w14:textId="77777777" w:rsidR="00AE5AAC" w:rsidRDefault="003758B4">
            <w:r>
              <w:t>Joanne</w:t>
            </w:r>
          </w:p>
        </w:tc>
        <w:tc>
          <w:tcPr>
            <w:tcW w:w="2640" w:type="dxa"/>
          </w:tcPr>
          <w:p w14:paraId="69CCA1FF" w14:textId="77777777" w:rsidR="00AE5AAC" w:rsidRDefault="003758B4">
            <w:r>
              <w:t>Mark</w:t>
            </w:r>
          </w:p>
        </w:tc>
      </w:tr>
      <w:tr w:rsidR="00AE5AAC" w14:paraId="1EE368E7" w14:textId="77777777">
        <w:tc>
          <w:tcPr>
            <w:tcW w:w="2640" w:type="dxa"/>
          </w:tcPr>
          <w:p w14:paraId="59111F43" w14:textId="77777777" w:rsidR="00AE5AAC" w:rsidRDefault="003758B4">
            <w:r>
              <w:t>Family Name</w:t>
            </w:r>
          </w:p>
        </w:tc>
        <w:tc>
          <w:tcPr>
            <w:tcW w:w="2640" w:type="dxa"/>
          </w:tcPr>
          <w:p w14:paraId="00E927EF" w14:textId="77777777" w:rsidR="00AE5AAC" w:rsidRDefault="003758B4">
            <w:r>
              <w:t>Manley</w:t>
            </w:r>
          </w:p>
        </w:tc>
        <w:tc>
          <w:tcPr>
            <w:tcW w:w="2640" w:type="dxa"/>
          </w:tcPr>
          <w:p w14:paraId="0BADA018" w14:textId="77777777" w:rsidR="00AE5AAC" w:rsidRDefault="003758B4">
            <w:r>
              <w:t>Anderson</w:t>
            </w:r>
          </w:p>
        </w:tc>
      </w:tr>
      <w:tr w:rsidR="00AE5AAC" w14:paraId="3E64D45F" w14:textId="77777777">
        <w:tc>
          <w:tcPr>
            <w:tcW w:w="2640" w:type="dxa"/>
          </w:tcPr>
          <w:p w14:paraId="153C1D08" w14:textId="77777777" w:rsidR="00AE5AAC" w:rsidRDefault="003758B4">
            <w:r>
              <w:t>Date of birth (Age)</w:t>
            </w:r>
          </w:p>
        </w:tc>
        <w:tc>
          <w:tcPr>
            <w:tcW w:w="2640" w:type="dxa"/>
          </w:tcPr>
          <w:p w14:paraId="3E327317" w14:textId="77777777" w:rsidR="00AE5AAC" w:rsidRDefault="003758B4">
            <w:r>
              <w:t>21/07/1976 (49)</w:t>
            </w:r>
          </w:p>
        </w:tc>
        <w:tc>
          <w:tcPr>
            <w:tcW w:w="2640" w:type="dxa"/>
          </w:tcPr>
          <w:p w14:paraId="30761DDF" w14:textId="77777777" w:rsidR="00AE5AAC" w:rsidRDefault="003758B4">
            <w:r>
              <w:t>23/11/1961 (64)</w:t>
            </w:r>
          </w:p>
        </w:tc>
      </w:tr>
      <w:tr w:rsidR="00AE5AAC" w14:paraId="785C44C6" w14:textId="77777777">
        <w:tc>
          <w:tcPr>
            <w:tcW w:w="2640" w:type="dxa"/>
          </w:tcPr>
          <w:p w14:paraId="3D340A9E" w14:textId="77777777" w:rsidR="00AE5AAC" w:rsidRDefault="003758B4">
            <w:r>
              <w:t>Marital Status</w:t>
            </w:r>
          </w:p>
        </w:tc>
        <w:tc>
          <w:tcPr>
            <w:tcW w:w="2640" w:type="dxa"/>
          </w:tcPr>
          <w:p w14:paraId="10881B87" w14:textId="77777777" w:rsidR="00AE5AAC" w:rsidRDefault="003758B4">
            <w:r>
              <w:t>Defacto</w:t>
            </w:r>
          </w:p>
        </w:tc>
        <w:tc>
          <w:tcPr>
            <w:tcW w:w="2640" w:type="dxa"/>
          </w:tcPr>
          <w:p w14:paraId="5094D27F" w14:textId="77777777" w:rsidR="00AE5AAC" w:rsidRDefault="003758B4">
            <w:r>
              <w:t>Defacto</w:t>
            </w:r>
          </w:p>
        </w:tc>
      </w:tr>
      <w:tr w:rsidR="00AE5AAC" w14:paraId="65C2ACD3" w14:textId="77777777">
        <w:tc>
          <w:tcPr>
            <w:tcW w:w="2640" w:type="dxa"/>
          </w:tcPr>
          <w:p w14:paraId="06C75CB0" w14:textId="77777777" w:rsidR="00AE5AAC" w:rsidRDefault="003758B4">
            <w:r>
              <w:t>Job Title</w:t>
            </w:r>
          </w:p>
        </w:tc>
        <w:tc>
          <w:tcPr>
            <w:tcW w:w="2640" w:type="dxa"/>
          </w:tcPr>
          <w:p w14:paraId="293B900D" w14:textId="77777777" w:rsidR="00AE5AAC" w:rsidRDefault="003758B4">
            <w:r>
              <w:t>Project Manager</w:t>
            </w:r>
          </w:p>
        </w:tc>
        <w:tc>
          <w:tcPr>
            <w:tcW w:w="2640" w:type="dxa"/>
          </w:tcPr>
          <w:p w14:paraId="6D11FA78" w14:textId="77777777" w:rsidR="00AE5AAC" w:rsidRDefault="003758B4">
            <w:r>
              <w:t>Retired</w:t>
            </w:r>
          </w:p>
        </w:tc>
      </w:tr>
      <w:tr w:rsidR="00AE5AAC" w14:paraId="738B4BD4" w14:textId="77777777">
        <w:tc>
          <w:tcPr>
            <w:tcW w:w="2640" w:type="dxa"/>
          </w:tcPr>
          <w:p w14:paraId="786D15C2" w14:textId="77777777" w:rsidR="00AE5AAC" w:rsidRDefault="003758B4">
            <w:r>
              <w:t>Employment Status</w:t>
            </w:r>
          </w:p>
        </w:tc>
        <w:tc>
          <w:tcPr>
            <w:tcW w:w="2640" w:type="dxa"/>
          </w:tcPr>
          <w:p w14:paraId="0BE89E07" w14:textId="77777777" w:rsidR="00AE5AAC" w:rsidRDefault="003758B4">
            <w:r>
              <w:t>Part Time</w:t>
            </w:r>
          </w:p>
        </w:tc>
        <w:tc>
          <w:tcPr>
            <w:tcW w:w="2640" w:type="dxa"/>
          </w:tcPr>
          <w:p w14:paraId="76033168" w14:textId="77777777" w:rsidR="00AE5AAC" w:rsidRDefault="003758B4">
            <w:r>
              <w:t>Not Applicable</w:t>
            </w:r>
          </w:p>
        </w:tc>
      </w:tr>
      <w:tr w:rsidR="00AE5AAC" w14:paraId="7C2E97B5" w14:textId="77777777">
        <w:tc>
          <w:tcPr>
            <w:tcW w:w="2640" w:type="dxa"/>
          </w:tcPr>
          <w:p w14:paraId="41E8F755" w14:textId="77777777" w:rsidR="00AE5AAC" w:rsidRDefault="003758B4">
            <w:r>
              <w:t>Health</w:t>
            </w:r>
          </w:p>
        </w:tc>
        <w:tc>
          <w:tcPr>
            <w:tcW w:w="2640" w:type="dxa"/>
          </w:tcPr>
          <w:p w14:paraId="21654056" w14:textId="77777777" w:rsidR="00AE5AAC" w:rsidRDefault="003758B4">
            <w:r>
              <w:t>Good</w:t>
            </w:r>
          </w:p>
        </w:tc>
        <w:tc>
          <w:tcPr>
            <w:tcW w:w="2640" w:type="dxa"/>
          </w:tcPr>
          <w:p w14:paraId="4461EF85" w14:textId="77777777" w:rsidR="00AE5AAC" w:rsidRDefault="003758B4">
            <w:r>
              <w:t>Good</w:t>
            </w:r>
          </w:p>
        </w:tc>
      </w:tr>
      <w:tr w:rsidR="00AE5AAC" w14:paraId="4AE75F88" w14:textId="77777777">
        <w:tc>
          <w:tcPr>
            <w:tcW w:w="2640" w:type="dxa"/>
          </w:tcPr>
          <w:p w14:paraId="227EE527" w14:textId="77777777" w:rsidR="00AE5AAC" w:rsidRDefault="003758B4">
            <w:r>
              <w:t>Smoker</w:t>
            </w:r>
          </w:p>
        </w:tc>
        <w:tc>
          <w:tcPr>
            <w:tcW w:w="2640" w:type="dxa"/>
          </w:tcPr>
          <w:p w14:paraId="7929E04E" w14:textId="77777777" w:rsidR="00AE5AAC" w:rsidRDefault="003758B4">
            <w:r>
              <w:t>No</w:t>
            </w:r>
          </w:p>
        </w:tc>
        <w:tc>
          <w:tcPr>
            <w:tcW w:w="2640" w:type="dxa"/>
          </w:tcPr>
          <w:p w14:paraId="568F1A0E" w14:textId="77777777" w:rsidR="00AE5AAC" w:rsidRDefault="003758B4">
            <w:r>
              <w:t>No</w:t>
            </w:r>
          </w:p>
        </w:tc>
      </w:tr>
      <w:tr w:rsidR="00AE5AAC" w14:paraId="4FBC7C9E" w14:textId="77777777">
        <w:tc>
          <w:tcPr>
            <w:tcW w:w="2640" w:type="dxa"/>
          </w:tcPr>
          <w:p w14:paraId="2948B315" w14:textId="77777777" w:rsidR="00AE5AAC" w:rsidRDefault="003758B4">
            <w:r>
              <w:t>Will</w:t>
            </w:r>
          </w:p>
        </w:tc>
        <w:tc>
          <w:tcPr>
            <w:tcW w:w="2640" w:type="dxa"/>
          </w:tcPr>
          <w:p w14:paraId="650AFBD4" w14:textId="77777777" w:rsidR="00AE5AAC" w:rsidRDefault="003758B4">
            <w:r>
              <w:t>Yes (requires updating)</w:t>
            </w:r>
          </w:p>
        </w:tc>
        <w:tc>
          <w:tcPr>
            <w:tcW w:w="2640" w:type="dxa"/>
          </w:tcPr>
          <w:p w14:paraId="716BCDA1" w14:textId="77777777" w:rsidR="00AE5AAC" w:rsidRDefault="003758B4">
            <w:r>
              <w:t>Yes (requires updating)</w:t>
            </w:r>
          </w:p>
        </w:tc>
      </w:tr>
    </w:tbl>
    <w:p w14:paraId="0D059F3B" w14:textId="77777777" w:rsidR="00AE5AAC" w:rsidRDefault="003758B4">
      <w:pPr>
        <w:pStyle w:val="Heading3"/>
      </w:pPr>
      <w:bookmarkStart w:id="10" w:name="Xedda16837642265ba60e22c7453edb6a605c289"/>
      <w:bookmarkEnd w:id="9"/>
      <w:r>
        <w:lastRenderedPageBreak/>
        <w:t>Children and dependants</w:t>
      </w:r>
    </w:p>
    <w:tbl>
      <w:tblPr>
        <w:tblStyle w:val="Table"/>
        <w:tblW w:w="5000" w:type="pct"/>
        <w:tblLayout w:type="fixed"/>
        <w:tblLook w:val="0020" w:firstRow="1" w:lastRow="0" w:firstColumn="0" w:lastColumn="0" w:noHBand="0" w:noVBand="0"/>
      </w:tblPr>
      <w:tblGrid>
        <w:gridCol w:w="3006"/>
        <w:gridCol w:w="3005"/>
        <w:gridCol w:w="3005"/>
      </w:tblGrid>
      <w:tr w:rsidR="00AE5AAC" w14:paraId="62C5A989"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2BBA4824" w14:textId="77777777" w:rsidR="00AE5AAC" w:rsidRDefault="003758B4">
            <w:r>
              <w:t>Name</w:t>
            </w:r>
          </w:p>
        </w:tc>
        <w:tc>
          <w:tcPr>
            <w:tcW w:w="2640" w:type="dxa"/>
          </w:tcPr>
          <w:p w14:paraId="246E5F47" w14:textId="77777777" w:rsidR="00AE5AAC" w:rsidRDefault="003758B4">
            <w:r>
              <w:t>Age</w:t>
            </w:r>
          </w:p>
        </w:tc>
        <w:tc>
          <w:tcPr>
            <w:tcW w:w="2640" w:type="dxa"/>
          </w:tcPr>
          <w:p w14:paraId="3949E43C" w14:textId="77777777" w:rsidR="00AE5AAC" w:rsidRDefault="003758B4">
            <w:r>
              <w:t>Financial dependant</w:t>
            </w:r>
          </w:p>
        </w:tc>
      </w:tr>
      <w:tr w:rsidR="00AE5AAC" w14:paraId="200C7572" w14:textId="77777777">
        <w:tc>
          <w:tcPr>
            <w:tcW w:w="2640" w:type="dxa"/>
          </w:tcPr>
          <w:p w14:paraId="5405E182" w14:textId="77777777" w:rsidR="00AE5AAC" w:rsidRDefault="003758B4">
            <w:r>
              <w:t>Tom Anderson</w:t>
            </w:r>
          </w:p>
        </w:tc>
        <w:tc>
          <w:tcPr>
            <w:tcW w:w="2640" w:type="dxa"/>
          </w:tcPr>
          <w:p w14:paraId="00A911EB" w14:textId="77777777" w:rsidR="00AE5AAC" w:rsidRDefault="003758B4">
            <w:r>
              <w:t>12</w:t>
            </w:r>
          </w:p>
        </w:tc>
        <w:tc>
          <w:tcPr>
            <w:tcW w:w="2640" w:type="dxa"/>
          </w:tcPr>
          <w:p w14:paraId="7121281B" w14:textId="77777777" w:rsidR="00AE5AAC" w:rsidRDefault="003758B4">
            <w:r>
              <w:t>Yes</w:t>
            </w:r>
          </w:p>
        </w:tc>
      </w:tr>
      <w:tr w:rsidR="00AE5AAC" w14:paraId="12E3AB07" w14:textId="77777777">
        <w:tc>
          <w:tcPr>
            <w:tcW w:w="2640" w:type="dxa"/>
          </w:tcPr>
          <w:p w14:paraId="19024925" w14:textId="77777777" w:rsidR="00AE5AAC" w:rsidRDefault="003758B4">
            <w:r>
              <w:t>Eliza Anderson</w:t>
            </w:r>
          </w:p>
        </w:tc>
        <w:tc>
          <w:tcPr>
            <w:tcW w:w="2640" w:type="dxa"/>
          </w:tcPr>
          <w:p w14:paraId="07BCC2CC" w14:textId="77777777" w:rsidR="00AE5AAC" w:rsidRDefault="003758B4">
            <w:r>
              <w:t>9</w:t>
            </w:r>
          </w:p>
        </w:tc>
        <w:tc>
          <w:tcPr>
            <w:tcW w:w="2640" w:type="dxa"/>
          </w:tcPr>
          <w:p w14:paraId="6F89C1FB" w14:textId="77777777" w:rsidR="00AE5AAC" w:rsidRDefault="003758B4">
            <w:r>
              <w:t>Yes</w:t>
            </w:r>
          </w:p>
        </w:tc>
      </w:tr>
    </w:tbl>
    <w:p w14:paraId="4324F44C" w14:textId="77777777" w:rsidR="00AE5AAC" w:rsidRDefault="003758B4">
      <w:pPr>
        <w:pStyle w:val="Heading3"/>
      </w:pPr>
      <w:bookmarkStart w:id="11" w:name="X1aeccab14a9aaccd6e43f5b6467179605082332"/>
      <w:bookmarkEnd w:id="10"/>
      <w:r>
        <w:t>Your income and expenses</w:t>
      </w:r>
    </w:p>
    <w:tbl>
      <w:tblPr>
        <w:tblStyle w:val="Table"/>
        <w:tblW w:w="5000" w:type="pct"/>
        <w:tblLayout w:type="fixed"/>
        <w:tblLook w:val="0020" w:firstRow="1" w:lastRow="0" w:firstColumn="0" w:lastColumn="0" w:noHBand="0" w:noVBand="0"/>
      </w:tblPr>
      <w:tblGrid>
        <w:gridCol w:w="3006"/>
        <w:gridCol w:w="3005"/>
        <w:gridCol w:w="3005"/>
      </w:tblGrid>
      <w:tr w:rsidR="00AE5AAC" w14:paraId="7CBB3171"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7BBCEFC2" w14:textId="77777777" w:rsidR="00AE5AAC" w:rsidRDefault="003758B4">
            <w:r>
              <w:t>Income</w:t>
            </w:r>
          </w:p>
        </w:tc>
        <w:tc>
          <w:tcPr>
            <w:tcW w:w="2640" w:type="dxa"/>
          </w:tcPr>
          <w:p w14:paraId="1A46D1C0" w14:textId="77777777" w:rsidR="00AE5AAC" w:rsidRDefault="003758B4">
            <w:r>
              <w:t>Owner</w:t>
            </w:r>
          </w:p>
        </w:tc>
        <w:tc>
          <w:tcPr>
            <w:tcW w:w="2640" w:type="dxa"/>
          </w:tcPr>
          <w:p w14:paraId="29E9785C" w14:textId="77777777" w:rsidR="00AE5AAC" w:rsidRDefault="003758B4">
            <w:r>
              <w:t>Annual amount ($)</w:t>
            </w:r>
          </w:p>
        </w:tc>
      </w:tr>
      <w:tr w:rsidR="00AE5AAC" w14:paraId="25DFD9F4" w14:textId="77777777">
        <w:tc>
          <w:tcPr>
            <w:tcW w:w="2640" w:type="dxa"/>
          </w:tcPr>
          <w:p w14:paraId="3464BBF4" w14:textId="77777777" w:rsidR="00AE5AAC" w:rsidRDefault="003758B4">
            <w:r>
              <w:t>Salary</w:t>
            </w:r>
          </w:p>
        </w:tc>
        <w:tc>
          <w:tcPr>
            <w:tcW w:w="2640" w:type="dxa"/>
          </w:tcPr>
          <w:p w14:paraId="178B5BE1" w14:textId="77777777" w:rsidR="00AE5AAC" w:rsidRDefault="003758B4">
            <w:r>
              <w:t>Joanne Manley</w:t>
            </w:r>
          </w:p>
        </w:tc>
        <w:tc>
          <w:tcPr>
            <w:tcW w:w="2640" w:type="dxa"/>
          </w:tcPr>
          <w:p w14:paraId="58509137" w14:textId="77777777" w:rsidR="00AE5AAC" w:rsidRDefault="003758B4">
            <w:r>
              <w:t>$104,000</w:t>
            </w:r>
          </w:p>
        </w:tc>
      </w:tr>
      <w:tr w:rsidR="00AE5AAC" w14:paraId="14A1BA34" w14:textId="77777777">
        <w:tc>
          <w:tcPr>
            <w:tcW w:w="2640" w:type="dxa"/>
          </w:tcPr>
          <w:p w14:paraId="17B9197E" w14:textId="77777777" w:rsidR="00AE5AAC" w:rsidRDefault="003758B4">
            <w:r>
              <w:rPr>
                <w:b/>
                <w:bCs/>
              </w:rPr>
              <w:t>Total</w:t>
            </w:r>
          </w:p>
        </w:tc>
        <w:tc>
          <w:tcPr>
            <w:tcW w:w="2640" w:type="dxa"/>
          </w:tcPr>
          <w:p w14:paraId="3313C4ED" w14:textId="77777777" w:rsidR="00AE5AAC" w:rsidRDefault="00AE5AAC"/>
        </w:tc>
        <w:tc>
          <w:tcPr>
            <w:tcW w:w="2640" w:type="dxa"/>
          </w:tcPr>
          <w:p w14:paraId="18767CE2" w14:textId="77777777" w:rsidR="00AE5AAC" w:rsidRDefault="003758B4">
            <w:r>
              <w:rPr>
                <w:b/>
                <w:bCs/>
              </w:rPr>
              <w:t>$104,000</w:t>
            </w:r>
          </w:p>
        </w:tc>
      </w:tr>
    </w:tbl>
    <w:p w14:paraId="1B71170A" w14:textId="77777777" w:rsidR="00AE5AAC" w:rsidRDefault="00AE5AAC"/>
    <w:tbl>
      <w:tblPr>
        <w:tblStyle w:val="Table"/>
        <w:tblW w:w="5000" w:type="pct"/>
        <w:tblLayout w:type="fixed"/>
        <w:tblLook w:val="0020" w:firstRow="1" w:lastRow="0" w:firstColumn="0" w:lastColumn="0" w:noHBand="0" w:noVBand="0"/>
      </w:tblPr>
      <w:tblGrid>
        <w:gridCol w:w="3006"/>
        <w:gridCol w:w="3005"/>
        <w:gridCol w:w="3005"/>
      </w:tblGrid>
      <w:tr w:rsidR="00AE5AAC" w14:paraId="5DE35D47"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5C8D8C4F" w14:textId="77777777" w:rsidR="00AE5AAC" w:rsidRDefault="003758B4">
            <w:r>
              <w:t>Expenses</w:t>
            </w:r>
          </w:p>
        </w:tc>
        <w:tc>
          <w:tcPr>
            <w:tcW w:w="2640" w:type="dxa"/>
          </w:tcPr>
          <w:p w14:paraId="3D4C9CF3" w14:textId="77777777" w:rsidR="00AE5AAC" w:rsidRDefault="003758B4">
            <w:r>
              <w:t>Owner</w:t>
            </w:r>
          </w:p>
        </w:tc>
        <w:tc>
          <w:tcPr>
            <w:tcW w:w="2640" w:type="dxa"/>
          </w:tcPr>
          <w:p w14:paraId="3F2DDF7C" w14:textId="77777777" w:rsidR="00AE5AAC" w:rsidRDefault="003758B4">
            <w:r>
              <w:t>Annual amount ($)</w:t>
            </w:r>
          </w:p>
        </w:tc>
      </w:tr>
      <w:tr w:rsidR="00AE5AAC" w14:paraId="20F5034B" w14:textId="77777777">
        <w:tc>
          <w:tcPr>
            <w:tcW w:w="2640" w:type="dxa"/>
          </w:tcPr>
          <w:p w14:paraId="767E66B3" w14:textId="77777777" w:rsidR="00AE5AAC" w:rsidRDefault="003758B4">
            <w:r>
              <w:t>General Living Expenses</w:t>
            </w:r>
          </w:p>
        </w:tc>
        <w:tc>
          <w:tcPr>
            <w:tcW w:w="2640" w:type="dxa"/>
          </w:tcPr>
          <w:p w14:paraId="6A36CF2B" w14:textId="77777777" w:rsidR="00AE5AAC" w:rsidRDefault="003758B4">
            <w:r>
              <w:t>Joint</w:t>
            </w:r>
          </w:p>
        </w:tc>
        <w:tc>
          <w:tcPr>
            <w:tcW w:w="2640" w:type="dxa"/>
          </w:tcPr>
          <w:p w14:paraId="53B6A56C" w14:textId="77777777" w:rsidR="00AE5AAC" w:rsidRDefault="003758B4">
            <w:r>
              <w:t>$60,000</w:t>
            </w:r>
          </w:p>
        </w:tc>
      </w:tr>
      <w:tr w:rsidR="00AE5AAC" w14:paraId="5C199799" w14:textId="77777777">
        <w:tc>
          <w:tcPr>
            <w:tcW w:w="2640" w:type="dxa"/>
          </w:tcPr>
          <w:p w14:paraId="728C0CAA" w14:textId="77777777" w:rsidR="00AE5AAC" w:rsidRDefault="003758B4">
            <w:r>
              <w:rPr>
                <w:b/>
                <w:bCs/>
              </w:rPr>
              <w:t>Total</w:t>
            </w:r>
          </w:p>
        </w:tc>
        <w:tc>
          <w:tcPr>
            <w:tcW w:w="2640" w:type="dxa"/>
          </w:tcPr>
          <w:p w14:paraId="01CECD59" w14:textId="77777777" w:rsidR="00AE5AAC" w:rsidRDefault="00AE5AAC"/>
        </w:tc>
        <w:tc>
          <w:tcPr>
            <w:tcW w:w="2640" w:type="dxa"/>
          </w:tcPr>
          <w:p w14:paraId="75A87EE9" w14:textId="77777777" w:rsidR="00AE5AAC" w:rsidRDefault="003758B4">
            <w:r>
              <w:rPr>
                <w:b/>
                <w:bCs/>
              </w:rPr>
              <w:t>$60,000</w:t>
            </w:r>
          </w:p>
        </w:tc>
      </w:tr>
      <w:tr w:rsidR="00AE5AAC" w14:paraId="4529F9F5" w14:textId="77777777">
        <w:tc>
          <w:tcPr>
            <w:tcW w:w="2640" w:type="dxa"/>
          </w:tcPr>
          <w:p w14:paraId="5CD9A92A" w14:textId="77777777" w:rsidR="00AE5AAC" w:rsidRDefault="003758B4">
            <w:r>
              <w:rPr>
                <w:b/>
                <w:bCs/>
              </w:rPr>
              <w:t>Surplus cashflow</w:t>
            </w:r>
          </w:p>
        </w:tc>
        <w:tc>
          <w:tcPr>
            <w:tcW w:w="2640" w:type="dxa"/>
          </w:tcPr>
          <w:p w14:paraId="253B8F45" w14:textId="77777777" w:rsidR="00AE5AAC" w:rsidRDefault="00AE5AAC"/>
        </w:tc>
        <w:tc>
          <w:tcPr>
            <w:tcW w:w="2640" w:type="dxa"/>
          </w:tcPr>
          <w:p w14:paraId="78F409D4" w14:textId="77777777" w:rsidR="00AE5AAC" w:rsidRDefault="003758B4">
            <w:r>
              <w:rPr>
                <w:b/>
                <w:bCs/>
              </w:rPr>
              <w:t>$44,000</w:t>
            </w:r>
          </w:p>
        </w:tc>
      </w:tr>
    </w:tbl>
    <w:p w14:paraId="7667143A" w14:textId="77777777" w:rsidR="00AE5AAC" w:rsidRDefault="003758B4">
      <w:pPr>
        <w:pStyle w:val="Heading3"/>
      </w:pPr>
      <w:bookmarkStart w:id="12" w:name="Xf721cdedf48b84181dad78a7d5677fb8ba52f65"/>
      <w:bookmarkEnd w:id="11"/>
      <w:r>
        <w:t>Your personal assets</w:t>
      </w:r>
    </w:p>
    <w:tbl>
      <w:tblPr>
        <w:tblStyle w:val="Table"/>
        <w:tblW w:w="5000" w:type="pct"/>
        <w:tblLayout w:type="fixed"/>
        <w:tblLook w:val="0020" w:firstRow="1" w:lastRow="0" w:firstColumn="0" w:lastColumn="0" w:noHBand="0" w:noVBand="0"/>
      </w:tblPr>
      <w:tblGrid>
        <w:gridCol w:w="3006"/>
        <w:gridCol w:w="3005"/>
        <w:gridCol w:w="3005"/>
      </w:tblGrid>
      <w:tr w:rsidR="00AE5AAC" w14:paraId="79FB368A"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7FE84F" w14:textId="77777777" w:rsidR="00AE5AAC" w:rsidRDefault="003758B4">
            <w:r>
              <w:t>Lifestyle assets</w:t>
            </w:r>
          </w:p>
        </w:tc>
        <w:tc>
          <w:tcPr>
            <w:tcW w:w="2640" w:type="dxa"/>
          </w:tcPr>
          <w:p w14:paraId="250006A0" w14:textId="77777777" w:rsidR="00AE5AAC" w:rsidRDefault="003758B4">
            <w:r>
              <w:t>Owner</w:t>
            </w:r>
          </w:p>
        </w:tc>
        <w:tc>
          <w:tcPr>
            <w:tcW w:w="2640" w:type="dxa"/>
          </w:tcPr>
          <w:p w14:paraId="0D0AFF92" w14:textId="77777777" w:rsidR="00AE5AAC" w:rsidRDefault="003758B4">
            <w:r>
              <w:t>Amount ($)</w:t>
            </w:r>
          </w:p>
        </w:tc>
      </w:tr>
      <w:tr w:rsidR="00AE5AAC" w14:paraId="745E378E" w14:textId="77777777">
        <w:tc>
          <w:tcPr>
            <w:tcW w:w="2640" w:type="dxa"/>
          </w:tcPr>
          <w:p w14:paraId="3568364F" w14:textId="77777777" w:rsidR="00AE5AAC" w:rsidRDefault="003758B4">
            <w:r>
              <w:t>Queens Rd Residence</w:t>
            </w:r>
          </w:p>
        </w:tc>
        <w:tc>
          <w:tcPr>
            <w:tcW w:w="2640" w:type="dxa"/>
          </w:tcPr>
          <w:p w14:paraId="79F83702" w14:textId="77777777" w:rsidR="00AE5AAC" w:rsidRDefault="003758B4">
            <w:r>
              <w:t>Joint</w:t>
            </w:r>
          </w:p>
        </w:tc>
        <w:tc>
          <w:tcPr>
            <w:tcW w:w="2640" w:type="dxa"/>
          </w:tcPr>
          <w:p w14:paraId="42633E6A" w14:textId="77777777" w:rsidR="00AE5AAC" w:rsidRDefault="003758B4">
            <w:r>
              <w:t>$2,000,000</w:t>
            </w:r>
          </w:p>
        </w:tc>
      </w:tr>
      <w:tr w:rsidR="00AE5AAC" w14:paraId="7FADF700" w14:textId="77777777">
        <w:tc>
          <w:tcPr>
            <w:tcW w:w="2640" w:type="dxa"/>
          </w:tcPr>
          <w:p w14:paraId="5D8634A0" w14:textId="77777777" w:rsidR="00AE5AAC" w:rsidRDefault="003758B4">
            <w:r>
              <w:t>Home Contents</w:t>
            </w:r>
          </w:p>
        </w:tc>
        <w:tc>
          <w:tcPr>
            <w:tcW w:w="2640" w:type="dxa"/>
          </w:tcPr>
          <w:p w14:paraId="009DC9A7" w14:textId="77777777" w:rsidR="00AE5AAC" w:rsidRDefault="003758B4">
            <w:r>
              <w:t>Joint</w:t>
            </w:r>
          </w:p>
        </w:tc>
        <w:tc>
          <w:tcPr>
            <w:tcW w:w="2640" w:type="dxa"/>
          </w:tcPr>
          <w:p w14:paraId="404DB1E2" w14:textId="77777777" w:rsidR="00AE5AAC" w:rsidRDefault="003758B4">
            <w:r>
              <w:t>$25,000</w:t>
            </w:r>
          </w:p>
        </w:tc>
      </w:tr>
      <w:tr w:rsidR="00AE5AAC" w14:paraId="26092CBC" w14:textId="77777777">
        <w:tc>
          <w:tcPr>
            <w:tcW w:w="2640" w:type="dxa"/>
          </w:tcPr>
          <w:p w14:paraId="4FE9C6BE" w14:textId="77777777" w:rsidR="00AE5AAC" w:rsidRDefault="003758B4">
            <w:r>
              <w:rPr>
                <w:b/>
                <w:bCs/>
              </w:rPr>
              <w:t>Total</w:t>
            </w:r>
          </w:p>
        </w:tc>
        <w:tc>
          <w:tcPr>
            <w:tcW w:w="2640" w:type="dxa"/>
          </w:tcPr>
          <w:p w14:paraId="567A37B8" w14:textId="77777777" w:rsidR="00AE5AAC" w:rsidRDefault="00AE5AAC"/>
        </w:tc>
        <w:tc>
          <w:tcPr>
            <w:tcW w:w="2640" w:type="dxa"/>
          </w:tcPr>
          <w:p w14:paraId="29B87FBD" w14:textId="77777777" w:rsidR="00AE5AAC" w:rsidRDefault="003758B4">
            <w:r>
              <w:rPr>
                <w:b/>
                <w:bCs/>
              </w:rPr>
              <w:t>$2,025,000</w:t>
            </w:r>
          </w:p>
        </w:tc>
      </w:tr>
    </w:tbl>
    <w:p w14:paraId="4905EF2E" w14:textId="77777777" w:rsidR="00AE5AAC" w:rsidRDefault="003758B4">
      <w:pPr>
        <w:pStyle w:val="Heading3"/>
      </w:pPr>
      <w:bookmarkStart w:id="13" w:name="ff2ec27d-8fb2-4883-b092-2da7b9d39b0c"/>
      <w:bookmarkEnd w:id="12"/>
      <w:r>
        <w:t>Investment properties</w:t>
      </w:r>
    </w:p>
    <w:tbl>
      <w:tblPr>
        <w:tblStyle w:val="Table"/>
        <w:tblW w:w="5000" w:type="pct"/>
        <w:tblLayout w:type="fixed"/>
        <w:tblLook w:val="0020" w:firstRow="1" w:lastRow="0" w:firstColumn="0" w:lastColumn="0" w:noHBand="0" w:noVBand="0"/>
      </w:tblPr>
      <w:tblGrid>
        <w:gridCol w:w="3006"/>
        <w:gridCol w:w="3005"/>
        <w:gridCol w:w="3005"/>
      </w:tblGrid>
      <w:tr w:rsidR="00AE5AAC" w14:paraId="3A0349EB"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B58B1C" w14:textId="77777777" w:rsidR="00AE5AAC" w:rsidRDefault="003758B4">
            <w:r>
              <w:t>Property</w:t>
            </w:r>
          </w:p>
        </w:tc>
        <w:tc>
          <w:tcPr>
            <w:tcW w:w="2640" w:type="dxa"/>
          </w:tcPr>
          <w:p w14:paraId="66A66B04" w14:textId="77777777" w:rsidR="00AE5AAC" w:rsidRDefault="003758B4">
            <w:r>
              <w:t>Owner</w:t>
            </w:r>
          </w:p>
        </w:tc>
        <w:tc>
          <w:tcPr>
            <w:tcW w:w="2640" w:type="dxa"/>
          </w:tcPr>
          <w:p w14:paraId="19645AFD" w14:textId="77777777" w:rsidR="00AE5AAC" w:rsidRDefault="003758B4">
            <w:r>
              <w:t>Amount ($)</w:t>
            </w:r>
          </w:p>
        </w:tc>
      </w:tr>
      <w:tr w:rsidR="00AE5AAC" w14:paraId="53FB8996" w14:textId="77777777">
        <w:tc>
          <w:tcPr>
            <w:tcW w:w="2640" w:type="dxa"/>
          </w:tcPr>
          <w:p w14:paraId="2B378414" w14:textId="77777777" w:rsidR="00AE5AAC" w:rsidRDefault="003758B4">
            <w:r>
              <w:t>Rye Property (Cost Base $500,000)</w:t>
            </w:r>
          </w:p>
        </w:tc>
        <w:tc>
          <w:tcPr>
            <w:tcW w:w="2640" w:type="dxa"/>
          </w:tcPr>
          <w:p w14:paraId="0BD2C697" w14:textId="77777777" w:rsidR="00AE5AAC" w:rsidRDefault="003758B4">
            <w:r>
              <w:t>Joint</w:t>
            </w:r>
          </w:p>
        </w:tc>
        <w:tc>
          <w:tcPr>
            <w:tcW w:w="2640" w:type="dxa"/>
          </w:tcPr>
          <w:p w14:paraId="301941BC" w14:textId="77777777" w:rsidR="00AE5AAC" w:rsidRDefault="003758B4">
            <w:r>
              <w:t>$1,000,000</w:t>
            </w:r>
          </w:p>
        </w:tc>
      </w:tr>
      <w:tr w:rsidR="00AE5AAC" w14:paraId="5908B271" w14:textId="77777777">
        <w:tc>
          <w:tcPr>
            <w:tcW w:w="2640" w:type="dxa"/>
          </w:tcPr>
          <w:p w14:paraId="73DA137C" w14:textId="77777777" w:rsidR="00AE5AAC" w:rsidRDefault="003758B4">
            <w:r>
              <w:t>Safety Beach Property</w:t>
            </w:r>
          </w:p>
        </w:tc>
        <w:tc>
          <w:tcPr>
            <w:tcW w:w="2640" w:type="dxa"/>
          </w:tcPr>
          <w:p w14:paraId="102A6DA4" w14:textId="77777777" w:rsidR="00AE5AAC" w:rsidRDefault="003758B4">
            <w:r>
              <w:t>Joint</w:t>
            </w:r>
          </w:p>
        </w:tc>
        <w:tc>
          <w:tcPr>
            <w:tcW w:w="2640" w:type="dxa"/>
          </w:tcPr>
          <w:p w14:paraId="46BCEE24" w14:textId="77777777" w:rsidR="00AE5AAC" w:rsidRDefault="003758B4">
            <w:r>
              <w:t>$250,000</w:t>
            </w:r>
          </w:p>
        </w:tc>
      </w:tr>
      <w:tr w:rsidR="00AE5AAC" w14:paraId="115ECC61" w14:textId="77777777">
        <w:tc>
          <w:tcPr>
            <w:tcW w:w="2640" w:type="dxa"/>
          </w:tcPr>
          <w:p w14:paraId="3DB29150" w14:textId="77777777" w:rsidR="00AE5AAC" w:rsidRDefault="003758B4">
            <w:r>
              <w:rPr>
                <w:b/>
                <w:bCs/>
              </w:rPr>
              <w:t>Total</w:t>
            </w:r>
          </w:p>
        </w:tc>
        <w:tc>
          <w:tcPr>
            <w:tcW w:w="2640" w:type="dxa"/>
          </w:tcPr>
          <w:p w14:paraId="067D71FF" w14:textId="77777777" w:rsidR="00AE5AAC" w:rsidRDefault="00AE5AAC"/>
        </w:tc>
        <w:tc>
          <w:tcPr>
            <w:tcW w:w="2640" w:type="dxa"/>
          </w:tcPr>
          <w:p w14:paraId="158B0580" w14:textId="77777777" w:rsidR="00AE5AAC" w:rsidRDefault="003758B4">
            <w:r>
              <w:rPr>
                <w:b/>
                <w:bCs/>
              </w:rPr>
              <w:t>$1,250,000</w:t>
            </w:r>
          </w:p>
        </w:tc>
      </w:tr>
    </w:tbl>
    <w:p w14:paraId="0BFF9958" w14:textId="77777777" w:rsidR="004178DD" w:rsidRDefault="004178DD">
      <w:pPr>
        <w:pStyle w:val="Heading3"/>
      </w:pPr>
      <w:bookmarkStart w:id="14" w:name="X5526f7d94ec9ef60e81888fafc49d102bef9d2e"/>
      <w:bookmarkEnd w:id="13"/>
    </w:p>
    <w:p w14:paraId="7CD366A6" w14:textId="149AA6D9" w:rsidR="00AE5AAC" w:rsidRDefault="003758B4">
      <w:pPr>
        <w:pStyle w:val="Heading3"/>
      </w:pPr>
      <w:r>
        <w:lastRenderedPageBreak/>
        <w:t>Your investment portfolio assets</w:t>
      </w:r>
    </w:p>
    <w:tbl>
      <w:tblPr>
        <w:tblStyle w:val="Table"/>
        <w:tblW w:w="5000" w:type="pct"/>
        <w:tblLayout w:type="fixed"/>
        <w:tblLook w:val="0020" w:firstRow="1" w:lastRow="0" w:firstColumn="0" w:lastColumn="0" w:noHBand="0" w:noVBand="0"/>
      </w:tblPr>
      <w:tblGrid>
        <w:gridCol w:w="3006"/>
        <w:gridCol w:w="3005"/>
        <w:gridCol w:w="3005"/>
      </w:tblGrid>
      <w:tr w:rsidR="00AE5AAC" w14:paraId="7CCDD7BB"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15DE19" w14:textId="77777777" w:rsidR="00AE5AAC" w:rsidRDefault="003758B4">
            <w:r>
              <w:t>Description</w:t>
            </w:r>
          </w:p>
        </w:tc>
        <w:tc>
          <w:tcPr>
            <w:tcW w:w="2640" w:type="dxa"/>
          </w:tcPr>
          <w:p w14:paraId="42F63F39" w14:textId="77777777" w:rsidR="00AE5AAC" w:rsidRDefault="003758B4">
            <w:r>
              <w:t>Owner</w:t>
            </w:r>
          </w:p>
        </w:tc>
        <w:tc>
          <w:tcPr>
            <w:tcW w:w="2640" w:type="dxa"/>
          </w:tcPr>
          <w:p w14:paraId="7BE434E3" w14:textId="77777777" w:rsidR="00AE5AAC" w:rsidRDefault="003758B4">
            <w:r>
              <w:t>Amount ($)</w:t>
            </w:r>
          </w:p>
        </w:tc>
      </w:tr>
      <w:tr w:rsidR="00AE5AAC" w14:paraId="678387F2" w14:textId="77777777">
        <w:tc>
          <w:tcPr>
            <w:tcW w:w="2640" w:type="dxa"/>
          </w:tcPr>
          <w:p w14:paraId="7FDA1718" w14:textId="77777777" w:rsidR="00AE5AAC" w:rsidRDefault="003758B4">
            <w:r>
              <w:t>Shares (JB Hi-Fi, Westpac, Commonwealth)</w:t>
            </w:r>
          </w:p>
        </w:tc>
        <w:tc>
          <w:tcPr>
            <w:tcW w:w="2640" w:type="dxa"/>
          </w:tcPr>
          <w:p w14:paraId="6CB4DECA" w14:textId="77777777" w:rsidR="00AE5AAC" w:rsidRDefault="003758B4">
            <w:r>
              <w:t>Joint</w:t>
            </w:r>
          </w:p>
        </w:tc>
        <w:tc>
          <w:tcPr>
            <w:tcW w:w="2640" w:type="dxa"/>
          </w:tcPr>
          <w:p w14:paraId="71D3DAF3" w14:textId="77777777" w:rsidR="00AE5AAC" w:rsidRDefault="003758B4">
            <w:r>
              <w:t>$288,000</w:t>
            </w:r>
          </w:p>
        </w:tc>
      </w:tr>
      <w:tr w:rsidR="00AE5AAC" w14:paraId="56C25936" w14:textId="77777777">
        <w:tc>
          <w:tcPr>
            <w:tcW w:w="2640" w:type="dxa"/>
          </w:tcPr>
          <w:p w14:paraId="3C034FDE" w14:textId="77777777" w:rsidR="00AE5AAC" w:rsidRDefault="003758B4">
            <w:r>
              <w:rPr>
                <w:b/>
                <w:bCs/>
              </w:rPr>
              <w:t>Total</w:t>
            </w:r>
          </w:p>
        </w:tc>
        <w:tc>
          <w:tcPr>
            <w:tcW w:w="2640" w:type="dxa"/>
          </w:tcPr>
          <w:p w14:paraId="661BC246" w14:textId="77777777" w:rsidR="00AE5AAC" w:rsidRDefault="00AE5AAC"/>
        </w:tc>
        <w:tc>
          <w:tcPr>
            <w:tcW w:w="2640" w:type="dxa"/>
          </w:tcPr>
          <w:p w14:paraId="51F8F456" w14:textId="77777777" w:rsidR="00AE5AAC" w:rsidRDefault="003758B4">
            <w:r>
              <w:rPr>
                <w:b/>
                <w:bCs/>
              </w:rPr>
              <w:t>$288,000</w:t>
            </w:r>
          </w:p>
        </w:tc>
      </w:tr>
    </w:tbl>
    <w:p w14:paraId="78E561E0" w14:textId="77777777" w:rsidR="00AE5AAC" w:rsidRDefault="003758B4">
      <w:pPr>
        <w:pStyle w:val="Heading3"/>
      </w:pPr>
      <w:bookmarkStart w:id="15" w:name="X28760a6810f79c99dac2b312174ceb99e1021a8"/>
      <w:bookmarkEnd w:id="14"/>
      <w:r>
        <w:t>Your liabilities</w:t>
      </w:r>
    </w:p>
    <w:tbl>
      <w:tblPr>
        <w:tblStyle w:val="Table"/>
        <w:tblW w:w="5000" w:type="pct"/>
        <w:tblLayout w:type="fixed"/>
        <w:tblLook w:val="0020" w:firstRow="1" w:lastRow="0" w:firstColumn="0" w:lastColumn="0" w:noHBand="0" w:noVBand="0"/>
      </w:tblPr>
      <w:tblGrid>
        <w:gridCol w:w="3006"/>
        <w:gridCol w:w="3005"/>
        <w:gridCol w:w="3005"/>
      </w:tblGrid>
      <w:tr w:rsidR="00AE5AAC" w14:paraId="0DEFD046"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2E8D8D8" w14:textId="77777777" w:rsidR="00AE5AAC" w:rsidRDefault="003758B4">
            <w:r>
              <w:t>Description</w:t>
            </w:r>
          </w:p>
        </w:tc>
        <w:tc>
          <w:tcPr>
            <w:tcW w:w="2640" w:type="dxa"/>
          </w:tcPr>
          <w:p w14:paraId="09D3A3B9" w14:textId="77777777" w:rsidR="00AE5AAC" w:rsidRDefault="003758B4">
            <w:r>
              <w:t>Owner</w:t>
            </w:r>
          </w:p>
        </w:tc>
        <w:tc>
          <w:tcPr>
            <w:tcW w:w="2640" w:type="dxa"/>
          </w:tcPr>
          <w:p w14:paraId="173CAE1A" w14:textId="77777777" w:rsidR="00AE5AAC" w:rsidRDefault="003758B4">
            <w:r>
              <w:t>Amount ($)</w:t>
            </w:r>
          </w:p>
        </w:tc>
      </w:tr>
      <w:tr w:rsidR="00AE5AAC" w14:paraId="682C5602" w14:textId="77777777">
        <w:tc>
          <w:tcPr>
            <w:tcW w:w="2640" w:type="dxa"/>
          </w:tcPr>
          <w:p w14:paraId="4415C314" w14:textId="77777777" w:rsidR="00AE5AAC" w:rsidRDefault="003758B4">
            <w:r>
              <w:t>Home Loan</w:t>
            </w:r>
          </w:p>
        </w:tc>
        <w:tc>
          <w:tcPr>
            <w:tcW w:w="2640" w:type="dxa"/>
          </w:tcPr>
          <w:p w14:paraId="11E9B235" w14:textId="77777777" w:rsidR="00AE5AAC" w:rsidRDefault="003758B4">
            <w:r>
              <w:t>Joint</w:t>
            </w:r>
          </w:p>
        </w:tc>
        <w:tc>
          <w:tcPr>
            <w:tcW w:w="2640" w:type="dxa"/>
          </w:tcPr>
          <w:p w14:paraId="4D6649DC" w14:textId="77777777" w:rsidR="00AE5AAC" w:rsidRDefault="003758B4">
            <w:r>
              <w:t>$0</w:t>
            </w:r>
          </w:p>
        </w:tc>
      </w:tr>
      <w:tr w:rsidR="00AE5AAC" w14:paraId="43072F35" w14:textId="77777777">
        <w:tc>
          <w:tcPr>
            <w:tcW w:w="2640" w:type="dxa"/>
          </w:tcPr>
          <w:p w14:paraId="07EC89CF" w14:textId="77777777" w:rsidR="00AE5AAC" w:rsidRDefault="003758B4">
            <w:r>
              <w:t>Investment Property Loans</w:t>
            </w:r>
          </w:p>
        </w:tc>
        <w:tc>
          <w:tcPr>
            <w:tcW w:w="2640" w:type="dxa"/>
          </w:tcPr>
          <w:p w14:paraId="186F8013" w14:textId="77777777" w:rsidR="00AE5AAC" w:rsidRDefault="003758B4">
            <w:r>
              <w:t>Joint</w:t>
            </w:r>
          </w:p>
        </w:tc>
        <w:tc>
          <w:tcPr>
            <w:tcW w:w="2640" w:type="dxa"/>
          </w:tcPr>
          <w:p w14:paraId="08912363" w14:textId="77777777" w:rsidR="00AE5AAC" w:rsidRDefault="003758B4">
            <w:r>
              <w:t>$0</w:t>
            </w:r>
          </w:p>
        </w:tc>
      </w:tr>
      <w:tr w:rsidR="00AE5AAC" w14:paraId="2E4BE316" w14:textId="77777777">
        <w:tc>
          <w:tcPr>
            <w:tcW w:w="2640" w:type="dxa"/>
          </w:tcPr>
          <w:p w14:paraId="05AADE79" w14:textId="77777777" w:rsidR="00AE5AAC" w:rsidRDefault="003758B4">
            <w:r>
              <w:t>Car Loans</w:t>
            </w:r>
          </w:p>
        </w:tc>
        <w:tc>
          <w:tcPr>
            <w:tcW w:w="2640" w:type="dxa"/>
          </w:tcPr>
          <w:p w14:paraId="07256FBF" w14:textId="77777777" w:rsidR="00AE5AAC" w:rsidRDefault="003758B4">
            <w:r>
              <w:t>Joint</w:t>
            </w:r>
          </w:p>
        </w:tc>
        <w:tc>
          <w:tcPr>
            <w:tcW w:w="2640" w:type="dxa"/>
          </w:tcPr>
          <w:p w14:paraId="423CB72C" w14:textId="77777777" w:rsidR="00AE5AAC" w:rsidRDefault="003758B4">
            <w:r>
              <w:t>$0</w:t>
            </w:r>
          </w:p>
        </w:tc>
      </w:tr>
      <w:tr w:rsidR="00AE5AAC" w14:paraId="66CC2DFD" w14:textId="77777777">
        <w:tc>
          <w:tcPr>
            <w:tcW w:w="2640" w:type="dxa"/>
          </w:tcPr>
          <w:p w14:paraId="30537D23" w14:textId="77777777" w:rsidR="00AE5AAC" w:rsidRDefault="003758B4">
            <w:r>
              <w:rPr>
                <w:b/>
                <w:bCs/>
              </w:rPr>
              <w:t>Total</w:t>
            </w:r>
          </w:p>
        </w:tc>
        <w:tc>
          <w:tcPr>
            <w:tcW w:w="2640" w:type="dxa"/>
          </w:tcPr>
          <w:p w14:paraId="0DF47FC2" w14:textId="77777777" w:rsidR="00AE5AAC" w:rsidRDefault="00AE5AAC"/>
        </w:tc>
        <w:tc>
          <w:tcPr>
            <w:tcW w:w="2640" w:type="dxa"/>
          </w:tcPr>
          <w:p w14:paraId="77D5F95C" w14:textId="77777777" w:rsidR="00AE5AAC" w:rsidRDefault="003758B4">
            <w:r>
              <w:rPr>
                <w:b/>
                <w:bCs/>
              </w:rPr>
              <w:t>$0</w:t>
            </w:r>
          </w:p>
        </w:tc>
      </w:tr>
    </w:tbl>
    <w:p w14:paraId="420D2E95" w14:textId="77777777" w:rsidR="00AE5AAC" w:rsidRDefault="003758B4">
      <w:pPr>
        <w:pStyle w:val="Heading3"/>
      </w:pPr>
      <w:bookmarkStart w:id="16" w:name="ff760e7b-3bd4-48bd-b461-920dd2606071"/>
      <w:bookmarkEnd w:id="15"/>
      <w:r>
        <w:t>Your superannuation details</w:t>
      </w:r>
    </w:p>
    <w:tbl>
      <w:tblPr>
        <w:tblStyle w:val="Table"/>
        <w:tblW w:w="5000" w:type="pct"/>
        <w:tblLayout w:type="fixed"/>
        <w:tblLook w:val="0020" w:firstRow="1" w:lastRow="0" w:firstColumn="0" w:lastColumn="0" w:noHBand="0" w:noVBand="0"/>
      </w:tblPr>
      <w:tblGrid>
        <w:gridCol w:w="2254"/>
        <w:gridCol w:w="2254"/>
        <w:gridCol w:w="2254"/>
        <w:gridCol w:w="2254"/>
      </w:tblGrid>
      <w:tr w:rsidR="00AE5AAC" w14:paraId="3E2EC67D"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1980" w:type="dxa"/>
          </w:tcPr>
          <w:p w14:paraId="0EC0E4A5" w14:textId="77777777" w:rsidR="00AE5AAC" w:rsidRDefault="003758B4">
            <w:r>
              <w:t>Fund name</w:t>
            </w:r>
          </w:p>
        </w:tc>
        <w:tc>
          <w:tcPr>
            <w:tcW w:w="1980" w:type="dxa"/>
          </w:tcPr>
          <w:p w14:paraId="1910519B" w14:textId="77777777" w:rsidR="00AE5AAC" w:rsidRDefault="003758B4">
            <w:r>
              <w:t>Owner</w:t>
            </w:r>
          </w:p>
        </w:tc>
        <w:tc>
          <w:tcPr>
            <w:tcW w:w="1980" w:type="dxa"/>
          </w:tcPr>
          <w:p w14:paraId="22175B9C" w14:textId="77777777" w:rsidR="00AE5AAC" w:rsidRDefault="003758B4">
            <w:r>
              <w:t>Has insurance</w:t>
            </w:r>
          </w:p>
        </w:tc>
        <w:tc>
          <w:tcPr>
            <w:tcW w:w="1980" w:type="dxa"/>
          </w:tcPr>
          <w:p w14:paraId="75224144" w14:textId="77777777" w:rsidR="00AE5AAC" w:rsidRDefault="003758B4">
            <w:r>
              <w:t>Fund balance ($)</w:t>
            </w:r>
          </w:p>
        </w:tc>
      </w:tr>
      <w:tr w:rsidR="00AE5AAC" w14:paraId="2A0B150D" w14:textId="77777777">
        <w:tc>
          <w:tcPr>
            <w:tcW w:w="1980" w:type="dxa"/>
          </w:tcPr>
          <w:p w14:paraId="23817BC2" w14:textId="77777777" w:rsidR="00AE5AAC" w:rsidRDefault="003758B4">
            <w:r>
              <w:t>WEALTH PERSONAL SUPERANNUATION AND PENSION FUND</w:t>
            </w:r>
          </w:p>
        </w:tc>
        <w:tc>
          <w:tcPr>
            <w:tcW w:w="1980" w:type="dxa"/>
          </w:tcPr>
          <w:p w14:paraId="39758CDB" w14:textId="77777777" w:rsidR="00AE5AAC" w:rsidRDefault="003758B4">
            <w:r>
              <w:t>Joanne Manley</w:t>
            </w:r>
          </w:p>
        </w:tc>
        <w:tc>
          <w:tcPr>
            <w:tcW w:w="1980" w:type="dxa"/>
          </w:tcPr>
          <w:p w14:paraId="6DA97D0E" w14:textId="77777777" w:rsidR="00AE5AAC" w:rsidRDefault="003758B4">
            <w:r>
              <w:t>Not Specified</w:t>
            </w:r>
          </w:p>
        </w:tc>
        <w:tc>
          <w:tcPr>
            <w:tcW w:w="1980" w:type="dxa"/>
          </w:tcPr>
          <w:p w14:paraId="1A2F7793" w14:textId="77777777" w:rsidR="00AE5AAC" w:rsidRDefault="003758B4">
            <w:r>
              <w:t>$338,590</w:t>
            </w:r>
          </w:p>
        </w:tc>
      </w:tr>
      <w:tr w:rsidR="00AE5AAC" w14:paraId="3C2D8B63" w14:textId="77777777">
        <w:tc>
          <w:tcPr>
            <w:tcW w:w="1980" w:type="dxa"/>
          </w:tcPr>
          <w:p w14:paraId="0633549D" w14:textId="77777777" w:rsidR="00AE5AAC" w:rsidRDefault="003758B4">
            <w:r>
              <w:t>Equip Super</w:t>
            </w:r>
          </w:p>
        </w:tc>
        <w:tc>
          <w:tcPr>
            <w:tcW w:w="1980" w:type="dxa"/>
          </w:tcPr>
          <w:p w14:paraId="7A41CA0C" w14:textId="77777777" w:rsidR="00AE5AAC" w:rsidRDefault="003758B4">
            <w:r>
              <w:t>Mark Anderson</w:t>
            </w:r>
          </w:p>
        </w:tc>
        <w:tc>
          <w:tcPr>
            <w:tcW w:w="1980" w:type="dxa"/>
          </w:tcPr>
          <w:p w14:paraId="48F12558" w14:textId="77777777" w:rsidR="00AE5AAC" w:rsidRDefault="003758B4">
            <w:r>
              <w:t>Not Specified</w:t>
            </w:r>
          </w:p>
        </w:tc>
        <w:tc>
          <w:tcPr>
            <w:tcW w:w="1980" w:type="dxa"/>
          </w:tcPr>
          <w:p w14:paraId="66328BE4" w14:textId="77777777" w:rsidR="00AE5AAC" w:rsidRDefault="003758B4">
            <w:r>
              <w:t>$1,401,189</w:t>
            </w:r>
          </w:p>
        </w:tc>
      </w:tr>
      <w:tr w:rsidR="00AE5AAC" w14:paraId="0A8F59D4" w14:textId="77777777">
        <w:tc>
          <w:tcPr>
            <w:tcW w:w="1980" w:type="dxa"/>
          </w:tcPr>
          <w:p w14:paraId="3A491B79" w14:textId="77777777" w:rsidR="00AE5AAC" w:rsidRDefault="003758B4">
            <w:r>
              <w:rPr>
                <w:b/>
                <w:bCs/>
              </w:rPr>
              <w:t>Total</w:t>
            </w:r>
          </w:p>
        </w:tc>
        <w:tc>
          <w:tcPr>
            <w:tcW w:w="1980" w:type="dxa"/>
          </w:tcPr>
          <w:p w14:paraId="21AFC7E0" w14:textId="77777777" w:rsidR="00AE5AAC" w:rsidRDefault="00AE5AAC"/>
        </w:tc>
        <w:tc>
          <w:tcPr>
            <w:tcW w:w="1980" w:type="dxa"/>
          </w:tcPr>
          <w:p w14:paraId="6F93AAD3" w14:textId="77777777" w:rsidR="00AE5AAC" w:rsidRDefault="00AE5AAC"/>
        </w:tc>
        <w:tc>
          <w:tcPr>
            <w:tcW w:w="1980" w:type="dxa"/>
          </w:tcPr>
          <w:p w14:paraId="0F0D4150" w14:textId="77777777" w:rsidR="00AE5AAC" w:rsidRDefault="003758B4">
            <w:r>
              <w:rPr>
                <w:b/>
                <w:bCs/>
              </w:rPr>
              <w:t>$1,739,779</w:t>
            </w:r>
          </w:p>
        </w:tc>
      </w:tr>
    </w:tbl>
    <w:p w14:paraId="3875E399" w14:textId="77777777" w:rsidR="00AE5AAC" w:rsidRDefault="003758B4">
      <w:pPr>
        <w:pStyle w:val="Heading3"/>
      </w:pPr>
      <w:bookmarkStart w:id="17" w:name="e30e13ba-238c-47ce-bc1b-f473fdcc1f37"/>
      <w:bookmarkEnd w:id="16"/>
      <w:r>
        <w:t>Your net position</w:t>
      </w:r>
    </w:p>
    <w:tbl>
      <w:tblPr>
        <w:tblStyle w:val="Table"/>
        <w:tblW w:w="5000" w:type="pct"/>
        <w:tblLayout w:type="fixed"/>
        <w:tblLook w:val="0020" w:firstRow="1" w:lastRow="0" w:firstColumn="0" w:lastColumn="0" w:noHBand="0" w:noVBand="0"/>
      </w:tblPr>
      <w:tblGrid>
        <w:gridCol w:w="3006"/>
        <w:gridCol w:w="3005"/>
        <w:gridCol w:w="3005"/>
      </w:tblGrid>
      <w:tr w:rsidR="00AE5AAC" w14:paraId="0046F27F"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DA9264C" w14:textId="77777777" w:rsidR="00AE5AAC" w:rsidRDefault="003758B4">
            <w:r>
              <w:t>Type</w:t>
            </w:r>
          </w:p>
        </w:tc>
        <w:tc>
          <w:tcPr>
            <w:tcW w:w="2640" w:type="dxa"/>
          </w:tcPr>
          <w:p w14:paraId="7D2EF08C" w14:textId="77777777" w:rsidR="00AE5AAC" w:rsidRDefault="003758B4">
            <w:r>
              <w:t>Owner</w:t>
            </w:r>
          </w:p>
        </w:tc>
        <w:tc>
          <w:tcPr>
            <w:tcW w:w="2640" w:type="dxa"/>
          </w:tcPr>
          <w:p w14:paraId="0CCF1AE1" w14:textId="77777777" w:rsidR="00AE5AAC" w:rsidRDefault="003758B4">
            <w:r>
              <w:t>Annual amount ($)</w:t>
            </w:r>
          </w:p>
        </w:tc>
      </w:tr>
      <w:tr w:rsidR="00AE5AAC" w14:paraId="2426DD91" w14:textId="77777777">
        <w:tc>
          <w:tcPr>
            <w:tcW w:w="2640" w:type="dxa"/>
          </w:tcPr>
          <w:p w14:paraId="3CD1B3ED" w14:textId="77777777" w:rsidR="00AE5AAC" w:rsidRDefault="003758B4">
            <w:r>
              <w:t>Lifestyle assets</w:t>
            </w:r>
          </w:p>
        </w:tc>
        <w:tc>
          <w:tcPr>
            <w:tcW w:w="2640" w:type="dxa"/>
          </w:tcPr>
          <w:p w14:paraId="53F05102" w14:textId="77777777" w:rsidR="00AE5AAC" w:rsidRDefault="003758B4">
            <w:r>
              <w:t>Joint</w:t>
            </w:r>
          </w:p>
        </w:tc>
        <w:tc>
          <w:tcPr>
            <w:tcW w:w="2640" w:type="dxa"/>
          </w:tcPr>
          <w:p w14:paraId="45608DA5" w14:textId="77777777" w:rsidR="00AE5AAC" w:rsidRDefault="003758B4">
            <w:r>
              <w:t>$2,025,000</w:t>
            </w:r>
          </w:p>
        </w:tc>
      </w:tr>
      <w:tr w:rsidR="00AE5AAC" w14:paraId="4A227FA1" w14:textId="77777777">
        <w:tc>
          <w:tcPr>
            <w:tcW w:w="2640" w:type="dxa"/>
          </w:tcPr>
          <w:p w14:paraId="020EC95D" w14:textId="77777777" w:rsidR="00AE5AAC" w:rsidRDefault="003758B4">
            <w:r>
              <w:t>Investment assets (including superannuation)</w:t>
            </w:r>
          </w:p>
        </w:tc>
        <w:tc>
          <w:tcPr>
            <w:tcW w:w="2640" w:type="dxa"/>
          </w:tcPr>
          <w:p w14:paraId="0C4FA56B" w14:textId="77777777" w:rsidR="00AE5AAC" w:rsidRDefault="003758B4">
            <w:r>
              <w:t>Joint</w:t>
            </w:r>
          </w:p>
        </w:tc>
        <w:tc>
          <w:tcPr>
            <w:tcW w:w="2640" w:type="dxa"/>
          </w:tcPr>
          <w:p w14:paraId="6689A8ED" w14:textId="77777777" w:rsidR="00AE5AAC" w:rsidRDefault="003758B4">
            <w:r>
              <w:t>$3,277,779</w:t>
            </w:r>
          </w:p>
        </w:tc>
      </w:tr>
      <w:tr w:rsidR="00AE5AAC" w14:paraId="42DCEE34" w14:textId="77777777">
        <w:tc>
          <w:tcPr>
            <w:tcW w:w="2640" w:type="dxa"/>
          </w:tcPr>
          <w:p w14:paraId="2887117E" w14:textId="77777777" w:rsidR="00AE5AAC" w:rsidRDefault="003758B4">
            <w:r>
              <w:t>(Less) Liabilities</w:t>
            </w:r>
          </w:p>
        </w:tc>
        <w:tc>
          <w:tcPr>
            <w:tcW w:w="2640" w:type="dxa"/>
          </w:tcPr>
          <w:p w14:paraId="60B6C59F" w14:textId="77777777" w:rsidR="00AE5AAC" w:rsidRDefault="003758B4">
            <w:r>
              <w:t>Joint</w:t>
            </w:r>
          </w:p>
        </w:tc>
        <w:tc>
          <w:tcPr>
            <w:tcW w:w="2640" w:type="dxa"/>
          </w:tcPr>
          <w:p w14:paraId="5EC83D1A" w14:textId="77777777" w:rsidR="00AE5AAC" w:rsidRDefault="003758B4">
            <w:r>
              <w:t>($0)</w:t>
            </w:r>
          </w:p>
        </w:tc>
      </w:tr>
      <w:tr w:rsidR="00AE5AAC" w14:paraId="2965C773" w14:textId="77777777">
        <w:tc>
          <w:tcPr>
            <w:tcW w:w="2640" w:type="dxa"/>
          </w:tcPr>
          <w:p w14:paraId="30AB1FFA" w14:textId="77777777" w:rsidR="00AE5AAC" w:rsidRDefault="003758B4">
            <w:r>
              <w:rPr>
                <w:b/>
                <w:bCs/>
              </w:rPr>
              <w:t>Net Position</w:t>
            </w:r>
          </w:p>
        </w:tc>
        <w:tc>
          <w:tcPr>
            <w:tcW w:w="2640" w:type="dxa"/>
          </w:tcPr>
          <w:p w14:paraId="2FF6808E" w14:textId="77777777" w:rsidR="00AE5AAC" w:rsidRDefault="00AE5AAC"/>
        </w:tc>
        <w:tc>
          <w:tcPr>
            <w:tcW w:w="2640" w:type="dxa"/>
          </w:tcPr>
          <w:p w14:paraId="1EAE8D0C" w14:textId="77777777" w:rsidR="00AE5AAC" w:rsidRDefault="003758B4">
            <w:r>
              <w:rPr>
                <w:b/>
                <w:bCs/>
              </w:rPr>
              <w:t>$5,302,779</w:t>
            </w:r>
          </w:p>
        </w:tc>
      </w:tr>
    </w:tbl>
    <w:p w14:paraId="116B6422" w14:textId="77777777" w:rsidR="004178DD" w:rsidRDefault="004178DD">
      <w:pPr>
        <w:pStyle w:val="Heading3"/>
      </w:pPr>
      <w:bookmarkStart w:id="18" w:name="X3c0cedcfd9f40f3722b0ff28a4862ab26560d5f"/>
      <w:bookmarkEnd w:id="17"/>
    </w:p>
    <w:p w14:paraId="27F06DEC" w14:textId="77777777" w:rsidR="004178DD" w:rsidRDefault="004178DD">
      <w:pPr>
        <w:pStyle w:val="Heading3"/>
      </w:pPr>
    </w:p>
    <w:p w14:paraId="40A14232" w14:textId="5FED26A5" w:rsidR="00AE5AAC" w:rsidRDefault="003758B4">
      <w:pPr>
        <w:pStyle w:val="Heading3"/>
      </w:pPr>
      <w:r>
        <w:lastRenderedPageBreak/>
        <w:t>Inaccurate and incomplete information warning</w:t>
      </w:r>
    </w:p>
    <w:p w14:paraId="05755395" w14:textId="77777777" w:rsidR="00AE5AAC" w:rsidRDefault="003758B4">
      <w:r>
        <w:t>Where information relating to your circumstances is incomplete or inaccurate, you should before acting on my advice consider the appropriateness having regard to your goals, objectives and financial situation.</w:t>
      </w:r>
    </w:p>
    <w:p w14:paraId="01141F53" w14:textId="77777777" w:rsidR="00AE5AAC" w:rsidRDefault="003758B4">
      <w:r>
        <w:t>The following information relating to your circumstances was either not provided or may be based on inaccurate information:</w:t>
      </w:r>
    </w:p>
    <w:p w14:paraId="7C025C5C" w14:textId="77777777" w:rsidR="00AE5AAC" w:rsidRDefault="003758B4" w:rsidP="001053EE">
      <w:pPr>
        <w:numPr>
          <w:ilvl w:val="0"/>
          <w:numId w:val="6"/>
        </w:numPr>
      </w:pPr>
      <w:r>
        <w:t>Valuation of motor vehicles (Tesla, Mercedes).</w:t>
      </w:r>
    </w:p>
    <w:p w14:paraId="019E31E2" w14:textId="77777777" w:rsidR="00AE5AAC" w:rsidRDefault="003758B4" w:rsidP="001053EE">
      <w:pPr>
        <w:numPr>
          <w:ilvl w:val="0"/>
          <w:numId w:val="6"/>
        </w:numPr>
      </w:pPr>
      <w:r>
        <w:t>Current balances for any credit cards, margin loans, or other personal/investment debts.</w:t>
      </w:r>
    </w:p>
    <w:p w14:paraId="0300A4ED" w14:textId="77777777" w:rsidR="00AE5AAC" w:rsidRDefault="003758B4" w:rsidP="001053EE">
      <w:pPr>
        <w:numPr>
          <w:ilvl w:val="0"/>
          <w:numId w:val="6"/>
        </w:numPr>
      </w:pPr>
      <w:r>
        <w:t>An updated copy of your Will.</w:t>
      </w:r>
    </w:p>
    <w:p w14:paraId="4AC3C624" w14:textId="77777777" w:rsidR="00AE5AAC" w:rsidRDefault="003758B4">
      <w:pPr>
        <w:pStyle w:val="Heading3"/>
      </w:pPr>
      <w:bookmarkStart w:id="19" w:name="b2e30d74-58af-418c-9140-f8b2a4b2db5b"/>
      <w:bookmarkEnd w:id="18"/>
      <w:r>
        <w:t>Strategy recommendations</w:t>
      </w:r>
    </w:p>
    <w:p w14:paraId="53953174" w14:textId="77777777" w:rsidR="00AE5AAC" w:rsidRDefault="003758B4">
      <w:r>
        <w:t>When preparing our recommendations, we considered your current situation and the goals and objectives that you want to achieve.</w:t>
      </w:r>
    </w:p>
    <w:p w14:paraId="1D970430" w14:textId="77777777" w:rsidR="00AE5AAC" w:rsidRDefault="003758B4">
      <w:r>
        <w:rPr>
          <w:b/>
          <w:bCs/>
        </w:rPr>
        <w:t>Joanne Manley and Mark Anderson's goal</w:t>
      </w:r>
    </w:p>
    <w:p w14:paraId="45885F22" w14:textId="77777777" w:rsidR="00AE5AAC" w:rsidRDefault="003758B4">
      <w:r>
        <w:rPr>
          <w:b/>
          <w:bCs/>
        </w:rPr>
        <w:t>To structure your finances optimally for retirement and to effectively manage your upcoming inheritance for long-term family benefit.</w:t>
      </w:r>
    </w:p>
    <w:p w14:paraId="1BB66FF3" w14:textId="77777777" w:rsidR="00AE5AAC" w:rsidRDefault="003758B4">
      <w:r>
        <w:t>Long Term</w:t>
      </w:r>
    </w:p>
    <w:p w14:paraId="40F17387" w14:textId="77777777" w:rsidR="00AE5AAC" w:rsidRDefault="003758B4">
      <w:r>
        <w:rPr>
          <w:b/>
          <w:bCs/>
        </w:rPr>
        <w:t>Advice to help you achieve this</w:t>
      </w:r>
    </w:p>
    <w:p w14:paraId="09E9C901" w14:textId="77777777" w:rsidR="00AE5AAC" w:rsidRDefault="003758B4">
      <w:r>
        <w:rPr>
          <w:b/>
          <w:bCs/>
        </w:rPr>
        <w:t>Strategically manage your upcoming inheritance</w:t>
      </w:r>
    </w:p>
    <w:p w14:paraId="68D0DF5D" w14:textId="77777777" w:rsidR="00AE5AAC" w:rsidRDefault="003758B4">
      <w:r>
        <w:t xml:space="preserve">We recommend a structured approach to managing the significant inheritance you are receiving. This inheritance is being distributed in stages, and our strategy is to deploy these funds into the CFS Lakeside Conservative fund. A key part of this strategy involves choosing the most effective ownership structure. We have analysed two main options: investing in your personal names versus using a family trust </w:t>
      </w:r>
      <w:r>
        <w:rPr>
          <w:b/>
          <w:bCs/>
        </w:rPr>
        <w:t>(noting the assumption is to maximize super contributions in accumulation accounts).</w:t>
      </w:r>
    </w:p>
    <w:p w14:paraId="3015CEE0" w14:textId="77777777" w:rsidR="00AE5AAC" w:rsidRDefault="003758B4">
      <w:r>
        <w:t>Holding investments personally is the simplest approach, but all income and capital gains would be taxed at your individual marginal tax rates. This may not be the most tax-efficient method, especially given the size of the inheritance.</w:t>
      </w:r>
    </w:p>
    <w:p w14:paraId="4FAE23EB" w14:textId="77777777" w:rsidR="00AE5AAC" w:rsidRDefault="003758B4">
      <w:r>
        <w:t>Establishing a family (discretionary) trust offers greater flexibility and potential tax advantages. A trust allows you to distribute investment income and capital gains among family members, including your children, who may be on lower tax rates (once they turn 18). This can significantly reduce the overall tax paid by the family for a number of decades. Furthermore, a trust structure provides a higher level of asset protection, separating these assets from your personal liabilities.</w:t>
      </w:r>
    </w:p>
    <w:p w14:paraId="66A4BF37" w14:textId="77777777" w:rsidR="00AE5AAC" w:rsidRDefault="003758B4">
      <w:r>
        <w:t>Given your goals to provide for your children and manage your finances tax-effectively, we recommend establishing a family trust to hold the inherited funds.</w:t>
      </w:r>
    </w:p>
    <w:p w14:paraId="5948A0CF" w14:textId="77777777" w:rsidR="00AE5AAC" w:rsidRDefault="003758B4">
      <w:r>
        <w:rPr>
          <w:b/>
          <w:bCs/>
        </w:rPr>
        <w:t>Benefits</w:t>
      </w:r>
    </w:p>
    <w:p w14:paraId="524DFA64" w14:textId="77777777" w:rsidR="00AE5AAC" w:rsidRDefault="003758B4" w:rsidP="001053EE">
      <w:pPr>
        <w:numPr>
          <w:ilvl w:val="0"/>
          <w:numId w:val="7"/>
        </w:numPr>
      </w:pPr>
      <w:r>
        <w:t>Investing the inheritance in a conservative fund aligns with a capital preservation strategy.</w:t>
      </w:r>
    </w:p>
    <w:p w14:paraId="148BBC53" w14:textId="77777777" w:rsidR="00AE5AAC" w:rsidRDefault="003758B4" w:rsidP="001053EE">
      <w:pPr>
        <w:numPr>
          <w:ilvl w:val="0"/>
          <w:numId w:val="7"/>
        </w:numPr>
      </w:pPr>
      <w:r>
        <w:t>A family trust provides significant asset protection, separating the inherited assets from personal or business risks.</w:t>
      </w:r>
    </w:p>
    <w:p w14:paraId="4FC48881" w14:textId="77777777" w:rsidR="00AE5AAC" w:rsidRDefault="003758B4" w:rsidP="001053EE">
      <w:pPr>
        <w:numPr>
          <w:ilvl w:val="0"/>
          <w:numId w:val="7"/>
        </w:numPr>
      </w:pPr>
      <w:r>
        <w:t>A trust allows for flexible distribution of income and capital gains to beneficiaries, which can be highly tax-effective by utilising the lower marginal tax rates of family members.</w:t>
      </w:r>
    </w:p>
    <w:p w14:paraId="732C3608" w14:textId="77777777" w:rsidR="00171251" w:rsidRDefault="00171251">
      <w:pPr>
        <w:rPr>
          <w:b/>
          <w:bCs/>
        </w:rPr>
      </w:pPr>
    </w:p>
    <w:p w14:paraId="41B59A39" w14:textId="54D464CF" w:rsidR="00AE5AAC" w:rsidRDefault="003758B4">
      <w:r>
        <w:rPr>
          <w:b/>
          <w:bCs/>
        </w:rPr>
        <w:lastRenderedPageBreak/>
        <w:t>Things you should know</w:t>
      </w:r>
    </w:p>
    <w:p w14:paraId="6EEA62FB" w14:textId="77777777" w:rsidR="00AE5AAC" w:rsidRDefault="003758B4" w:rsidP="001053EE">
      <w:pPr>
        <w:numPr>
          <w:ilvl w:val="0"/>
          <w:numId w:val="8"/>
        </w:numPr>
      </w:pPr>
      <w:r>
        <w:t>Investing in a conservative fund may result in lower long-term growth compared to a more growth-oriented portfolio, but it aligns with the desired low-risk approach for these funds given retirement.</w:t>
      </w:r>
    </w:p>
    <w:p w14:paraId="30E43510" w14:textId="77777777" w:rsidR="00AE5AAC" w:rsidRDefault="003758B4" w:rsidP="001053EE">
      <w:pPr>
        <w:numPr>
          <w:ilvl w:val="0"/>
          <w:numId w:val="8"/>
        </w:numPr>
      </w:pPr>
      <w:r>
        <w:t>Holding investments personally means that all income and capital gains will be taxed at your personal marginal tax rates.</w:t>
      </w:r>
    </w:p>
    <w:p w14:paraId="3DD486A5" w14:textId="77777777" w:rsidR="00AE5AAC" w:rsidRDefault="003758B4" w:rsidP="001053EE">
      <w:pPr>
        <w:numPr>
          <w:ilvl w:val="0"/>
          <w:numId w:val="8"/>
        </w:numPr>
      </w:pPr>
      <w:r>
        <w:t>Establishing and maintaining a family trust involves additional administrative complexity and costs.</w:t>
      </w:r>
    </w:p>
    <w:p w14:paraId="1D3E4DFF" w14:textId="77777777" w:rsidR="00AE5AAC" w:rsidRDefault="003758B4">
      <w:r>
        <w:rPr>
          <w:b/>
          <w:bCs/>
        </w:rPr>
        <w:t>Commence an Account-Based Pension for Mark</w:t>
      </w:r>
    </w:p>
    <w:p w14:paraId="7A42F23F" w14:textId="77777777" w:rsidR="00AE5AAC" w:rsidRDefault="003758B4">
      <w:r>
        <w:t>Now that Mark has retired and reached age 65, he has met a condition of release. We recommend that he commences an account-based pension with his superannuation savings. This involves moving his funds from the accumulation phase to the pension phase, which provides a tax-free environment for investment earnings.</w:t>
      </w:r>
    </w:p>
    <w:p w14:paraId="75544715" w14:textId="77777777" w:rsidR="00AE5AAC" w:rsidRDefault="003758B4">
      <w:r>
        <w:rPr>
          <w:b/>
          <w:bCs/>
        </w:rPr>
        <w:t>Benefits</w:t>
      </w:r>
    </w:p>
    <w:p w14:paraId="3D37D58F" w14:textId="77777777" w:rsidR="00AE5AAC" w:rsidRDefault="003758B4" w:rsidP="001053EE">
      <w:pPr>
        <w:numPr>
          <w:ilvl w:val="0"/>
          <w:numId w:val="9"/>
        </w:numPr>
      </w:pPr>
      <w:r>
        <w:t>Investment earnings within the account-based pension are tax-free.</w:t>
      </w:r>
    </w:p>
    <w:p w14:paraId="22089C34" w14:textId="77777777" w:rsidR="00AE5AAC" w:rsidRDefault="003758B4" w:rsidP="001053EE">
      <w:pPr>
        <w:numPr>
          <w:ilvl w:val="0"/>
          <w:numId w:val="9"/>
        </w:numPr>
      </w:pPr>
      <w:r>
        <w:t>It facilitates regular, tax-effective income payments to support your living expenses in retirement.</w:t>
      </w:r>
    </w:p>
    <w:p w14:paraId="3F5D34C8" w14:textId="77777777" w:rsidR="00AE5AAC" w:rsidRDefault="003758B4">
      <w:r>
        <w:rPr>
          <w:b/>
          <w:bCs/>
        </w:rPr>
        <w:t>Things you should know</w:t>
      </w:r>
    </w:p>
    <w:p w14:paraId="75BEB7D7" w14:textId="77777777" w:rsidR="00AE5AAC" w:rsidRDefault="003758B4" w:rsidP="001053EE">
      <w:pPr>
        <w:numPr>
          <w:ilvl w:val="0"/>
          <w:numId w:val="10"/>
        </w:numPr>
      </w:pPr>
      <w:r>
        <w:t>A 'transfer balance cap' limits the total amount you can transfer into the tax-free pension phase.</w:t>
      </w:r>
    </w:p>
    <w:p w14:paraId="309FB57B" w14:textId="77777777" w:rsidR="00AE5AAC" w:rsidRDefault="003758B4" w:rsidP="001053EE">
      <w:pPr>
        <w:numPr>
          <w:ilvl w:val="0"/>
          <w:numId w:val="10"/>
        </w:numPr>
      </w:pPr>
      <w:r>
        <w:t>Once a pension is commenced, you are required to draw a minimum percentage of the account balance each year. This minimum amount is based on your age.</w:t>
      </w:r>
    </w:p>
    <w:p w14:paraId="7A020B9E" w14:textId="77777777" w:rsidR="00AE5AAC" w:rsidRDefault="003758B4" w:rsidP="001053EE">
      <w:pPr>
        <w:numPr>
          <w:ilvl w:val="0"/>
          <w:numId w:val="10"/>
        </w:numPr>
      </w:pPr>
      <w:r>
        <w:t>Once in pension phase, Mark will not be able to receive an income from employment and contribute to this pension account.</w:t>
      </w:r>
    </w:p>
    <w:p w14:paraId="3B84A7BB" w14:textId="77777777" w:rsidR="00AE5AAC" w:rsidRDefault="003758B4">
      <w:r>
        <w:rPr>
          <w:b/>
          <w:bCs/>
        </w:rPr>
        <w:t>Make Catch-Up Concessional Contributions for Jo</w:t>
      </w:r>
    </w:p>
    <w:p w14:paraId="6B238A2C" w14:textId="77777777" w:rsidR="00AE5AAC" w:rsidRDefault="003758B4">
      <w:r>
        <w:t>As Jo's total superannuation balance was $338,589.73 on 30 June 2025, which is below the $500,000 threshold, she is eligible to make 'catch-up' concessional contributions. We recommend she utilises this powerful strategy to make a significant contribution to her superannuation. This will provide a substantial tax deduction, which can be used to offset the capital gain from the recommended sale of the Rye property, while also boosting her retirement savings.</w:t>
      </w:r>
    </w:p>
    <w:p w14:paraId="4D78A0A3" w14:textId="77777777" w:rsidR="00AE5AAC" w:rsidRDefault="003758B4">
      <w:r>
        <w:t>Concessional contributions are taxed at a flat rate of 15% within the super fund. Given Jo's estimated marginal tax rate of 39% (including the Medicare levy), this results in a direct tax saving of 24% on every dollar contributed. The table below illustrates the tax-effectiveness of this strategy by modelling a contribution of $80,000.</w:t>
      </w:r>
    </w:p>
    <w:tbl>
      <w:tblPr>
        <w:tblStyle w:val="Table"/>
        <w:tblW w:w="5000" w:type="pct"/>
        <w:tblLayout w:type="fixed"/>
        <w:tblLook w:val="0020" w:firstRow="1" w:lastRow="0" w:firstColumn="0" w:lastColumn="0" w:noHBand="0" w:noVBand="0"/>
      </w:tblPr>
      <w:tblGrid>
        <w:gridCol w:w="4508"/>
        <w:gridCol w:w="4508"/>
      </w:tblGrid>
      <w:tr w:rsidR="00AE5AAC" w14:paraId="58745D2D"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27B7615C" w14:textId="77777777" w:rsidR="00AE5AAC" w:rsidRDefault="003758B4">
            <w:r>
              <w:t>Description</w:t>
            </w:r>
          </w:p>
        </w:tc>
        <w:tc>
          <w:tcPr>
            <w:tcW w:w="3960" w:type="dxa"/>
          </w:tcPr>
          <w:p w14:paraId="411EDF96" w14:textId="77777777" w:rsidR="00AE5AAC" w:rsidRDefault="003758B4">
            <w:r>
              <w:t>Amount</w:t>
            </w:r>
          </w:p>
        </w:tc>
      </w:tr>
      <w:tr w:rsidR="00AE5AAC" w14:paraId="6CFCC813" w14:textId="77777777">
        <w:tc>
          <w:tcPr>
            <w:tcW w:w="3960" w:type="dxa"/>
          </w:tcPr>
          <w:p w14:paraId="03275F78" w14:textId="77777777" w:rsidR="00AE5AAC" w:rsidRDefault="003758B4">
            <w:r>
              <w:t>Proposed Catch-Up Concessional Contribution</w:t>
            </w:r>
          </w:p>
        </w:tc>
        <w:tc>
          <w:tcPr>
            <w:tcW w:w="3960" w:type="dxa"/>
          </w:tcPr>
          <w:p w14:paraId="18862316" w14:textId="77777777" w:rsidR="00AE5AAC" w:rsidRDefault="003758B4">
            <w:r>
              <w:t>$80,000</w:t>
            </w:r>
          </w:p>
        </w:tc>
      </w:tr>
      <w:tr w:rsidR="00AE5AAC" w14:paraId="30112807" w14:textId="77777777">
        <w:tc>
          <w:tcPr>
            <w:tcW w:w="3960" w:type="dxa"/>
          </w:tcPr>
          <w:p w14:paraId="389483E1" w14:textId="77777777" w:rsidR="00AE5AAC" w:rsidRDefault="003758B4">
            <w:r>
              <w:t>Tax Deduction (at marginal tax rate of 39%)</w:t>
            </w:r>
          </w:p>
        </w:tc>
        <w:tc>
          <w:tcPr>
            <w:tcW w:w="3960" w:type="dxa"/>
          </w:tcPr>
          <w:p w14:paraId="349415B2" w14:textId="77777777" w:rsidR="00AE5AAC" w:rsidRDefault="003758B4">
            <w:r>
              <w:t>($31,200)</w:t>
            </w:r>
          </w:p>
        </w:tc>
      </w:tr>
      <w:tr w:rsidR="00AE5AAC" w14:paraId="5FC8FA8A" w14:textId="77777777">
        <w:tc>
          <w:tcPr>
            <w:tcW w:w="3960" w:type="dxa"/>
          </w:tcPr>
          <w:p w14:paraId="1D3970A2" w14:textId="77777777" w:rsidR="00AE5AAC" w:rsidRDefault="003758B4">
            <w:r>
              <w:t>Contributions Tax in Super (15%)</w:t>
            </w:r>
          </w:p>
        </w:tc>
        <w:tc>
          <w:tcPr>
            <w:tcW w:w="3960" w:type="dxa"/>
          </w:tcPr>
          <w:p w14:paraId="3FA2B365" w14:textId="77777777" w:rsidR="00AE5AAC" w:rsidRDefault="003758B4">
            <w:r>
              <w:t>$12,000</w:t>
            </w:r>
          </w:p>
        </w:tc>
      </w:tr>
      <w:tr w:rsidR="00AE5AAC" w14:paraId="7D2EF4EC" w14:textId="77777777">
        <w:tc>
          <w:tcPr>
            <w:tcW w:w="3960" w:type="dxa"/>
          </w:tcPr>
          <w:p w14:paraId="3C405999" w14:textId="77777777" w:rsidR="00AE5AAC" w:rsidRDefault="003758B4">
            <w:r>
              <w:rPr>
                <w:b/>
                <w:bCs/>
              </w:rPr>
              <w:t>Net Tax Benefit</w:t>
            </w:r>
          </w:p>
        </w:tc>
        <w:tc>
          <w:tcPr>
            <w:tcW w:w="3960" w:type="dxa"/>
          </w:tcPr>
          <w:p w14:paraId="0BBA17C7" w14:textId="77777777" w:rsidR="00AE5AAC" w:rsidRDefault="003758B4">
            <w:r>
              <w:rPr>
                <w:b/>
                <w:bCs/>
              </w:rPr>
              <w:t>$19,200</w:t>
            </w:r>
          </w:p>
        </w:tc>
      </w:tr>
      <w:tr w:rsidR="00AE5AAC" w14:paraId="5D43ADDC" w14:textId="77777777">
        <w:tc>
          <w:tcPr>
            <w:tcW w:w="3960" w:type="dxa"/>
          </w:tcPr>
          <w:p w14:paraId="0D76F474" w14:textId="77777777" w:rsidR="00AE5AAC" w:rsidRDefault="003758B4">
            <w:r>
              <w:rPr>
                <w:b/>
                <w:bCs/>
              </w:rPr>
              <w:t>Net Amount Added to Super</w:t>
            </w:r>
          </w:p>
        </w:tc>
        <w:tc>
          <w:tcPr>
            <w:tcW w:w="3960" w:type="dxa"/>
          </w:tcPr>
          <w:p w14:paraId="278CBD37" w14:textId="77777777" w:rsidR="00AE5AAC" w:rsidRDefault="003758B4">
            <w:r>
              <w:rPr>
                <w:b/>
                <w:bCs/>
              </w:rPr>
              <w:t>$68,000</w:t>
            </w:r>
          </w:p>
        </w:tc>
      </w:tr>
    </w:tbl>
    <w:p w14:paraId="0871CAAF" w14:textId="77777777" w:rsidR="00AE5AAC" w:rsidRDefault="003758B4">
      <w:r>
        <w:rPr>
          <w:b/>
          <w:bCs/>
        </w:rPr>
        <w:lastRenderedPageBreak/>
        <w:t>Benefits</w:t>
      </w:r>
    </w:p>
    <w:p w14:paraId="1079556C" w14:textId="77777777" w:rsidR="00AE5AAC" w:rsidRDefault="003758B4" w:rsidP="001053EE">
      <w:pPr>
        <w:numPr>
          <w:ilvl w:val="0"/>
          <w:numId w:val="11"/>
        </w:numPr>
      </w:pPr>
      <w:r>
        <w:t>Allows you to use any of your unused concessional contribution caps from the previous five financial years.</w:t>
      </w:r>
    </w:p>
    <w:p w14:paraId="19CECC68" w14:textId="77777777" w:rsidR="00AE5AAC" w:rsidRDefault="003758B4" w:rsidP="001053EE">
      <w:pPr>
        <w:numPr>
          <w:ilvl w:val="0"/>
          <w:numId w:val="11"/>
        </w:numPr>
      </w:pPr>
      <w:r>
        <w:t>Creates a significant tax deduction to offset other income, such as the capital gain from the sale of the Rye property.</w:t>
      </w:r>
    </w:p>
    <w:p w14:paraId="2D845FCA" w14:textId="77777777" w:rsidR="00AE5AAC" w:rsidRDefault="003758B4" w:rsidP="001053EE">
      <w:pPr>
        <w:numPr>
          <w:ilvl w:val="0"/>
          <w:numId w:val="11"/>
        </w:numPr>
      </w:pPr>
      <w:r>
        <w:t>Accelerates the growth of your retirement savings in a tax-effective environment, with contributions taxed at 15% instead of your marginal rate of 39%.</w:t>
      </w:r>
    </w:p>
    <w:p w14:paraId="4A5B9017" w14:textId="77777777" w:rsidR="00AE5AAC" w:rsidRDefault="003758B4">
      <w:r>
        <w:rPr>
          <w:b/>
          <w:bCs/>
        </w:rPr>
        <w:t>Things you should know</w:t>
      </w:r>
    </w:p>
    <w:p w14:paraId="35B395AD" w14:textId="77777777" w:rsidR="00AE5AAC" w:rsidRDefault="003758B4" w:rsidP="001053EE">
      <w:pPr>
        <w:numPr>
          <w:ilvl w:val="0"/>
          <w:numId w:val="12"/>
        </w:numPr>
      </w:pPr>
      <w:r>
        <w:t>The total amount you can contribute is limited by your available unused cap amounts from the past five financial years.</w:t>
      </w:r>
    </w:p>
    <w:p w14:paraId="4581E716" w14:textId="77777777" w:rsidR="00AE5AAC" w:rsidRDefault="003758B4" w:rsidP="001053EE">
      <w:pPr>
        <w:numPr>
          <w:ilvl w:val="0"/>
          <w:numId w:val="12"/>
        </w:numPr>
      </w:pPr>
      <w:r>
        <w:t>If you exceed the total available concessional contributions cap, the excess amount will be included in your assessable income and taxed at your marginal tax rate.</w:t>
      </w:r>
    </w:p>
    <w:p w14:paraId="238B1DA5" w14:textId="77777777" w:rsidR="00AE5AAC" w:rsidRDefault="003758B4" w:rsidP="001053EE">
      <w:pPr>
        <w:numPr>
          <w:ilvl w:val="0"/>
          <w:numId w:val="12"/>
        </w:numPr>
      </w:pPr>
      <w:r>
        <w:t>This strategy is only available because your total superannuation balance was less than $500,000 at the end of the previous financial year.</w:t>
      </w:r>
    </w:p>
    <w:p w14:paraId="2AFD16F0" w14:textId="77777777" w:rsidR="00AE5AAC" w:rsidRDefault="003758B4">
      <w:r>
        <w:rPr>
          <w:b/>
          <w:bCs/>
        </w:rPr>
        <w:t>Sell the Rye property and manage the capital gain</w:t>
      </w:r>
    </w:p>
    <w:p w14:paraId="4A65C06A" w14:textId="77777777" w:rsidR="00AE5AAC" w:rsidRDefault="003758B4">
      <w:r>
        <w:t>We recommend selling the Rye investment property. This will simplify your asset holdings and provide significant capital that can be used to fund other goals, such as making contributions to superannuation. The sale will trigger a capital gains tax (CGT) event, which needs to be managed carefully.</w:t>
      </w:r>
    </w:p>
    <w:p w14:paraId="3C938A6F" w14:textId="77777777" w:rsidR="00AE5AAC" w:rsidRDefault="003758B4">
      <w:r>
        <w:t>A crucial part of this strategy is the timing of the sale. The goal is to realise the capital gain in a financial year where your taxable incomes are otherwise low. Since Mark is retired and will be drawing a tax-free income from his superannuation pension, and Jo is working part-time, we can strategically plan the sale to minimise the tax impact. Your share of the capital gain will be added to your assessable income for that year, and the interaction with your superannuation drawings and contributions is a key consideration. While Mark's pension income is tax-free, his portion of the capital gain is still assessable. For Jo, timing the sale to coincide with making large catch-up concessional contributions to her superannuation will create a tax deduction that can offset her share of the capital gain.</w:t>
      </w:r>
    </w:p>
    <w:p w14:paraId="03329BB2" w14:textId="77777777" w:rsidR="00AE5AAC" w:rsidRDefault="003758B4">
      <w:r>
        <w:rPr>
          <w:b/>
          <w:bCs/>
        </w:rPr>
        <w:t>Benefits</w:t>
      </w:r>
    </w:p>
    <w:p w14:paraId="478BA733" w14:textId="77777777" w:rsidR="00AE5AAC" w:rsidRDefault="003758B4" w:rsidP="001053EE">
      <w:pPr>
        <w:numPr>
          <w:ilvl w:val="0"/>
          <w:numId w:val="13"/>
        </w:numPr>
      </w:pPr>
      <w:r>
        <w:t>Unlocks capital for reinvestment or to fund retirement goals.</w:t>
      </w:r>
    </w:p>
    <w:p w14:paraId="539A1776" w14:textId="77777777" w:rsidR="00AE5AAC" w:rsidRDefault="003758B4" w:rsidP="001053EE">
      <w:pPr>
        <w:numPr>
          <w:ilvl w:val="0"/>
          <w:numId w:val="13"/>
        </w:numPr>
      </w:pPr>
      <w:r>
        <w:t>Reduces the complexity of your financial affairs by decreasing the number of assets you need to manage.</w:t>
      </w:r>
    </w:p>
    <w:p w14:paraId="5982E2BB" w14:textId="77777777" w:rsidR="00AE5AAC" w:rsidRDefault="003758B4" w:rsidP="001053EE">
      <w:pPr>
        <w:numPr>
          <w:ilvl w:val="0"/>
          <w:numId w:val="13"/>
        </w:numPr>
      </w:pPr>
      <w:r>
        <w:t>The timing of the sale can be coordinated with Jo's catch-up concessional contributions to reduce the overall tax liability for that financial year.</w:t>
      </w:r>
    </w:p>
    <w:p w14:paraId="0D410A1C" w14:textId="77777777" w:rsidR="00AE5AAC" w:rsidRDefault="003758B4">
      <w:r>
        <w:rPr>
          <w:b/>
          <w:bCs/>
        </w:rPr>
        <w:t>Things you should know</w:t>
      </w:r>
    </w:p>
    <w:p w14:paraId="132D9669" w14:textId="77777777" w:rsidR="00AE5AAC" w:rsidRDefault="003758B4" w:rsidP="001053EE">
      <w:pPr>
        <w:numPr>
          <w:ilvl w:val="0"/>
          <w:numId w:val="14"/>
        </w:numPr>
      </w:pPr>
      <w:r>
        <w:t>The sale of the investment property will trigger a Capital Gains Tax (CGT) event. The capital gain is the sale price minus the cost base.</w:t>
      </w:r>
    </w:p>
    <w:p w14:paraId="56F00380" w14:textId="77777777" w:rsidR="00AE5AAC" w:rsidRDefault="003758B4" w:rsidP="001053EE">
      <w:pPr>
        <w:numPr>
          <w:ilvl w:val="0"/>
          <w:numId w:val="14"/>
        </w:numPr>
      </w:pPr>
      <w:r>
        <w:t>As the property has been held for more than 12 months, you will be eligible for a 50% CGT discount, meaning only half of the capital gain is assessable income.</w:t>
      </w:r>
    </w:p>
    <w:p w14:paraId="50C318AB" w14:textId="77777777" w:rsidR="00AE5AAC" w:rsidRDefault="003758B4">
      <w:pPr>
        <w:pStyle w:val="Heading4"/>
      </w:pPr>
      <w:bookmarkStart w:id="20" w:name="b2e10a60-725b-4b64-8d9e-557acbe352a7"/>
      <w:r>
        <w:t>Recommended Capital Gains Management Strategy</w:t>
      </w:r>
    </w:p>
    <w:p w14:paraId="679649C9" w14:textId="77777777" w:rsidR="00AE5AAC" w:rsidRDefault="003758B4">
      <w:r>
        <w:t xml:space="preserve">As part of our recommendation to simplify your asset holdings and unlock capital, we advise the strategic sale of both the Rye investment property and a portion of your share portfolio. The table below outlines the estimated Capital Gains Tax (CGT) implications of these sales. Please note, while </w:t>
      </w:r>
      <w:r>
        <w:lastRenderedPageBreak/>
        <w:t>the cost base for the Rye property is well-defined, a full review will be required to confirm the exact cost base for the shares before sale.</w:t>
      </w:r>
    </w:p>
    <w:tbl>
      <w:tblPr>
        <w:tblStyle w:val="Table"/>
        <w:tblW w:w="5000" w:type="pct"/>
        <w:tblLayout w:type="fixed"/>
        <w:tblLook w:val="0020" w:firstRow="1" w:lastRow="0" w:firstColumn="0" w:lastColumn="0" w:noHBand="0" w:noVBand="0"/>
      </w:tblPr>
      <w:tblGrid>
        <w:gridCol w:w="3006"/>
        <w:gridCol w:w="3005"/>
        <w:gridCol w:w="3005"/>
      </w:tblGrid>
      <w:tr w:rsidR="00AE5AAC" w14:paraId="259899E0"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0B9992EB" w14:textId="77777777" w:rsidR="00AE5AAC" w:rsidRDefault="003758B4">
            <w:r>
              <w:t>Description</w:t>
            </w:r>
          </w:p>
        </w:tc>
        <w:tc>
          <w:tcPr>
            <w:tcW w:w="2640" w:type="dxa"/>
          </w:tcPr>
          <w:p w14:paraId="1DA5EE41" w14:textId="77777777" w:rsidR="00AE5AAC" w:rsidRDefault="003758B4">
            <w:r>
              <w:t>Rye Investment Property</w:t>
            </w:r>
          </w:p>
        </w:tc>
        <w:tc>
          <w:tcPr>
            <w:tcW w:w="2640" w:type="dxa"/>
          </w:tcPr>
          <w:p w14:paraId="01B205E4" w14:textId="77777777" w:rsidR="00AE5AAC" w:rsidRDefault="003758B4">
            <w:r>
              <w:t>Share Portfolio (Illustrative)</w:t>
            </w:r>
          </w:p>
        </w:tc>
      </w:tr>
      <w:tr w:rsidR="00AE5AAC" w14:paraId="78043046" w14:textId="77777777">
        <w:tc>
          <w:tcPr>
            <w:tcW w:w="2640" w:type="dxa"/>
          </w:tcPr>
          <w:p w14:paraId="6A53F9FF" w14:textId="77777777" w:rsidR="00AE5AAC" w:rsidRDefault="003758B4">
            <w:r>
              <w:rPr>
                <w:b/>
                <w:bCs/>
              </w:rPr>
              <w:t>Sale Proceeds</w:t>
            </w:r>
          </w:p>
        </w:tc>
        <w:tc>
          <w:tcPr>
            <w:tcW w:w="2640" w:type="dxa"/>
          </w:tcPr>
          <w:p w14:paraId="32AA9164" w14:textId="77777777" w:rsidR="00AE5AAC" w:rsidRDefault="003758B4">
            <w:r>
              <w:t>$1,000,000</w:t>
            </w:r>
          </w:p>
        </w:tc>
        <w:tc>
          <w:tcPr>
            <w:tcW w:w="2640" w:type="dxa"/>
          </w:tcPr>
          <w:p w14:paraId="5498766E" w14:textId="77777777" w:rsidR="00AE5AAC" w:rsidRDefault="003758B4">
            <w:r>
              <w:t>$100,000</w:t>
            </w:r>
          </w:p>
        </w:tc>
      </w:tr>
      <w:tr w:rsidR="00AE5AAC" w14:paraId="1B78F39D" w14:textId="77777777">
        <w:tc>
          <w:tcPr>
            <w:tcW w:w="2640" w:type="dxa"/>
          </w:tcPr>
          <w:p w14:paraId="53BCF739" w14:textId="77777777" w:rsidR="00AE5AAC" w:rsidRDefault="003758B4">
            <w:r>
              <w:rPr>
                <w:b/>
                <w:bCs/>
              </w:rPr>
              <w:t>Cost Base (Estimated)</w:t>
            </w:r>
          </w:p>
        </w:tc>
        <w:tc>
          <w:tcPr>
            <w:tcW w:w="2640" w:type="dxa"/>
          </w:tcPr>
          <w:p w14:paraId="1365210C" w14:textId="77777777" w:rsidR="00AE5AAC" w:rsidRDefault="003758B4">
            <w:r>
              <w:t>$500,000</w:t>
            </w:r>
          </w:p>
        </w:tc>
        <w:tc>
          <w:tcPr>
            <w:tcW w:w="2640" w:type="dxa"/>
          </w:tcPr>
          <w:p w14:paraId="29B18CF2" w14:textId="77777777" w:rsidR="00AE5AAC" w:rsidRDefault="003758B4">
            <w:r>
              <w:t>$50,000</w:t>
            </w:r>
          </w:p>
        </w:tc>
      </w:tr>
      <w:tr w:rsidR="00AE5AAC" w14:paraId="4BAFE002" w14:textId="77777777">
        <w:tc>
          <w:tcPr>
            <w:tcW w:w="2640" w:type="dxa"/>
          </w:tcPr>
          <w:p w14:paraId="0A267D65" w14:textId="77777777" w:rsidR="00AE5AAC" w:rsidRDefault="003758B4">
            <w:r>
              <w:rPr>
                <w:b/>
                <w:bCs/>
              </w:rPr>
              <w:t>Gross Capital Gain</w:t>
            </w:r>
          </w:p>
        </w:tc>
        <w:tc>
          <w:tcPr>
            <w:tcW w:w="2640" w:type="dxa"/>
          </w:tcPr>
          <w:p w14:paraId="01A53761" w14:textId="77777777" w:rsidR="00AE5AAC" w:rsidRDefault="003758B4">
            <w:r>
              <w:rPr>
                <w:b/>
                <w:bCs/>
              </w:rPr>
              <w:t>$500,000</w:t>
            </w:r>
          </w:p>
        </w:tc>
        <w:tc>
          <w:tcPr>
            <w:tcW w:w="2640" w:type="dxa"/>
          </w:tcPr>
          <w:p w14:paraId="3A4A33BE" w14:textId="77777777" w:rsidR="00AE5AAC" w:rsidRDefault="003758B4">
            <w:r>
              <w:rPr>
                <w:b/>
                <w:bCs/>
              </w:rPr>
              <w:t>$50,000</w:t>
            </w:r>
          </w:p>
        </w:tc>
      </w:tr>
      <w:tr w:rsidR="00AE5AAC" w14:paraId="25CE0268" w14:textId="77777777">
        <w:tc>
          <w:tcPr>
            <w:tcW w:w="2640" w:type="dxa"/>
          </w:tcPr>
          <w:p w14:paraId="353185D1" w14:textId="77777777" w:rsidR="00AE5AAC" w:rsidRDefault="003758B4">
            <w:r>
              <w:t>Less: 50% CGT Discount</w:t>
            </w:r>
          </w:p>
        </w:tc>
        <w:tc>
          <w:tcPr>
            <w:tcW w:w="2640" w:type="dxa"/>
          </w:tcPr>
          <w:p w14:paraId="47E77BA4" w14:textId="77777777" w:rsidR="00AE5AAC" w:rsidRDefault="003758B4">
            <w:r>
              <w:t>($250,000)</w:t>
            </w:r>
          </w:p>
        </w:tc>
        <w:tc>
          <w:tcPr>
            <w:tcW w:w="2640" w:type="dxa"/>
          </w:tcPr>
          <w:p w14:paraId="167F1ED1" w14:textId="77777777" w:rsidR="00AE5AAC" w:rsidRDefault="003758B4">
            <w:r>
              <w:t>($25,000)</w:t>
            </w:r>
          </w:p>
        </w:tc>
      </w:tr>
      <w:tr w:rsidR="00AE5AAC" w14:paraId="126A3526" w14:textId="77777777">
        <w:tc>
          <w:tcPr>
            <w:tcW w:w="2640" w:type="dxa"/>
          </w:tcPr>
          <w:p w14:paraId="6B3F1862" w14:textId="77777777" w:rsidR="00AE5AAC" w:rsidRDefault="003758B4">
            <w:r>
              <w:rPr>
                <w:b/>
                <w:bCs/>
              </w:rPr>
              <w:t>Net Capital Gain (Assessable)</w:t>
            </w:r>
          </w:p>
        </w:tc>
        <w:tc>
          <w:tcPr>
            <w:tcW w:w="2640" w:type="dxa"/>
          </w:tcPr>
          <w:p w14:paraId="6E97682D" w14:textId="77777777" w:rsidR="00AE5AAC" w:rsidRDefault="003758B4">
            <w:r>
              <w:rPr>
                <w:b/>
                <w:bCs/>
              </w:rPr>
              <w:t>$250,000</w:t>
            </w:r>
          </w:p>
        </w:tc>
        <w:tc>
          <w:tcPr>
            <w:tcW w:w="2640" w:type="dxa"/>
          </w:tcPr>
          <w:p w14:paraId="41847ADD" w14:textId="77777777" w:rsidR="00AE5AAC" w:rsidRDefault="003758B4">
            <w:r>
              <w:rPr>
                <w:b/>
                <w:bCs/>
              </w:rPr>
              <w:t>$25,000</w:t>
            </w:r>
          </w:p>
        </w:tc>
      </w:tr>
      <w:tr w:rsidR="00AE5AAC" w14:paraId="14DE8E9E" w14:textId="77777777">
        <w:tc>
          <w:tcPr>
            <w:tcW w:w="7920" w:type="dxa"/>
            <w:gridSpan w:val="3"/>
          </w:tcPr>
          <w:p w14:paraId="0F85A383" w14:textId="77777777" w:rsidR="00AE5AAC" w:rsidRDefault="003758B4">
            <w:r>
              <w:rPr>
                <w:b/>
                <w:bCs/>
              </w:rPr>
              <w:t>Assessable Income per Person (Joint Ownership)</w:t>
            </w:r>
          </w:p>
        </w:tc>
      </w:tr>
      <w:tr w:rsidR="00AE5AAC" w14:paraId="385C1A20" w14:textId="77777777">
        <w:tc>
          <w:tcPr>
            <w:tcW w:w="2640" w:type="dxa"/>
          </w:tcPr>
          <w:p w14:paraId="3911F574" w14:textId="77777777" w:rsidR="00AE5AAC" w:rsidRDefault="003758B4">
            <w:r>
              <w:t>Joanne Manley</w:t>
            </w:r>
          </w:p>
        </w:tc>
        <w:tc>
          <w:tcPr>
            <w:tcW w:w="2640" w:type="dxa"/>
          </w:tcPr>
          <w:p w14:paraId="01022382" w14:textId="77777777" w:rsidR="00AE5AAC" w:rsidRDefault="003758B4">
            <w:r>
              <w:t>$125,000</w:t>
            </w:r>
          </w:p>
        </w:tc>
        <w:tc>
          <w:tcPr>
            <w:tcW w:w="2640" w:type="dxa"/>
          </w:tcPr>
          <w:p w14:paraId="4A18E6D3" w14:textId="77777777" w:rsidR="00AE5AAC" w:rsidRDefault="003758B4">
            <w:r>
              <w:t>$12,500</w:t>
            </w:r>
          </w:p>
        </w:tc>
      </w:tr>
      <w:tr w:rsidR="00AE5AAC" w14:paraId="4A0AA744" w14:textId="77777777">
        <w:tc>
          <w:tcPr>
            <w:tcW w:w="2640" w:type="dxa"/>
          </w:tcPr>
          <w:p w14:paraId="40630B07" w14:textId="77777777" w:rsidR="00AE5AAC" w:rsidRDefault="003758B4">
            <w:r>
              <w:t>Mark Anderson</w:t>
            </w:r>
          </w:p>
        </w:tc>
        <w:tc>
          <w:tcPr>
            <w:tcW w:w="2640" w:type="dxa"/>
          </w:tcPr>
          <w:p w14:paraId="32AAD75F" w14:textId="77777777" w:rsidR="00AE5AAC" w:rsidRDefault="003758B4">
            <w:r>
              <w:t>$125,000</w:t>
            </w:r>
          </w:p>
        </w:tc>
        <w:tc>
          <w:tcPr>
            <w:tcW w:w="2640" w:type="dxa"/>
          </w:tcPr>
          <w:p w14:paraId="5F152A75" w14:textId="77777777" w:rsidR="00AE5AAC" w:rsidRDefault="003758B4">
            <w:r>
              <w:t>$12,500</w:t>
            </w:r>
          </w:p>
        </w:tc>
      </w:tr>
    </w:tbl>
    <w:p w14:paraId="15BFB09A" w14:textId="77777777" w:rsidR="00AE5AAC" w:rsidRDefault="003758B4">
      <w:r>
        <w:t>As shown, the sale of the Rye property would result in an assessable capital gain of $125,000 for each of you. Our strategy to have Jo make significant concessional contributions to her superannuation in the same financial year is designed to create a tax deduction that can offset this increased taxable income, thereby minimising the overall tax payable.</w:t>
      </w:r>
    </w:p>
    <w:p w14:paraId="75E6AFB3" w14:textId="77777777" w:rsidR="00AE5AAC" w:rsidRDefault="003758B4">
      <w:r>
        <w:rPr>
          <w:b/>
          <w:bCs/>
        </w:rPr>
        <w:t>Review and manage your share portfolio</w:t>
      </w:r>
    </w:p>
    <w:p w14:paraId="2DEF693A" w14:textId="77777777" w:rsidR="00AE5AAC" w:rsidRDefault="003758B4">
      <w:r>
        <w:t>Your current share portfolio needs a thorough review to clarify the cost base of each holding, particularly the inherited Commonwealth Bank shares and the JB Hi-Fi employer shares. This is crucial for accurately calculating and managing capital gains tax on any future sales.</w:t>
      </w:r>
    </w:p>
    <w:p w14:paraId="54A4B202" w14:textId="77777777" w:rsidR="00AE5AAC" w:rsidRDefault="003758B4">
      <w:r>
        <w:rPr>
          <w:b/>
          <w:bCs/>
        </w:rPr>
        <w:t>Benefits</w:t>
      </w:r>
    </w:p>
    <w:p w14:paraId="4D4DCBB2" w14:textId="77777777" w:rsidR="00AE5AAC" w:rsidRDefault="003758B4" w:rsidP="001053EE">
      <w:pPr>
        <w:numPr>
          <w:ilvl w:val="0"/>
          <w:numId w:val="15"/>
        </w:numPr>
      </w:pPr>
      <w:r>
        <w:t>Provides clarity on your tax position and avoids unexpected tax bills upon selling shares.</w:t>
      </w:r>
    </w:p>
    <w:p w14:paraId="3C8C44C1" w14:textId="77777777" w:rsidR="00AE5AAC" w:rsidRDefault="003758B4" w:rsidP="001053EE">
      <w:pPr>
        <w:numPr>
          <w:ilvl w:val="0"/>
          <w:numId w:val="15"/>
        </w:numPr>
      </w:pPr>
      <w:r>
        <w:t>Enables strategic selling of shares to minimise capital gains tax.</w:t>
      </w:r>
    </w:p>
    <w:p w14:paraId="6C3678D3" w14:textId="77777777" w:rsidR="00AE5AAC" w:rsidRDefault="003758B4" w:rsidP="001053EE">
      <w:pPr>
        <w:numPr>
          <w:ilvl w:val="0"/>
          <w:numId w:val="15"/>
        </w:numPr>
      </w:pPr>
      <w:r>
        <w:t>Ensures your portfolio is aligned with your overall investment strategy and risk profile.</w:t>
      </w:r>
    </w:p>
    <w:p w14:paraId="00C63942" w14:textId="77777777" w:rsidR="00AE5AAC" w:rsidRDefault="003758B4">
      <w:r>
        <w:rPr>
          <w:b/>
          <w:bCs/>
        </w:rPr>
        <w:t>Things you should know</w:t>
      </w:r>
    </w:p>
    <w:p w14:paraId="4F8F3D2B" w14:textId="77777777" w:rsidR="00AE5AAC" w:rsidRDefault="003758B4" w:rsidP="001053EE">
      <w:pPr>
        <w:numPr>
          <w:ilvl w:val="0"/>
          <w:numId w:val="16"/>
        </w:numPr>
      </w:pPr>
      <w:r>
        <w:t>Without a clear cost base, the ATO may determine the cost base for you, which may not be favourable.</w:t>
      </w:r>
    </w:p>
    <w:p w14:paraId="452A6A32" w14:textId="77777777" w:rsidR="00AE5AAC" w:rsidRDefault="003758B4" w:rsidP="001053EE">
      <w:pPr>
        <w:numPr>
          <w:ilvl w:val="0"/>
          <w:numId w:val="16"/>
        </w:numPr>
      </w:pPr>
      <w:r>
        <w:t>Selling shares will trigger a CGT event. The gain is calculated as the sale price less the cost base.</w:t>
      </w:r>
    </w:p>
    <w:p w14:paraId="0738E1B9" w14:textId="77777777" w:rsidR="00AE5AAC" w:rsidRDefault="003758B4">
      <w:r>
        <w:rPr>
          <w:b/>
          <w:bCs/>
        </w:rPr>
        <w:t>Consolidate your superannuation into a single platform</w:t>
      </w:r>
    </w:p>
    <w:p w14:paraId="2C383CB7" w14:textId="77777777" w:rsidR="00AE5AAC" w:rsidRDefault="003758B4">
      <w:r>
        <w:t>We recommend consolidating your superannuation funds from Equip Super and North into a single CFS FirstChoice account. This account will then be invested in the Lakeside Conservative fund. This will simplify your retirement savings, potentially reduce overall fees, and allow for structured, ongoing adviser oversight.</w:t>
      </w:r>
    </w:p>
    <w:p w14:paraId="047E0F67" w14:textId="77777777" w:rsidR="00AE5AAC" w:rsidRDefault="003758B4">
      <w:r>
        <w:rPr>
          <w:b/>
          <w:bCs/>
        </w:rPr>
        <w:t>Benefits</w:t>
      </w:r>
    </w:p>
    <w:p w14:paraId="73218A80" w14:textId="77777777" w:rsidR="00AE5AAC" w:rsidRDefault="003758B4" w:rsidP="001053EE">
      <w:pPr>
        <w:numPr>
          <w:ilvl w:val="0"/>
          <w:numId w:val="17"/>
        </w:numPr>
      </w:pPr>
      <w:r>
        <w:t>Simplifies the management and tracking of your superannuation.</w:t>
      </w:r>
    </w:p>
    <w:p w14:paraId="68CB5785" w14:textId="77777777" w:rsidR="00AE5AAC" w:rsidRDefault="003758B4" w:rsidP="001053EE">
      <w:pPr>
        <w:numPr>
          <w:ilvl w:val="0"/>
          <w:numId w:val="17"/>
        </w:numPr>
      </w:pPr>
      <w:r>
        <w:t>May lead to a reduction in total administration and investment fees.</w:t>
      </w:r>
    </w:p>
    <w:p w14:paraId="5BE96F71" w14:textId="77777777" w:rsidR="00AE5AAC" w:rsidRDefault="003758B4" w:rsidP="001053EE">
      <w:pPr>
        <w:numPr>
          <w:ilvl w:val="0"/>
          <w:numId w:val="17"/>
        </w:numPr>
      </w:pPr>
      <w:r>
        <w:lastRenderedPageBreak/>
        <w:t>Allows for a single, consolidated investment strategy with regular reviews.</w:t>
      </w:r>
    </w:p>
    <w:p w14:paraId="256531FF" w14:textId="77777777" w:rsidR="00AE5AAC" w:rsidRDefault="003758B4">
      <w:r>
        <w:rPr>
          <w:b/>
          <w:bCs/>
        </w:rPr>
        <w:t>Things you should know</w:t>
      </w:r>
    </w:p>
    <w:p w14:paraId="363BC55A" w14:textId="77777777" w:rsidR="00AE5AAC" w:rsidRDefault="003758B4" w:rsidP="001053EE">
      <w:pPr>
        <w:numPr>
          <w:ilvl w:val="0"/>
          <w:numId w:val="18"/>
        </w:numPr>
      </w:pPr>
      <w:r>
        <w:t>When closing your existing super accounts, you will lose any insurance cover held within those funds. You will need to ensure appropriate cover is in place before closing the accounts.</w:t>
      </w:r>
    </w:p>
    <w:p w14:paraId="2E0ECCA3" w14:textId="77777777" w:rsidR="00AE5AAC" w:rsidRDefault="003758B4" w:rsidP="001053EE">
      <w:pPr>
        <w:numPr>
          <w:ilvl w:val="0"/>
          <w:numId w:val="18"/>
        </w:numPr>
      </w:pPr>
      <w:r>
        <w:t>It is important to compare the features, fees, and investment options of the new fund to ensure it is the right choice for you.</w:t>
      </w:r>
    </w:p>
    <w:p w14:paraId="08CD52E0" w14:textId="77777777" w:rsidR="00AE5AAC" w:rsidRDefault="003758B4">
      <w:r>
        <w:rPr>
          <w:b/>
          <w:bCs/>
        </w:rPr>
        <w:t>Establish a savings plan for your children</w:t>
      </w:r>
    </w:p>
    <w:p w14:paraId="47F0FDB1" w14:textId="02BEE7DC" w:rsidR="00AE5AAC" w:rsidRDefault="003758B4">
      <w:r>
        <w:t>To build a financial foundation for your children, Tom and Eliza, we recommend contributing $1,000 annually to a superannuation account for each of them</w:t>
      </w:r>
      <w:r w:rsidR="005273EB">
        <w:t xml:space="preserve"> as the government co-contribution will contribute $500.</w:t>
      </w:r>
      <w:r>
        <w:t xml:space="preserve"> This strategy is designed to take advantage of the government co-contribution scheme, which can provide a valuable boost to their long-term savings.</w:t>
      </w:r>
    </w:p>
    <w:p w14:paraId="669AE130" w14:textId="40F9A207" w:rsidR="005273EB" w:rsidRPr="005273EB" w:rsidRDefault="005273EB">
      <w:pPr>
        <w:rPr>
          <w:b/>
          <w:bCs/>
          <w:i/>
          <w:iCs/>
        </w:rPr>
      </w:pPr>
      <w:r>
        <w:rPr>
          <w:b/>
          <w:bCs/>
          <w:i/>
          <w:iCs/>
        </w:rPr>
        <w:t>Please note that this is only relevant once they earn between $1 &amp; $45,000, any earnings more than $45,000 the return diminishes.</w:t>
      </w:r>
    </w:p>
    <w:p w14:paraId="0341507D" w14:textId="77777777" w:rsidR="00AE5AAC" w:rsidRDefault="003758B4">
      <w:r>
        <w:rPr>
          <w:b/>
          <w:bCs/>
        </w:rPr>
        <w:t>Benefits</w:t>
      </w:r>
    </w:p>
    <w:p w14:paraId="7BB96F13" w14:textId="77777777" w:rsidR="00AE5AAC" w:rsidRDefault="003758B4" w:rsidP="001053EE">
      <w:pPr>
        <w:numPr>
          <w:ilvl w:val="0"/>
          <w:numId w:val="19"/>
        </w:numPr>
      </w:pPr>
      <w:r>
        <w:t>Provides an early start to their retirement savings, harnessing the power of long-term compound growth.</w:t>
      </w:r>
    </w:p>
    <w:p w14:paraId="13E7176E" w14:textId="77777777" w:rsidR="00AE5AAC" w:rsidRDefault="003758B4" w:rsidP="001053EE">
      <w:pPr>
        <w:numPr>
          <w:ilvl w:val="0"/>
          <w:numId w:val="19"/>
        </w:numPr>
      </w:pPr>
      <w:r>
        <w:t>If the child has eligible income, the government may provide a co-contribution of up to $500, effectively a 50% return on the contribution.</w:t>
      </w:r>
    </w:p>
    <w:p w14:paraId="237A942E" w14:textId="77777777" w:rsidR="00AE5AAC" w:rsidRDefault="003758B4">
      <w:r>
        <w:rPr>
          <w:b/>
          <w:bCs/>
        </w:rPr>
        <w:t>Things you should know</w:t>
      </w:r>
    </w:p>
    <w:p w14:paraId="30936B8C" w14:textId="77777777" w:rsidR="00AE5AAC" w:rsidRDefault="003758B4" w:rsidP="001053EE">
      <w:pPr>
        <w:numPr>
          <w:ilvl w:val="0"/>
          <w:numId w:val="20"/>
        </w:numPr>
      </w:pPr>
      <w:r>
        <w:t>Contributions made to a child's super account are generally preserved until they reach their preservation age.</w:t>
      </w:r>
    </w:p>
    <w:p w14:paraId="2291B49A" w14:textId="77777777" w:rsidR="00AE5AAC" w:rsidRDefault="003758B4" w:rsidP="001053EE">
      <w:pPr>
        <w:numPr>
          <w:ilvl w:val="0"/>
          <w:numId w:val="20"/>
        </w:numPr>
      </w:pPr>
      <w:r>
        <w:t>The government co-contribution is dependent on the child earning eligible income and lodging a tax return.</w:t>
      </w:r>
    </w:p>
    <w:p w14:paraId="4ACA2A26" w14:textId="77777777" w:rsidR="00AE5AAC" w:rsidRDefault="003758B4">
      <w:r>
        <w:rPr>
          <w:b/>
          <w:bCs/>
        </w:rPr>
        <w:t>Update your estate planning documents</w:t>
      </w:r>
    </w:p>
    <w:p w14:paraId="48BFC21B" w14:textId="77777777" w:rsidR="00AE5AAC" w:rsidRDefault="003758B4">
      <w:r>
        <w:t>It is crucial to update your estate planning documents to reflect your current circumstances and wishes. This includes reviewing and updating your Wills, making binding death benefit nominations for your superannuation accounts, and considering the establishment of a testamentary trust through your Wills.</w:t>
      </w:r>
    </w:p>
    <w:p w14:paraId="7F865887" w14:textId="77777777" w:rsidR="00AE5AAC" w:rsidRDefault="003758B4">
      <w:r>
        <w:rPr>
          <w:b/>
          <w:bCs/>
        </w:rPr>
        <w:t>Benefits</w:t>
      </w:r>
    </w:p>
    <w:p w14:paraId="5FFF2143" w14:textId="77777777" w:rsidR="00AE5AAC" w:rsidRDefault="003758B4" w:rsidP="001053EE">
      <w:pPr>
        <w:numPr>
          <w:ilvl w:val="0"/>
          <w:numId w:val="21"/>
        </w:numPr>
      </w:pPr>
      <w:r>
        <w:t>Ensures your assets are distributed according to your wishes upon your death.</w:t>
      </w:r>
    </w:p>
    <w:p w14:paraId="59ABE8AC" w14:textId="77777777" w:rsidR="00AE5AAC" w:rsidRDefault="003758B4" w:rsidP="001053EE">
      <w:pPr>
        <w:numPr>
          <w:ilvl w:val="0"/>
          <w:numId w:val="21"/>
        </w:numPr>
      </w:pPr>
      <w:r>
        <w:t>A binding death benefit nomination provides certainty as to who receives your superannuation benefits, as superannuation does not automatically form part of your estate.</w:t>
      </w:r>
    </w:p>
    <w:p w14:paraId="3309E674" w14:textId="77777777" w:rsidR="00AE5AAC" w:rsidRDefault="003758B4" w:rsidP="001053EE">
      <w:pPr>
        <w:numPr>
          <w:ilvl w:val="0"/>
          <w:numId w:val="21"/>
        </w:numPr>
      </w:pPr>
      <w:r>
        <w:t>A testamentary trust can provide significant tax advantages and asset protection for your beneficiaries.</w:t>
      </w:r>
    </w:p>
    <w:p w14:paraId="1DDAAD0F" w14:textId="77777777" w:rsidR="00AE5AAC" w:rsidRDefault="003758B4">
      <w:r>
        <w:rPr>
          <w:b/>
          <w:bCs/>
        </w:rPr>
        <w:t>Things you should know</w:t>
      </w:r>
    </w:p>
    <w:p w14:paraId="692DE5C6" w14:textId="77777777" w:rsidR="00AE5AAC" w:rsidRDefault="003758B4" w:rsidP="001053EE">
      <w:pPr>
        <w:numPr>
          <w:ilvl w:val="0"/>
          <w:numId w:val="22"/>
        </w:numPr>
      </w:pPr>
      <w:r>
        <w:t>Without a valid Will, your assets will be distributed according to a government-legislated formula, which may not align with your wishes.</w:t>
      </w:r>
    </w:p>
    <w:p w14:paraId="20D4C828" w14:textId="77777777" w:rsidR="00AE5AAC" w:rsidRDefault="003758B4" w:rsidP="001053EE">
      <w:pPr>
        <w:numPr>
          <w:ilvl w:val="0"/>
          <w:numId w:val="22"/>
        </w:numPr>
      </w:pPr>
      <w:r>
        <w:t>Binding nominations for superannuation need to be regularly reviewed and updated, as some types can lapse after a set period.</w:t>
      </w:r>
    </w:p>
    <w:p w14:paraId="339D7791" w14:textId="77777777" w:rsidR="005273EB" w:rsidRDefault="005273EB">
      <w:pPr>
        <w:pStyle w:val="Heading3"/>
      </w:pPr>
      <w:bookmarkStart w:id="21" w:name="a8bae3a2-acf9-47bb-aef1-a087f88bb300"/>
      <w:bookmarkEnd w:id="19"/>
      <w:bookmarkEnd w:id="20"/>
    </w:p>
    <w:p w14:paraId="1E0F573D" w14:textId="70D19712" w:rsidR="00AE5AAC" w:rsidRDefault="003758B4">
      <w:pPr>
        <w:pStyle w:val="Heading3"/>
      </w:pPr>
      <w:r>
        <w:lastRenderedPageBreak/>
        <w:t>Alternative strategies considered</w:t>
      </w:r>
    </w:p>
    <w:p w14:paraId="4D92752F" w14:textId="77777777" w:rsidR="00AE5AAC" w:rsidRDefault="003758B4">
      <w:r>
        <w:t>When preparing our recommendations, we considered the following options.</w:t>
      </w:r>
    </w:p>
    <w:p w14:paraId="06A6647E" w14:textId="77777777" w:rsidR="00AE5AAC" w:rsidRDefault="003758B4" w:rsidP="001053EE">
      <w:pPr>
        <w:numPr>
          <w:ilvl w:val="0"/>
          <w:numId w:val="23"/>
        </w:numPr>
      </w:pPr>
      <w:r>
        <w:rPr>
          <w:b/>
          <w:bCs/>
        </w:rPr>
        <w:t>Retain existing superannuation accounts:</w:t>
      </w:r>
      <w:r>
        <w:t xml:space="preserve"> We considered leaving your superannuation with your existing funds, Equip Super and North. However, this option was discounted because it would result in higher administrative complexity, likely higher combined fees, and would make it difficult to implement a single, cohesive investment strategy with clear oversight. Consolidating provides simplicity and better control.</w:t>
      </w:r>
    </w:p>
    <w:p w14:paraId="3869F623" w14:textId="77777777" w:rsidR="00AE5AAC" w:rsidRDefault="003758B4" w:rsidP="001053EE">
      <w:pPr>
        <w:numPr>
          <w:ilvl w:val="0"/>
          <w:numId w:val="23"/>
        </w:numPr>
      </w:pPr>
      <w:r>
        <w:rPr>
          <w:b/>
          <w:bCs/>
        </w:rPr>
        <w:t>Invest the inheritance in personal names:</w:t>
      </w:r>
      <w:r>
        <w:t xml:space="preserve"> An alternative to using a family trust was to invest the entire inherited amount in your joint personal names. While simpler to set up, this was discounted as it forgoes significant tax planning opportunities available through a trust structure. It would also expose the assets to personal liability risks and provide less flexibility for distributing wealth to your children in a tax-effective manner in the future.</w:t>
      </w:r>
    </w:p>
    <w:p w14:paraId="541477AD" w14:textId="77777777" w:rsidR="00AE5AAC" w:rsidRDefault="003758B4" w:rsidP="001053EE">
      <w:pPr>
        <w:numPr>
          <w:ilvl w:val="0"/>
          <w:numId w:val="23"/>
        </w:numPr>
      </w:pPr>
      <w:r>
        <w:rPr>
          <w:b/>
          <w:bCs/>
        </w:rPr>
        <w:t>Retain the Rye property for rental income:</w:t>
      </w:r>
      <w:r>
        <w:t xml:space="preserve"> We considered keeping the Rye property as a long-term investment to generate rental income. This was discounted because your primary goal is to simplify your finances for retirement. Selling the property unlocks a large amount of capital that can be used more effectively to boost superannuation and be invested in a diversified portfolio that is less concentrated and requires less hands-on management.</w:t>
      </w:r>
    </w:p>
    <w:p w14:paraId="30401552" w14:textId="77777777" w:rsidR="00AE5AAC" w:rsidRDefault="003758B4">
      <w:pPr>
        <w:pStyle w:val="Heading3"/>
      </w:pPr>
      <w:bookmarkStart w:id="22" w:name="X19192568802a574ff66dd7a57ad011f29007763"/>
      <w:bookmarkEnd w:id="21"/>
      <w:r>
        <w:t>Your risk profile</w:t>
      </w:r>
    </w:p>
    <w:p w14:paraId="257EACBA" w14:textId="77777777" w:rsidR="00AE5AAC" w:rsidRDefault="003758B4">
      <w:r>
        <w:t>Your attitude and tolerance towards risk is an important aspect in determining the range of strategies and investment options which may be appropriate to help you achieve your needs and objectives. Based on the information provided and from my discussions with you, your risk profile is detailed below:</w:t>
      </w:r>
    </w:p>
    <w:p w14:paraId="07B52F6B" w14:textId="77777777" w:rsidR="00AE5AAC" w:rsidRDefault="003758B4">
      <w:r>
        <w:t>Please tell us immediately if you feel that this does not accurately describe your attitude to risk and investment.</w:t>
      </w:r>
    </w:p>
    <w:tbl>
      <w:tblPr>
        <w:tblStyle w:val="Table"/>
        <w:tblW w:w="5000" w:type="pct"/>
        <w:tblLayout w:type="fixed"/>
        <w:tblLook w:val="0020" w:firstRow="1" w:lastRow="0" w:firstColumn="0" w:lastColumn="0" w:noHBand="0" w:noVBand="0"/>
      </w:tblPr>
      <w:tblGrid>
        <w:gridCol w:w="4508"/>
        <w:gridCol w:w="4508"/>
      </w:tblGrid>
      <w:tr w:rsidR="00AE5AAC" w14:paraId="78233E6D"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4CE8D929" w14:textId="77777777" w:rsidR="00AE5AAC" w:rsidRDefault="00AE5AAC"/>
        </w:tc>
        <w:tc>
          <w:tcPr>
            <w:tcW w:w="3960" w:type="dxa"/>
          </w:tcPr>
          <w:p w14:paraId="1BDFEA11" w14:textId="77777777" w:rsidR="00AE5AAC" w:rsidRDefault="003758B4">
            <w:r>
              <w:t>Risk Profile</w:t>
            </w:r>
          </w:p>
        </w:tc>
      </w:tr>
      <w:tr w:rsidR="00AE5AAC" w14:paraId="1CFE6317" w14:textId="77777777">
        <w:tc>
          <w:tcPr>
            <w:tcW w:w="3960" w:type="dxa"/>
          </w:tcPr>
          <w:p w14:paraId="7B1EDAE6" w14:textId="77777777" w:rsidR="00AE5AAC" w:rsidRDefault="003758B4">
            <w:r>
              <w:t>Joanne Manley</w:t>
            </w:r>
          </w:p>
        </w:tc>
        <w:tc>
          <w:tcPr>
            <w:tcW w:w="3960" w:type="dxa"/>
          </w:tcPr>
          <w:p w14:paraId="69C09AC5" w14:textId="77777777" w:rsidR="00AE5AAC" w:rsidRDefault="003758B4">
            <w:r>
              <w:t>Conservative</w:t>
            </w:r>
          </w:p>
        </w:tc>
      </w:tr>
      <w:tr w:rsidR="00AE5AAC" w14:paraId="19D0027D" w14:textId="77777777">
        <w:tc>
          <w:tcPr>
            <w:tcW w:w="3960" w:type="dxa"/>
          </w:tcPr>
          <w:p w14:paraId="662C35EE" w14:textId="77777777" w:rsidR="00AE5AAC" w:rsidRDefault="003758B4">
            <w:r>
              <w:t>Mark Anderson</w:t>
            </w:r>
          </w:p>
        </w:tc>
        <w:tc>
          <w:tcPr>
            <w:tcW w:w="3960" w:type="dxa"/>
          </w:tcPr>
          <w:p w14:paraId="491DDDBA" w14:textId="77777777" w:rsidR="00AE5AAC" w:rsidRDefault="003758B4">
            <w:r>
              <w:t>Conservative</w:t>
            </w:r>
          </w:p>
        </w:tc>
      </w:tr>
      <w:tr w:rsidR="00AE5AAC" w14:paraId="44F69FDB" w14:textId="77777777">
        <w:tc>
          <w:tcPr>
            <w:tcW w:w="3960" w:type="dxa"/>
          </w:tcPr>
          <w:p w14:paraId="5BFC27B0" w14:textId="77777777" w:rsidR="00AE5AAC" w:rsidRDefault="003758B4">
            <w:r>
              <w:t>[Joint]</w:t>
            </w:r>
          </w:p>
        </w:tc>
        <w:tc>
          <w:tcPr>
            <w:tcW w:w="3960" w:type="dxa"/>
          </w:tcPr>
          <w:p w14:paraId="738B6034" w14:textId="77777777" w:rsidR="00AE5AAC" w:rsidRDefault="003758B4">
            <w:r>
              <w:t>Conservative</w:t>
            </w:r>
          </w:p>
        </w:tc>
      </w:tr>
    </w:tbl>
    <w:p w14:paraId="445F5CDD" w14:textId="77777777" w:rsidR="00AE5AAC" w:rsidRDefault="003758B4">
      <w:r>
        <w:t>A Conservative investor profile is for members seeking medium to long-term growth through a portfolio that has a greater emphasis on defensive assets and limited exposure to growth assets. This profile is well-suited for those with a low to moderate risk tolerance, who prioritise capital preservation and are comfortable with only modest market fluctuations.</w:t>
      </w:r>
    </w:p>
    <w:p w14:paraId="197A6EFE" w14:textId="77777777" w:rsidR="00AE5AAC" w:rsidRDefault="003758B4">
      <w:r>
        <w:rPr>
          <w:b/>
          <w:bCs/>
        </w:rPr>
        <w:t>Investor Profile - Conservative/30% Growth - 70% Defensive Assets</w:t>
      </w:r>
    </w:p>
    <w:p w14:paraId="0900BE8C" w14:textId="77777777" w:rsidR="00AE5AAC" w:rsidRDefault="003758B4">
      <w:r>
        <w:t>This portfolio is designed for investors who are prepared to accept low to medium levels of investment risk. The primary objective is to achieve a return that outperforms inflation over the medium to long term, while minimising the risk of capital loss. The portfolio is tilted towards defensive assets like cash and fixed interest to provide stability, with a smaller allocation to growth assets like shares and property to provide potential for capital growth.</w:t>
      </w:r>
    </w:p>
    <w:p w14:paraId="26F825B7" w14:textId="77777777" w:rsidR="005273EB" w:rsidRDefault="005273EB">
      <w:pPr>
        <w:pStyle w:val="Heading3"/>
      </w:pPr>
      <w:bookmarkStart w:id="23" w:name="target-asset-allocation"/>
      <w:bookmarkEnd w:id="22"/>
    </w:p>
    <w:p w14:paraId="5947A1D7" w14:textId="77777777" w:rsidR="005273EB" w:rsidRDefault="005273EB">
      <w:pPr>
        <w:pStyle w:val="Heading3"/>
      </w:pPr>
    </w:p>
    <w:p w14:paraId="7C9AC424" w14:textId="18CBB0BB" w:rsidR="00AE5AAC" w:rsidRDefault="003758B4">
      <w:pPr>
        <w:pStyle w:val="Heading3"/>
      </w:pPr>
      <w:r>
        <w:lastRenderedPageBreak/>
        <w:t>Target Asset Allocation</w:t>
      </w:r>
    </w:p>
    <w:bookmarkEnd w:id="23"/>
    <w:p w14:paraId="58639DA0" w14:textId="77777777" w:rsidR="00AE5AAC" w:rsidRDefault="003758B4">
      <w:r>
        <w:rPr>
          <w:noProof/>
        </w:rPr>
        <w:drawing>
          <wp:inline distT="0" distB="0" distL="0" distR="0" wp14:anchorId="4FE13111" wp14:editId="0D242ED2">
            <wp:extent cx="5727700" cy="2975428"/>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data:image/svg+xml;base64,PHN2ZyB4bWxucz0iaHR0cDovL3d3dy53My5vcmcvMjAwMC9zdmciIGN4PSI1MCUiIGN5PSI1MCUiIGNsYXNzPSJyZWNoYXJ0cy1zdXJmYWNlIiB3aWR0aD0iNzcwIiBoZWlnaHQ9IjQwMCIgdmlld2JveD0iMCAwIDc3MCA0MDAiIHN0eWxlPSJ3aWR0aDogMTAwJTsgaGVpZ2h0OiBhdXRvOyBtYXgtd2lkdGg6IDEwMCU7Ij48dGl0bGU+PC90aXRsZT48ZGVzYz48L2Rlc2M+PGRlZnM+PGNsaXBwYXRoIGlkPSJyZWNoYXJ0czIwLWNsaXAiPjxyZWN0IHg9IjUiIHk9IjUiIGhlaWdodD0iMzkwIiB3aWR0aD0iNzYwIiAvPjwvY2xpcHBhdGg+PC9kZWZzPjxnIGNsYXNzPSJyZWNoYXJ0cy1sYXllciByZWNoYXJ0cy1waWUiIHRhYmluZGV4PSIwIj48ZyBjbGFzcz0icmVjaGFydHMtbGF5ZXIgcmVjaGFydHMtcGllLXNlY3RvciIgdGFiaW5kZXg9Ii0xIj48cGF0aCBjeD0iMzg1IiBjeT0iMjAwIiBuYW1lPSJBdXN0cmFsaWFuIEZpeGVkIEludGVyZXN0IiBzdHJva2U9IiNmZmYiIGZpbGw9IiNFNzZGNTEiIHRhYmluZGV4PSItMSIgY2xhc3M9InJlY2hhcnRzLXNlY3RvciIgZD0iTSA0OTUsMjAwCiAgICBBIDExMCwxMTAsMCwKICAgIDAsMCwKICAgIDM2NC4zODgwNTUzOTU1NzAzLDkxLjk0ODQwMjQxOTg0NDI2CiAgTCAzODUsMjAwIFoiIHJvbGU9ImltZyIgLz48L2c+PGcgY2xhc3M9InJlY2hhcnRzLWxheWVyIHJlY2hhcnRzLXBpZS1zZWN0b3IiIHRhYmluZGV4PSItMSI+PHBhdGggY3g9IjM4NSIgY3k9IjIwMCIgbmFtZT0iQXVzdHJhbGlhbiBTaGFyZXMiIHN0cm9rZT0iI2ZmZiIgZmlsbD0iIzJBOUQ4RiIgdGFiaW5kZXg9Ii0xIiBjbGFzcz0icmVjaGFydHMtc2VjdG9yIiBkPSJNIDM2NC4zODgwNTUzOTU1NzAzLDkxLjk0ODQwMjQxOTg0NDI2CiAgICBBIDExMCwxMTAsMCwKICAgIDAsMCwKICAgIDMwMi40ODc3ODIzNDA2NDk0LDEyNy4yNTU2OTQ4MTQzOTgzNAogIEwgMzg1LDIwMCBaIiByb2xlPSJpbWciIC8+PC9nPjxnIGNsYXNzPSJyZWNoYXJ0cy1sYXllciByZWNoYXJ0cy1waWUtc2VjdG9yIiB0YWJpbmRleD0iLTEiPjxwYXRoIGN4PSIzODUiIGN5PSIyMDAiIG5hbWU9IkNhc2giIHN0cm9rZT0iI2ZmZiIgZmlsbD0iIzI2NDY1MyIgdGFiaW5kZXg9Ii0xIiBjbGFzcz0icmVjaGFydHMtc2VjdG9yIiBkPSJNIDMwMi40ODc3ODIzNDA2NDk0LDEyNy4yNTU2OTQ4MTQzOTgzNAogICAgQSAxMTAsMTEwLDAsCiAgICAwLDAsCiAgICAyNzcuNjQ5MTU2MTg2NzM3OCwyMjMuOTk1NzU2NTUzNjE5NwogIEwgMzg1LDIwMCBaIiByb2xlPSJpbWciIC8+PC9nPjxnIGNsYXNzPSJyZWNoYXJ0cy1sYXllciByZWNoYXJ0cy1waWUtc2VjdG9yIiB0YWJpbmRleD0iLTEiPjxwYXRoIGN4PSIzODUiIGN5PSIyMDAiIG5hbWU9IkludGVybmF0aW9uYWwgRml4ZWQgSW50ZXJlc3QiIHN0cm9rZT0iI2ZmZiIgZmlsbD0iI0U5QzQ2QSIgdGFiaW5kZXg9Ii0xIiBjbGFzcz0icmVjaGFydHMtc2VjdG9yIiBkPSJNIDI3Ny42NDkxNTYxODY3Mzc4LDIyMy45OTU3NTY1NTM2MTk3CiAgICBBIDExMCwxMTAsMCwKICAgIDAsMCwKICAgIDQyMi4yNjExNzEyMjY5ODIxLDMwMy40OTY4ODQ1ODQ5NjQ4CiAgTCAzODUsMjAwIFoiIHJvbGU9ImltZyIgLz48L2c+PGcgY2xhc3M9InJlY2hhcnRzLWxheWVyIHJlY2hhcnRzLXBpZS1zZWN0b3IiIHRhYmluZGV4PSItMSI+PHBhdGggY3g9IjM4NSIgY3k9IjIwMCIgbmFtZT0iSW50ZXJuYXRpb25hbCBQcm9wZXJ0eS9JbmZyYXN0cnVjdHVyZSIgc3Ryb2tlPSIjZmZmIiBmaWxsPSIjRjRBMjYxIiB0YWJpbmRleD0iLTEiIGNsYXNzPSJyZWNoYXJ0cy1zZWN0b3IiIGQ9Ik0gNDIyLjI2MTE3MTIyNjk4MjEsMzAzLjQ5Njg4NDU4NDk2NDgKICAgIEEgMTEwLDExMCwwLAogICAgMCwwLAogICAgNDQ5LjY1NjM3Nzc1MjE3MjAzLDI4OC45OTE4NjkzODEyNDQyCiAgTCAzODUsMjAwIFoiIHJvbGU9ImltZyIgLz48L2c+PGcgY2xhc3M9InJlY2hhcnRzLWxheWVyIHJlY2hhcnRzLXBpZS1zZWN0b3IiIHRhYmluZGV4PSItMSI+PHBhdGggY3g9IjM4NSIgY3k9IjIwMCIgbmFtZT0iSW50ZXJuYXRpb25hbCBTaGFyZXMiIHN0cm9rZT0iI2ZmZiIgZmlsbD0iI0U3NkY1MSIgdGFiaW5kZXg9Ii0xIiBjbGFzcz0icmVjaGFydHMtc2VjdG9yIiBkPSJNIDQ0OS42NTYzNzc3NTIxNzIwMywyODguOTkxODY5MzgxMjQ0MgogICAgQSAxMTAsMTEwLDAsCiAgICAwLDAsCiAgICA0OTUsMjAwLjAwMDAwMDAwMDAwMDAzCiAgTCAzODUsMjAwIFoiIHJvbGU9ImltZyIgLz48L2c+PGcgY2xhc3M9InJlY2hhcnRzLWxheWVyIHJlY2hhcnRzLXBpZS1sYWJlbHMiPjxnIGNsYXNzPSJyZWNoYXJ0cy1sYXllciI+PGc+PHBhdGggZD0iTTQ1NS4xMTY2Mzg4NzIzNTU4NSwxMTUuMjQzNTQzMjk0NjYzMThMNDc0LjIzOTM1ODU2NDgxNjU0LDkyLjEyODE0NjAxMTM4OTVMNDk0LjIzOTM1ODU2NDgxNjU0LDkyLjEyODE0NjAxMTM4OTUiIHN0cm9rZT0iI0U3NkY1MSIgZmlsbD0ibm9uZSIgLz48dGV4dCB4PSI1MDYuMjM5MzU4NTY0ODE2NTQiIHk9IjkyLjEyODE0NjAxMTM4OTUiIGR5PSI1IiB0ZXh0LWFuY2hvcj0ic3RhcnQiIGZpbGw9IiNFNzZGNTEiIGZvbnQtc2l6ZT0iMTIiPkF1c3RyYWxpYW4gRml4ZWQgSW50ZXJlc3Q6IDI4JTwvdGV4dD48L2c+PC9nPjxnIGNsYXNzPSJyZWNoYXJ0cy1sYXllciI+PGc+PHBhdGggZD0iTTMzMC40OTk1NDY0NzI0MzUxNiwxMDQuNDUwNTMzNDExNzk4OTdMMzE1LjYzNTc4NjQxOTQ2MjkzLDc4LjM5MTU4Nzk3ODY1MzIzTDI5NS42MzU3ODY0MTk0NjI5Myw3OC4zOTE1ODc5Nzg2NTMyMyIgc3Ryb2tlPSIjMkE5RDhGIiBmaWxsPSJub25lIiAvPjx0ZXh0IHg9IjI4My42MzU3ODY0MTk0NjI5MyIgeT0iNzguMzkxNTg3OTc4NjUzMjMiIGR5PSI1IiB0ZXh0LWFuY2hvcj0iZW5kIiBmaWxsPSIjMkE5RDhGIiBmb250LXNpemU9IjEyIj5BdXN0cmFsaWFuIFNoYXJlczogMTElPC90ZXh0PjwvZz48L2c+PGcgY2xhc3M9InJlY2hhcnRzLWxheWVyIj48Zz48cGF0aCBkPSJNMjc4LjQ1NTg1MjI3NTg1MDYsMTcyLjY0NDExMjQxMTg2NjAyTDI0OS4zOTgzNTc0NDE5OTE2NCwxNjUuMTgzNDE1Nzk2OTIwMzdMMjI5LjM5ODM1NzQ0MTk5MTY0LDE2NS4xODM0MTU3OTY5MjAzNyIgc3Ryb2tlPSIjMjY0NjUzIiBmaWxsPSJub25lIiAvPjx0ZXh0IHg9IjIxNy4zOTgzNTc0NDE5OTE2NCIgeT0iMTY1LjE4MzQxNTc5NjkyMDM3IiBkeT0iNSIgdGV4dC1hbmNob3I9ImVuZCIgZmlsbD0iIzI2NDY1MyIgZm9udC1zaXplPSIxMiI+Q2FzaDogMTUlPC90ZXh0PjwvZz48L2c+PGcgY2xhc3M9InJlY2hhcnRzLWxheWVyIj48Zz48cGF0aCBkPSJNMzMyLjAwNzA5NTg0ODgxMTMzLDI5Ni4zOTM3MzQ4MDQ4MjVMMzE3LjU1NDQ4NTYyNTc1OTg3LDMyMi42ODI5MzUyMDYxNDA5TDI5Ny41NTQ0ODU2MjU3NTk4NywzMjIuNjgyOTM1MjA2MTQwOSIgc3Ryb2tlPSIjRTlDNDZBIiBmaWxsPSJub25lIiAvPjx0ZXh0IHg9IjI4NS41NTQ0ODU2MjU3NTk4NyIgeT0iMzIyLjY4MjkzNTIwNjE0MDkiIGR5PSI1IiB0ZXh0LWFuY2hvcj0iZW5kIiBmaWxsPSIjRTlDNDZBIiBmb250LXNpemU9IjEyIj5JbnRlcm5hdGlvbmFsIEZpeGVkIEludGVyZXN0OiAyNyU8L3RleHQ+PC9nPjwvZz48ZyBjbGFzcz0icmVjaGFydHMtbGF5ZXIiPjxnPjxwYXRoIGQ9Ik00MzYuNDcyMjc5NTY4NjYzMDUsMjk3LjIxNDIxOTMwOTc1NjNMNDUwLjUxMDE3Mzk5NjQ4MDI2LDMyMy43MjcxODgyMTI0MTcxTDQ3MC41MTAxNzM5OTY0ODAyNiwzMjMuNzI3MTg4MjEyNDE3MSIgc3Ryb2tlPSIjRjRBMjYxIiBmaWxsPSJub25lIiAvPjx0ZXh0IHg9IjQ4Mi41MTAxNzM5OTY0ODAyNiIgeT0iMzIzLjcyNzE4ODIxMjQxNzEiIGR5PSI1IiB0ZXh0LWFuY2hvcj0ic3RhcnQiIGZpbGw9IiNGNEEyNjEiIGZvbnQtc2l6ZT0iMTIiPkludGVybmF0aW9uYWwgUHJvcGVydHkvSW5mcmFzdHJ1Y3R1cmU6IDUlPC90ZXh0PjwvZz48L2c+PGcgY2xhc3M9InJlY2hhcnRzLWxheWVyIj48Zz48cGF0aCBkPSJNNDgzLjAxMDcxNzY2MDcyMDQ1LDI0OS45Mzg5NTQ5NzEzNTAxN0w1MDkuNzQwOTEzMzg2MzcxNSwyNjMuNTU4NjY5OTYzNTM2NTRMNTI5Ljc0MDkxMzM4NjM3MTUsMjYzLjU1ODY2OTk2MzUzNjU0IiBzdHJva2U9IiNFNzZGNTEiIGZpbGw9Im5vbmUiIC8+PHRleHQgeD0iNTQxLjc0MDkxMzM4NjM3MTUiIHk9IjI2My41NTg2Njk5NjM1MzY1NCIgZHk9IjUiIHRleHQtYW5jaG9yPSJzdGFydCIgZmlsbD0iI0U3NkY1MSIgZm9udC1zaXplPSIxMiI+SW50ZXJuYXRpb25hbCBTaGFyZXM6IDE1JTwvdGV4dD48L2c+PC9nPjwvZz48L2c+PC9zdmc+"/>
                    <pic:cNvPicPr>
                      <a:picLocks noChangeAspect="1" noChangeArrowheads="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727700" cy="2975428"/>
                    </a:xfrm>
                    <a:prstGeom prst="rect">
                      <a:avLst/>
                    </a:prstGeom>
                    <a:noFill/>
                    <a:ln w="9525">
                      <a:noFill/>
                      <a:headEnd/>
                      <a:tailEnd/>
                    </a:ln>
                  </pic:spPr>
                </pic:pic>
              </a:graphicData>
            </a:graphic>
          </wp:inline>
        </w:drawing>
      </w:r>
    </w:p>
    <w:tbl>
      <w:tblPr>
        <w:tblStyle w:val="Table"/>
        <w:tblW w:w="5000" w:type="pct"/>
        <w:tblLayout w:type="fixed"/>
        <w:tblLook w:val="0020" w:firstRow="1" w:lastRow="0" w:firstColumn="0" w:lastColumn="0" w:noHBand="0" w:noVBand="0"/>
      </w:tblPr>
      <w:tblGrid>
        <w:gridCol w:w="4508"/>
        <w:gridCol w:w="4508"/>
      </w:tblGrid>
      <w:tr w:rsidR="00AE5AAC" w14:paraId="43C80FA9"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00A2E968" w14:textId="77777777" w:rsidR="00AE5AAC" w:rsidRDefault="003758B4">
            <w:r>
              <w:t>Asset</w:t>
            </w:r>
          </w:p>
        </w:tc>
        <w:tc>
          <w:tcPr>
            <w:tcW w:w="3960" w:type="dxa"/>
          </w:tcPr>
          <w:p w14:paraId="04E0EBF0" w14:textId="77777777" w:rsidR="00AE5AAC" w:rsidRDefault="003758B4">
            <w:r>
              <w:t>Weight (%)</w:t>
            </w:r>
          </w:p>
        </w:tc>
      </w:tr>
      <w:tr w:rsidR="00AE5AAC" w14:paraId="7FEE49C5" w14:textId="77777777">
        <w:tc>
          <w:tcPr>
            <w:tcW w:w="3960" w:type="dxa"/>
          </w:tcPr>
          <w:p w14:paraId="6D0D9194" w14:textId="77777777" w:rsidR="00AE5AAC" w:rsidRDefault="003758B4">
            <w:r>
              <w:t>Australian Fixed Interest</w:t>
            </w:r>
          </w:p>
        </w:tc>
        <w:tc>
          <w:tcPr>
            <w:tcW w:w="3960" w:type="dxa"/>
          </w:tcPr>
          <w:p w14:paraId="3C96CAC9" w14:textId="77777777" w:rsidR="00AE5AAC" w:rsidRDefault="003758B4">
            <w:r>
              <w:t>28.00%</w:t>
            </w:r>
          </w:p>
        </w:tc>
      </w:tr>
      <w:tr w:rsidR="00AE5AAC" w14:paraId="5033337B" w14:textId="77777777">
        <w:tc>
          <w:tcPr>
            <w:tcW w:w="3960" w:type="dxa"/>
          </w:tcPr>
          <w:p w14:paraId="73911914" w14:textId="77777777" w:rsidR="00AE5AAC" w:rsidRDefault="003758B4">
            <w:r>
              <w:t>Australian Shares</w:t>
            </w:r>
          </w:p>
        </w:tc>
        <w:tc>
          <w:tcPr>
            <w:tcW w:w="3960" w:type="dxa"/>
          </w:tcPr>
          <w:p w14:paraId="207C00B0" w14:textId="77777777" w:rsidR="00AE5AAC" w:rsidRDefault="003758B4">
            <w:r>
              <w:t>10.50%</w:t>
            </w:r>
          </w:p>
        </w:tc>
      </w:tr>
      <w:tr w:rsidR="00AE5AAC" w14:paraId="4A4B8374" w14:textId="77777777">
        <w:tc>
          <w:tcPr>
            <w:tcW w:w="3960" w:type="dxa"/>
          </w:tcPr>
          <w:p w14:paraId="574AE3D4" w14:textId="77777777" w:rsidR="00AE5AAC" w:rsidRDefault="003758B4">
            <w:r>
              <w:t>Cash</w:t>
            </w:r>
          </w:p>
        </w:tc>
        <w:tc>
          <w:tcPr>
            <w:tcW w:w="3960" w:type="dxa"/>
          </w:tcPr>
          <w:p w14:paraId="6F13164D" w14:textId="77777777" w:rsidR="00AE5AAC" w:rsidRDefault="003758B4">
            <w:r>
              <w:t>15.00%</w:t>
            </w:r>
          </w:p>
        </w:tc>
      </w:tr>
      <w:tr w:rsidR="00AE5AAC" w14:paraId="55594FB4" w14:textId="77777777">
        <w:tc>
          <w:tcPr>
            <w:tcW w:w="3960" w:type="dxa"/>
          </w:tcPr>
          <w:p w14:paraId="4DFEE02B" w14:textId="77777777" w:rsidR="00AE5AAC" w:rsidRDefault="003758B4">
            <w:r>
              <w:t>International Fixed Interest</w:t>
            </w:r>
          </w:p>
        </w:tc>
        <w:tc>
          <w:tcPr>
            <w:tcW w:w="3960" w:type="dxa"/>
          </w:tcPr>
          <w:p w14:paraId="45EAA218" w14:textId="77777777" w:rsidR="00AE5AAC" w:rsidRDefault="003758B4">
            <w:r>
              <w:t>27.00%</w:t>
            </w:r>
          </w:p>
        </w:tc>
      </w:tr>
      <w:tr w:rsidR="00AE5AAC" w14:paraId="1D1D9AE9" w14:textId="77777777">
        <w:tc>
          <w:tcPr>
            <w:tcW w:w="3960" w:type="dxa"/>
          </w:tcPr>
          <w:p w14:paraId="5E539630" w14:textId="77777777" w:rsidR="00AE5AAC" w:rsidRDefault="003758B4">
            <w:r>
              <w:t>International Property/Infrastructure</w:t>
            </w:r>
          </w:p>
        </w:tc>
        <w:tc>
          <w:tcPr>
            <w:tcW w:w="3960" w:type="dxa"/>
          </w:tcPr>
          <w:p w14:paraId="47B59B8F" w14:textId="77777777" w:rsidR="00AE5AAC" w:rsidRDefault="003758B4">
            <w:r>
              <w:t>4.50%</w:t>
            </w:r>
          </w:p>
        </w:tc>
      </w:tr>
      <w:tr w:rsidR="00AE5AAC" w14:paraId="7B7238B2" w14:textId="77777777">
        <w:tc>
          <w:tcPr>
            <w:tcW w:w="3960" w:type="dxa"/>
          </w:tcPr>
          <w:p w14:paraId="13CCADF2" w14:textId="77777777" w:rsidR="00AE5AAC" w:rsidRDefault="003758B4">
            <w:r>
              <w:t>International Shares</w:t>
            </w:r>
          </w:p>
        </w:tc>
        <w:tc>
          <w:tcPr>
            <w:tcW w:w="3960" w:type="dxa"/>
          </w:tcPr>
          <w:p w14:paraId="2E39D377" w14:textId="77777777" w:rsidR="00AE5AAC" w:rsidRDefault="003758B4">
            <w:r>
              <w:t>15.00%</w:t>
            </w:r>
          </w:p>
        </w:tc>
      </w:tr>
      <w:tr w:rsidR="00AE5AAC" w14:paraId="4EA7EA35" w14:textId="77777777">
        <w:tc>
          <w:tcPr>
            <w:tcW w:w="3960" w:type="dxa"/>
          </w:tcPr>
          <w:p w14:paraId="67F5F4E8" w14:textId="77777777" w:rsidR="00AE5AAC" w:rsidRDefault="003758B4">
            <w:r>
              <w:rPr>
                <w:b/>
                <w:bCs/>
              </w:rPr>
              <w:t>TOTALS</w:t>
            </w:r>
          </w:p>
        </w:tc>
        <w:tc>
          <w:tcPr>
            <w:tcW w:w="3960" w:type="dxa"/>
          </w:tcPr>
          <w:p w14:paraId="61C14604" w14:textId="77777777" w:rsidR="00AE5AAC" w:rsidRDefault="003758B4">
            <w:r>
              <w:rPr>
                <w:b/>
                <w:bCs/>
              </w:rPr>
              <w:t>100%</w:t>
            </w:r>
          </w:p>
        </w:tc>
      </w:tr>
    </w:tbl>
    <w:p w14:paraId="1AD0DC88" w14:textId="77777777" w:rsidR="00AE5AAC" w:rsidRDefault="003758B4">
      <w:pPr>
        <w:pStyle w:val="Heading3"/>
      </w:pPr>
      <w:bookmarkStart w:id="24" w:name="X8d32247aa5de3b4507ba28575cadb4318838326"/>
      <w:r>
        <w:t>Investment product recommendations</w:t>
      </w:r>
    </w:p>
    <w:p w14:paraId="59A908C0" w14:textId="77777777" w:rsidR="00AE5AAC" w:rsidRDefault="003758B4">
      <w:r>
        <w:t>Mark Anderson</w:t>
      </w:r>
    </w:p>
    <w:p w14:paraId="44C18232" w14:textId="77777777" w:rsidR="00AE5AAC" w:rsidRDefault="003758B4">
      <w:r>
        <w:t>CFS FirstChoice Wholesale Personal Super</w:t>
      </w:r>
    </w:p>
    <w:p w14:paraId="4EAC86D7" w14:textId="77777777" w:rsidR="00AE5AAC" w:rsidRDefault="003758B4">
      <w:r>
        <w:rPr>
          <w:b/>
          <w:bCs/>
        </w:rPr>
        <w:t>Overview</w:t>
      </w:r>
    </w:p>
    <w:p w14:paraId="4BBDB54E" w14:textId="77777777" w:rsidR="00AE5AAC" w:rsidRDefault="003758B4">
      <w:r>
        <w:t>We recommend consolidating your superannuation into the CFS FirstChoice Wholesale Personal Super account. This is a superannuation wrap platform that provides access to a wide range of investment options, including managed funds and professionally managed portfolios.</w:t>
      </w:r>
    </w:p>
    <w:p w14:paraId="47E14AF3" w14:textId="77777777" w:rsidR="00AE5AAC" w:rsidRDefault="003758B4">
      <w:r>
        <w:t>This will enable you to: Consolidate your superannuation</w:t>
      </w:r>
    </w:p>
    <w:p w14:paraId="29052F69" w14:textId="77777777" w:rsidR="00AE5AAC" w:rsidRDefault="003758B4">
      <w:r>
        <w:rPr>
          <w:b/>
          <w:bCs/>
        </w:rPr>
        <w:t>Advice</w:t>
      </w:r>
    </w:p>
    <w:p w14:paraId="46F88E89" w14:textId="77777777" w:rsidR="00AE5AAC" w:rsidRDefault="003758B4">
      <w:r>
        <w:t xml:space="preserve">The CFS FirstChoice platform has been recommended as it will allow you to consolidate your superannuation into a single, easy-to-manage account. It provides access to a broad investment menu, which is necessary to implement our recommended investment strategy, the Lakeside </w:t>
      </w:r>
      <w:r>
        <w:lastRenderedPageBreak/>
        <w:t>Conservative fund. This platform offers consolidated and comprehensive reporting, making it easier to track your portfolio's performance. Furthermore, it facilitates our ongoing adviser service, including regular reviews and adjustments to ensure your investment strategy remains aligned with your retirement goals.</w:t>
      </w:r>
    </w:p>
    <w:p w14:paraId="4880EADF" w14:textId="77777777" w:rsidR="00AE5AAC" w:rsidRDefault="003758B4">
      <w:r>
        <w:rPr>
          <w:b/>
          <w:bCs/>
        </w:rPr>
        <w:t>Things you should know</w:t>
      </w:r>
    </w:p>
    <w:p w14:paraId="14BF4355" w14:textId="77777777" w:rsidR="00AE5AAC" w:rsidRDefault="003758B4">
      <w:r>
        <w:t xml:space="preserve">All investments carry risk. The value of your investment can go down as well as up. The specific risks associated with the recommended underlying investments are detailed in their respective Product Disclosure Statements (PDS). The risk level of the recommended portfolio is considered 'Medium'. We recommend you read the CFS FirstChoice PDS to understand the specific risks of this product. A copy of the PDS can be found here: </w:t>
      </w:r>
      <w:hyperlink r:id="rId10">
        <w:r>
          <w:t>CFS FirstChoice Product Disclosure Statement</w:t>
        </w:r>
      </w:hyperlink>
      <w:r>
        <w:t>.</w:t>
      </w:r>
    </w:p>
    <w:p w14:paraId="0886D0F3" w14:textId="77777777" w:rsidR="00AE5AAC" w:rsidRDefault="003758B4">
      <w:r>
        <w:t>Joanne Manley</w:t>
      </w:r>
    </w:p>
    <w:p w14:paraId="370AAF2D" w14:textId="77777777" w:rsidR="00AE5AAC" w:rsidRDefault="003758B4">
      <w:r>
        <w:t>CFS FirstChoice Wholesale Personal Super</w:t>
      </w:r>
    </w:p>
    <w:p w14:paraId="2FEF3454" w14:textId="77777777" w:rsidR="00AE5AAC" w:rsidRDefault="003758B4">
      <w:r>
        <w:rPr>
          <w:b/>
          <w:bCs/>
        </w:rPr>
        <w:t>Overview</w:t>
      </w:r>
    </w:p>
    <w:p w14:paraId="06B75256" w14:textId="77777777" w:rsidR="00AE5AAC" w:rsidRDefault="003758B4">
      <w:r>
        <w:t>We recommend consolidating your superannuation into the CFS FirstChoice Wholesale Personal Super account. This is a superannuation wrap platform that provides access to a wide range of investment options, including managed funds and professionally managed portfolios.</w:t>
      </w:r>
    </w:p>
    <w:p w14:paraId="41DE5C39" w14:textId="77777777" w:rsidR="00AE5AAC" w:rsidRDefault="003758B4">
      <w:r>
        <w:t>This will enable you to: Consolidate your superannuation</w:t>
      </w:r>
    </w:p>
    <w:p w14:paraId="0A84CC47" w14:textId="77777777" w:rsidR="00AE5AAC" w:rsidRDefault="003758B4">
      <w:r>
        <w:rPr>
          <w:b/>
          <w:bCs/>
        </w:rPr>
        <w:t>Advice</w:t>
      </w:r>
    </w:p>
    <w:p w14:paraId="239D83E8" w14:textId="77777777" w:rsidR="00AE5AAC" w:rsidRDefault="003758B4">
      <w:r>
        <w:t>The CFS FirstChoice platform has been recommended as it will allow you to consolidate your superannuation into a single, easy-to-manage account. It provides access to a broad investment menu, which is necessary to implement our recommended investment strategy, the Lakeside Conservative fund. This platform offers consolidated and comprehensive reporting, making it easier to track your portfolio's performance. Furthermore, it facilitates our ongoing adviser service, including regular reviews and adjustments to ensure your investment strategy remains aligned with your retirement goals.</w:t>
      </w:r>
    </w:p>
    <w:p w14:paraId="6CDA1307" w14:textId="77777777" w:rsidR="00AE5AAC" w:rsidRDefault="003758B4">
      <w:r>
        <w:rPr>
          <w:b/>
          <w:bCs/>
        </w:rPr>
        <w:t>Things you should know</w:t>
      </w:r>
    </w:p>
    <w:p w14:paraId="0518D2C8" w14:textId="77777777" w:rsidR="00AE5AAC" w:rsidRDefault="003758B4">
      <w:r>
        <w:t xml:space="preserve">All investments carry risk. The value of your investment can go down as well as up. The specific risks associated with the recommended underlying investments are detailed in their respective Product Disclosure Statements (PDS). The risk level of the recommended portfolio is considered 'Medium'. We recommend you read the CFS FirstChoice PDS to understand the specific risks of this product. A copy of the PDS can be found here: </w:t>
      </w:r>
      <w:hyperlink r:id="rId11">
        <w:r>
          <w:t>CFS FirstChoice Product Disclosure Statement</w:t>
        </w:r>
      </w:hyperlink>
      <w:r>
        <w:t>.</w:t>
      </w:r>
    </w:p>
    <w:p w14:paraId="245AF10A" w14:textId="77777777" w:rsidR="00AE5AAC" w:rsidRDefault="003758B4">
      <w:pPr>
        <w:pStyle w:val="Heading3"/>
      </w:pPr>
      <w:bookmarkStart w:id="25" w:name="X0de322e32c29137db336a4362f654fceb7c3893"/>
      <w:bookmarkEnd w:id="24"/>
      <w:r>
        <w:t>Recommended portfolio for Mark Anderson</w:t>
      </w:r>
    </w:p>
    <w:p w14:paraId="4FDDD0D1" w14:textId="77777777" w:rsidR="00AE5AAC" w:rsidRDefault="003758B4">
      <w:r>
        <w:t>We have recommended a portfolio of investments known as the Lakeside Conservative fund. This is a managed portfolio suitable for members seeking medium to long-term growth through a core-satellite portfolio, combining low-cost index funds with actively managed exposures. This portfolio is well-suited for a conservative investment approach, with a greater emphasis on defensive assets to prioritise capital preservation.</w:t>
      </w:r>
    </w:p>
    <w:p w14:paraId="0BA0C702" w14:textId="77777777" w:rsidR="00AE5AAC" w:rsidRDefault="003758B4">
      <w:r>
        <w:t>The following table outlines our recommendations for your portfolio.</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AE5AAC" w14:paraId="4211358E"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1584" w:type="dxa"/>
          </w:tcPr>
          <w:p w14:paraId="31FF4C7A" w14:textId="77777777" w:rsidR="00AE5AAC" w:rsidRDefault="003758B4">
            <w:r>
              <w:t>Investments</w:t>
            </w:r>
          </w:p>
        </w:tc>
        <w:tc>
          <w:tcPr>
            <w:tcW w:w="1584" w:type="dxa"/>
          </w:tcPr>
          <w:p w14:paraId="2A25B95E" w14:textId="77777777" w:rsidR="00AE5AAC" w:rsidRDefault="003758B4">
            <w:r>
              <w:t>Current ($)</w:t>
            </w:r>
          </w:p>
        </w:tc>
        <w:tc>
          <w:tcPr>
            <w:tcW w:w="1584" w:type="dxa"/>
          </w:tcPr>
          <w:p w14:paraId="044504D9" w14:textId="77777777" w:rsidR="00AE5AAC" w:rsidRDefault="003758B4">
            <w:r>
              <w:t>Change ($)</w:t>
            </w:r>
          </w:p>
        </w:tc>
        <w:tc>
          <w:tcPr>
            <w:tcW w:w="1584" w:type="dxa"/>
          </w:tcPr>
          <w:p w14:paraId="66D7A710" w14:textId="77777777" w:rsidR="00AE5AAC" w:rsidRDefault="003758B4">
            <w:r>
              <w:t>Proposed ($)</w:t>
            </w:r>
          </w:p>
        </w:tc>
        <w:tc>
          <w:tcPr>
            <w:tcW w:w="1584" w:type="dxa"/>
          </w:tcPr>
          <w:p w14:paraId="7A30ED6C" w14:textId="77777777" w:rsidR="00AE5AAC" w:rsidRDefault="003758B4">
            <w:r>
              <w:t>Proposed (%)</w:t>
            </w:r>
          </w:p>
        </w:tc>
      </w:tr>
      <w:tr w:rsidR="00AE5AAC" w14:paraId="2623C03D" w14:textId="77777777">
        <w:tc>
          <w:tcPr>
            <w:tcW w:w="7920" w:type="dxa"/>
            <w:gridSpan w:val="5"/>
          </w:tcPr>
          <w:p w14:paraId="29406307" w14:textId="77777777" w:rsidR="00AE5AAC" w:rsidRDefault="003758B4">
            <w:r>
              <w:rPr>
                <w:b/>
                <w:bCs/>
              </w:rPr>
              <w:t>Equip Super</w:t>
            </w:r>
          </w:p>
        </w:tc>
      </w:tr>
      <w:tr w:rsidR="00AE5AAC" w14:paraId="1E954ABC" w14:textId="77777777">
        <w:tc>
          <w:tcPr>
            <w:tcW w:w="1584" w:type="dxa"/>
          </w:tcPr>
          <w:p w14:paraId="44929C95" w14:textId="77777777" w:rsidR="00AE5AAC" w:rsidRDefault="003758B4">
            <w:r>
              <w:t>Existing Investments</w:t>
            </w:r>
          </w:p>
        </w:tc>
        <w:tc>
          <w:tcPr>
            <w:tcW w:w="1584" w:type="dxa"/>
          </w:tcPr>
          <w:p w14:paraId="478DD15A" w14:textId="77777777" w:rsidR="00AE5AAC" w:rsidRDefault="003758B4">
            <w:r>
              <w:t>$1,401,189.22</w:t>
            </w:r>
          </w:p>
        </w:tc>
        <w:tc>
          <w:tcPr>
            <w:tcW w:w="1584" w:type="dxa"/>
          </w:tcPr>
          <w:p w14:paraId="26A53FA4" w14:textId="77777777" w:rsidR="00AE5AAC" w:rsidRDefault="003758B4">
            <w:r>
              <w:t>$-1,401,189.22</w:t>
            </w:r>
          </w:p>
        </w:tc>
        <w:tc>
          <w:tcPr>
            <w:tcW w:w="1584" w:type="dxa"/>
          </w:tcPr>
          <w:p w14:paraId="2C87372B" w14:textId="77777777" w:rsidR="00AE5AAC" w:rsidRDefault="003758B4">
            <w:r>
              <w:t>$0.00</w:t>
            </w:r>
          </w:p>
        </w:tc>
        <w:tc>
          <w:tcPr>
            <w:tcW w:w="1584" w:type="dxa"/>
          </w:tcPr>
          <w:p w14:paraId="5A5C3620" w14:textId="77777777" w:rsidR="00AE5AAC" w:rsidRDefault="003758B4">
            <w:r>
              <w:t>0.00%</w:t>
            </w:r>
          </w:p>
        </w:tc>
      </w:tr>
      <w:tr w:rsidR="00AE5AAC" w14:paraId="613067AF" w14:textId="77777777">
        <w:tc>
          <w:tcPr>
            <w:tcW w:w="1584" w:type="dxa"/>
          </w:tcPr>
          <w:p w14:paraId="6060D15B" w14:textId="77777777" w:rsidR="00AE5AAC" w:rsidRDefault="003758B4">
            <w:r>
              <w:rPr>
                <w:b/>
                <w:bCs/>
              </w:rPr>
              <w:lastRenderedPageBreak/>
              <w:t>Sub Total</w:t>
            </w:r>
          </w:p>
        </w:tc>
        <w:tc>
          <w:tcPr>
            <w:tcW w:w="1584" w:type="dxa"/>
          </w:tcPr>
          <w:p w14:paraId="7D4C7FB3" w14:textId="77777777" w:rsidR="00AE5AAC" w:rsidRDefault="003758B4">
            <w:r>
              <w:rPr>
                <w:b/>
                <w:bCs/>
              </w:rPr>
              <w:t>$1,401,189.22</w:t>
            </w:r>
          </w:p>
        </w:tc>
        <w:tc>
          <w:tcPr>
            <w:tcW w:w="1584" w:type="dxa"/>
          </w:tcPr>
          <w:p w14:paraId="7ACBE897" w14:textId="77777777" w:rsidR="00AE5AAC" w:rsidRDefault="003758B4">
            <w:r>
              <w:rPr>
                <w:b/>
                <w:bCs/>
              </w:rPr>
              <w:t>$-1,401,189.22</w:t>
            </w:r>
          </w:p>
        </w:tc>
        <w:tc>
          <w:tcPr>
            <w:tcW w:w="1584" w:type="dxa"/>
          </w:tcPr>
          <w:p w14:paraId="7BA6DEB7" w14:textId="77777777" w:rsidR="00AE5AAC" w:rsidRDefault="003758B4">
            <w:r>
              <w:rPr>
                <w:b/>
                <w:bCs/>
              </w:rPr>
              <w:t>$0.00</w:t>
            </w:r>
          </w:p>
        </w:tc>
        <w:tc>
          <w:tcPr>
            <w:tcW w:w="1584" w:type="dxa"/>
          </w:tcPr>
          <w:p w14:paraId="4BBB080B" w14:textId="77777777" w:rsidR="00AE5AAC" w:rsidRDefault="003758B4">
            <w:r>
              <w:rPr>
                <w:b/>
                <w:bCs/>
              </w:rPr>
              <w:t>0.00%</w:t>
            </w:r>
          </w:p>
        </w:tc>
      </w:tr>
      <w:tr w:rsidR="00AE5AAC" w14:paraId="2B9C3E1E" w14:textId="77777777">
        <w:tc>
          <w:tcPr>
            <w:tcW w:w="7920" w:type="dxa"/>
            <w:gridSpan w:val="5"/>
          </w:tcPr>
          <w:p w14:paraId="19068EAD" w14:textId="77777777" w:rsidR="00AE5AAC" w:rsidRDefault="003758B4">
            <w:r>
              <w:rPr>
                <w:b/>
                <w:bCs/>
              </w:rPr>
              <w:t>CFS FirstChoice Wholesale Personal Super</w:t>
            </w:r>
          </w:p>
        </w:tc>
      </w:tr>
      <w:tr w:rsidR="00AE5AAC" w14:paraId="37C4D66B" w14:textId="77777777">
        <w:tc>
          <w:tcPr>
            <w:tcW w:w="1584" w:type="dxa"/>
          </w:tcPr>
          <w:p w14:paraId="2407D260" w14:textId="77777777" w:rsidR="00AE5AAC" w:rsidRDefault="003758B4">
            <w:r>
              <w:t>Bentham Global Income (AIL5072AU)</w:t>
            </w:r>
          </w:p>
        </w:tc>
        <w:tc>
          <w:tcPr>
            <w:tcW w:w="1584" w:type="dxa"/>
          </w:tcPr>
          <w:p w14:paraId="5B1E7FAB" w14:textId="77777777" w:rsidR="00AE5AAC" w:rsidRDefault="003758B4">
            <w:r>
              <w:t>$0.00</w:t>
            </w:r>
          </w:p>
        </w:tc>
        <w:tc>
          <w:tcPr>
            <w:tcW w:w="1584" w:type="dxa"/>
          </w:tcPr>
          <w:p w14:paraId="3C14B84F" w14:textId="77777777" w:rsidR="00AE5AAC" w:rsidRDefault="003758B4">
            <w:r>
              <w:t>$84,071.35</w:t>
            </w:r>
          </w:p>
        </w:tc>
        <w:tc>
          <w:tcPr>
            <w:tcW w:w="1584" w:type="dxa"/>
          </w:tcPr>
          <w:p w14:paraId="01EF8BD7" w14:textId="77777777" w:rsidR="00AE5AAC" w:rsidRDefault="003758B4">
            <w:r>
              <w:t>$84,071.35</w:t>
            </w:r>
          </w:p>
        </w:tc>
        <w:tc>
          <w:tcPr>
            <w:tcW w:w="1584" w:type="dxa"/>
          </w:tcPr>
          <w:p w14:paraId="5DD4621D" w14:textId="77777777" w:rsidR="00AE5AAC" w:rsidRDefault="003758B4">
            <w:r>
              <w:t>6.00%</w:t>
            </w:r>
          </w:p>
        </w:tc>
      </w:tr>
      <w:tr w:rsidR="00AE5AAC" w14:paraId="74EA470A" w14:textId="77777777">
        <w:tc>
          <w:tcPr>
            <w:tcW w:w="1584" w:type="dxa"/>
          </w:tcPr>
          <w:p w14:paraId="15629639" w14:textId="77777777" w:rsidR="00AE5AAC" w:rsidRDefault="003758B4">
            <w:r>
              <w:t>Capital Group New Perspective (FSF1737AU)</w:t>
            </w:r>
          </w:p>
        </w:tc>
        <w:tc>
          <w:tcPr>
            <w:tcW w:w="1584" w:type="dxa"/>
          </w:tcPr>
          <w:p w14:paraId="0229C9E6" w14:textId="77777777" w:rsidR="00AE5AAC" w:rsidRDefault="003758B4">
            <w:r>
              <w:t>$0.00</w:t>
            </w:r>
          </w:p>
        </w:tc>
        <w:tc>
          <w:tcPr>
            <w:tcW w:w="1584" w:type="dxa"/>
          </w:tcPr>
          <w:p w14:paraId="18333115" w14:textId="77777777" w:rsidR="00AE5AAC" w:rsidRDefault="003758B4">
            <w:r>
              <w:t>$56,047.57</w:t>
            </w:r>
          </w:p>
        </w:tc>
        <w:tc>
          <w:tcPr>
            <w:tcW w:w="1584" w:type="dxa"/>
          </w:tcPr>
          <w:p w14:paraId="7EEEB2C4" w14:textId="77777777" w:rsidR="00AE5AAC" w:rsidRDefault="003758B4">
            <w:r>
              <w:t>$56,047.57</w:t>
            </w:r>
          </w:p>
        </w:tc>
        <w:tc>
          <w:tcPr>
            <w:tcW w:w="1584" w:type="dxa"/>
          </w:tcPr>
          <w:p w14:paraId="264D0CA1" w14:textId="77777777" w:rsidR="00AE5AAC" w:rsidRDefault="003758B4">
            <w:r>
              <w:t>4.00%</w:t>
            </w:r>
          </w:p>
        </w:tc>
      </w:tr>
      <w:tr w:rsidR="00AE5AAC" w14:paraId="3F3645AE" w14:textId="77777777">
        <w:tc>
          <w:tcPr>
            <w:tcW w:w="1584" w:type="dxa"/>
          </w:tcPr>
          <w:p w14:paraId="5AB44092" w14:textId="77777777" w:rsidR="00AE5AAC" w:rsidRDefault="003758B4">
            <w:r>
              <w:t>CFS Index Australian Bond (FSF0618AU)</w:t>
            </w:r>
          </w:p>
        </w:tc>
        <w:tc>
          <w:tcPr>
            <w:tcW w:w="1584" w:type="dxa"/>
          </w:tcPr>
          <w:p w14:paraId="501DF748" w14:textId="77777777" w:rsidR="00AE5AAC" w:rsidRDefault="003758B4">
            <w:r>
              <w:t>$0.00</w:t>
            </w:r>
          </w:p>
        </w:tc>
        <w:tc>
          <w:tcPr>
            <w:tcW w:w="1584" w:type="dxa"/>
          </w:tcPr>
          <w:p w14:paraId="28A4619F" w14:textId="77777777" w:rsidR="00AE5AAC" w:rsidRDefault="003758B4">
            <w:r>
              <w:t>$336,285.41</w:t>
            </w:r>
          </w:p>
        </w:tc>
        <w:tc>
          <w:tcPr>
            <w:tcW w:w="1584" w:type="dxa"/>
          </w:tcPr>
          <w:p w14:paraId="4541C9C8" w14:textId="77777777" w:rsidR="00AE5AAC" w:rsidRDefault="003758B4">
            <w:r>
              <w:t>$336,285.41</w:t>
            </w:r>
          </w:p>
        </w:tc>
        <w:tc>
          <w:tcPr>
            <w:tcW w:w="1584" w:type="dxa"/>
          </w:tcPr>
          <w:p w14:paraId="07E6E044" w14:textId="77777777" w:rsidR="00AE5AAC" w:rsidRDefault="003758B4">
            <w:r>
              <w:t>24.00%</w:t>
            </w:r>
          </w:p>
        </w:tc>
      </w:tr>
      <w:tr w:rsidR="00AE5AAC" w14:paraId="210A13D5" w14:textId="77777777">
        <w:tc>
          <w:tcPr>
            <w:tcW w:w="1584" w:type="dxa"/>
          </w:tcPr>
          <w:p w14:paraId="201BE7CC" w14:textId="77777777" w:rsidR="00AE5AAC" w:rsidRDefault="003758B4">
            <w:r>
              <w:t>CFS Index Australian Share (FSF0581AU)</w:t>
            </w:r>
          </w:p>
        </w:tc>
        <w:tc>
          <w:tcPr>
            <w:tcW w:w="1584" w:type="dxa"/>
          </w:tcPr>
          <w:p w14:paraId="699850CD" w14:textId="77777777" w:rsidR="00AE5AAC" w:rsidRDefault="003758B4">
            <w:r>
              <w:t>$0.00</w:t>
            </w:r>
          </w:p>
        </w:tc>
        <w:tc>
          <w:tcPr>
            <w:tcW w:w="1584" w:type="dxa"/>
          </w:tcPr>
          <w:p w14:paraId="1360C48F" w14:textId="77777777" w:rsidR="00AE5AAC" w:rsidRDefault="003758B4">
            <w:r>
              <w:t>$84,071.35</w:t>
            </w:r>
          </w:p>
        </w:tc>
        <w:tc>
          <w:tcPr>
            <w:tcW w:w="1584" w:type="dxa"/>
          </w:tcPr>
          <w:p w14:paraId="02614DA3" w14:textId="77777777" w:rsidR="00AE5AAC" w:rsidRDefault="003758B4">
            <w:r>
              <w:t>$84,071.35</w:t>
            </w:r>
          </w:p>
        </w:tc>
        <w:tc>
          <w:tcPr>
            <w:tcW w:w="1584" w:type="dxa"/>
          </w:tcPr>
          <w:p w14:paraId="69EC15B8" w14:textId="77777777" w:rsidR="00AE5AAC" w:rsidRDefault="003758B4">
            <w:r>
              <w:t>6.00%</w:t>
            </w:r>
          </w:p>
        </w:tc>
      </w:tr>
      <w:tr w:rsidR="00AE5AAC" w14:paraId="601F5747" w14:textId="77777777">
        <w:tc>
          <w:tcPr>
            <w:tcW w:w="1584" w:type="dxa"/>
          </w:tcPr>
          <w:p w14:paraId="1AA790A6" w14:textId="77777777" w:rsidR="00AE5AAC" w:rsidRDefault="003758B4">
            <w:r>
              <w:t>CFS Index Global Bond (FSF9175AU)</w:t>
            </w:r>
          </w:p>
        </w:tc>
        <w:tc>
          <w:tcPr>
            <w:tcW w:w="1584" w:type="dxa"/>
          </w:tcPr>
          <w:p w14:paraId="2964E19C" w14:textId="77777777" w:rsidR="00AE5AAC" w:rsidRDefault="003758B4">
            <w:r>
              <w:t>$0.00</w:t>
            </w:r>
          </w:p>
        </w:tc>
        <w:tc>
          <w:tcPr>
            <w:tcW w:w="1584" w:type="dxa"/>
          </w:tcPr>
          <w:p w14:paraId="1E2FE515" w14:textId="77777777" w:rsidR="00AE5AAC" w:rsidRDefault="003758B4">
            <w:r>
              <w:t>$294,249.74</w:t>
            </w:r>
          </w:p>
        </w:tc>
        <w:tc>
          <w:tcPr>
            <w:tcW w:w="1584" w:type="dxa"/>
          </w:tcPr>
          <w:p w14:paraId="2E740E14" w14:textId="77777777" w:rsidR="00AE5AAC" w:rsidRDefault="003758B4">
            <w:r>
              <w:t>$294,249.74</w:t>
            </w:r>
          </w:p>
        </w:tc>
        <w:tc>
          <w:tcPr>
            <w:tcW w:w="1584" w:type="dxa"/>
          </w:tcPr>
          <w:p w14:paraId="354CD8A1" w14:textId="77777777" w:rsidR="00AE5AAC" w:rsidRDefault="003758B4">
            <w:r>
              <w:t>21.00%</w:t>
            </w:r>
          </w:p>
        </w:tc>
      </w:tr>
      <w:tr w:rsidR="00AE5AAC" w14:paraId="4F70E494" w14:textId="77777777">
        <w:tc>
          <w:tcPr>
            <w:tcW w:w="1584" w:type="dxa"/>
          </w:tcPr>
          <w:p w14:paraId="2D6420E0" w14:textId="77777777" w:rsidR="00AE5AAC" w:rsidRDefault="003758B4">
            <w:r>
              <w:t>CFS Index Global Prop Sec (FSF3667AU)</w:t>
            </w:r>
          </w:p>
        </w:tc>
        <w:tc>
          <w:tcPr>
            <w:tcW w:w="1584" w:type="dxa"/>
          </w:tcPr>
          <w:p w14:paraId="754E024B" w14:textId="77777777" w:rsidR="00AE5AAC" w:rsidRDefault="003758B4">
            <w:r>
              <w:t>$0.00</w:t>
            </w:r>
          </w:p>
        </w:tc>
        <w:tc>
          <w:tcPr>
            <w:tcW w:w="1584" w:type="dxa"/>
          </w:tcPr>
          <w:p w14:paraId="4CBAFE0B" w14:textId="77777777" w:rsidR="00AE5AAC" w:rsidRDefault="003758B4">
            <w:r>
              <w:t>$35,029.73</w:t>
            </w:r>
          </w:p>
        </w:tc>
        <w:tc>
          <w:tcPr>
            <w:tcW w:w="1584" w:type="dxa"/>
          </w:tcPr>
          <w:p w14:paraId="3CB0BD25" w14:textId="77777777" w:rsidR="00AE5AAC" w:rsidRDefault="003758B4">
            <w:r>
              <w:t>$35,029.73</w:t>
            </w:r>
          </w:p>
        </w:tc>
        <w:tc>
          <w:tcPr>
            <w:tcW w:w="1584" w:type="dxa"/>
          </w:tcPr>
          <w:p w14:paraId="6355036A" w14:textId="77777777" w:rsidR="00AE5AAC" w:rsidRDefault="003758B4">
            <w:r>
              <w:t>2.50%</w:t>
            </w:r>
          </w:p>
        </w:tc>
      </w:tr>
      <w:tr w:rsidR="00AE5AAC" w14:paraId="69296BAC" w14:textId="77777777">
        <w:tc>
          <w:tcPr>
            <w:tcW w:w="1584" w:type="dxa"/>
          </w:tcPr>
          <w:p w14:paraId="38FDF142" w14:textId="77777777" w:rsidR="00AE5AAC" w:rsidRDefault="003758B4">
            <w:r>
              <w:t>CFS Index Global Share Hedged (FSF0835AU)</w:t>
            </w:r>
          </w:p>
        </w:tc>
        <w:tc>
          <w:tcPr>
            <w:tcW w:w="1584" w:type="dxa"/>
          </w:tcPr>
          <w:p w14:paraId="011D559C" w14:textId="77777777" w:rsidR="00AE5AAC" w:rsidRDefault="003758B4">
            <w:r>
              <w:t>$0.00</w:t>
            </w:r>
          </w:p>
        </w:tc>
        <w:tc>
          <w:tcPr>
            <w:tcW w:w="1584" w:type="dxa"/>
          </w:tcPr>
          <w:p w14:paraId="5D69F2F9" w14:textId="77777777" w:rsidR="00AE5AAC" w:rsidRDefault="003758B4">
            <w:r>
              <w:t>$91,077.30</w:t>
            </w:r>
          </w:p>
        </w:tc>
        <w:tc>
          <w:tcPr>
            <w:tcW w:w="1584" w:type="dxa"/>
          </w:tcPr>
          <w:p w14:paraId="449B283A" w14:textId="77777777" w:rsidR="00AE5AAC" w:rsidRDefault="003758B4">
            <w:r>
              <w:t>$91,077.30</w:t>
            </w:r>
          </w:p>
        </w:tc>
        <w:tc>
          <w:tcPr>
            <w:tcW w:w="1584" w:type="dxa"/>
          </w:tcPr>
          <w:p w14:paraId="0F632259" w14:textId="77777777" w:rsidR="00AE5AAC" w:rsidRDefault="003758B4">
            <w:r>
              <w:t>6.50%</w:t>
            </w:r>
          </w:p>
        </w:tc>
      </w:tr>
      <w:tr w:rsidR="00AE5AAC" w14:paraId="629C6815" w14:textId="77777777">
        <w:tc>
          <w:tcPr>
            <w:tcW w:w="1584" w:type="dxa"/>
          </w:tcPr>
          <w:p w14:paraId="7514A04A" w14:textId="77777777" w:rsidR="00AE5AAC" w:rsidRDefault="003758B4">
            <w:r>
              <w:t>FSI Strategic Cash (FSF0610AU)</w:t>
            </w:r>
          </w:p>
        </w:tc>
        <w:tc>
          <w:tcPr>
            <w:tcW w:w="1584" w:type="dxa"/>
          </w:tcPr>
          <w:p w14:paraId="33562BEC" w14:textId="77777777" w:rsidR="00AE5AAC" w:rsidRDefault="003758B4">
            <w:r>
              <w:t>$0.00</w:t>
            </w:r>
          </w:p>
        </w:tc>
        <w:tc>
          <w:tcPr>
            <w:tcW w:w="1584" w:type="dxa"/>
          </w:tcPr>
          <w:p w14:paraId="0BDFCC16" w14:textId="77777777" w:rsidR="00AE5AAC" w:rsidRDefault="003758B4">
            <w:r>
              <w:t>$210,178.38</w:t>
            </w:r>
          </w:p>
        </w:tc>
        <w:tc>
          <w:tcPr>
            <w:tcW w:w="1584" w:type="dxa"/>
          </w:tcPr>
          <w:p w14:paraId="23A5292F" w14:textId="77777777" w:rsidR="00AE5AAC" w:rsidRDefault="003758B4">
            <w:r>
              <w:t>$210,178.38</w:t>
            </w:r>
          </w:p>
        </w:tc>
        <w:tc>
          <w:tcPr>
            <w:tcW w:w="1584" w:type="dxa"/>
          </w:tcPr>
          <w:p w14:paraId="1229A49A" w14:textId="77777777" w:rsidR="00AE5AAC" w:rsidRDefault="003758B4">
            <w:r>
              <w:t>15.00%</w:t>
            </w:r>
          </w:p>
        </w:tc>
      </w:tr>
      <w:tr w:rsidR="00AE5AAC" w14:paraId="272EA6E7" w14:textId="77777777">
        <w:tc>
          <w:tcPr>
            <w:tcW w:w="1584" w:type="dxa"/>
          </w:tcPr>
          <w:p w14:paraId="2551DA0D" w14:textId="77777777" w:rsidR="00AE5AAC" w:rsidRDefault="003758B4">
            <w:r>
              <w:t>Janus Henderson Tactical Inc (AIL6138AU)</w:t>
            </w:r>
          </w:p>
        </w:tc>
        <w:tc>
          <w:tcPr>
            <w:tcW w:w="1584" w:type="dxa"/>
          </w:tcPr>
          <w:p w14:paraId="5026F831" w14:textId="77777777" w:rsidR="00AE5AAC" w:rsidRDefault="003758B4">
            <w:r>
              <w:t>$0.00</w:t>
            </w:r>
          </w:p>
        </w:tc>
        <w:tc>
          <w:tcPr>
            <w:tcW w:w="1584" w:type="dxa"/>
          </w:tcPr>
          <w:p w14:paraId="020C56FB" w14:textId="77777777" w:rsidR="00AE5AAC" w:rsidRDefault="003758B4">
            <w:r>
              <w:t>$56,047.57</w:t>
            </w:r>
          </w:p>
        </w:tc>
        <w:tc>
          <w:tcPr>
            <w:tcW w:w="1584" w:type="dxa"/>
          </w:tcPr>
          <w:p w14:paraId="2E71933B" w14:textId="77777777" w:rsidR="00AE5AAC" w:rsidRDefault="003758B4">
            <w:r>
              <w:t>$56,047.57</w:t>
            </w:r>
          </w:p>
        </w:tc>
        <w:tc>
          <w:tcPr>
            <w:tcW w:w="1584" w:type="dxa"/>
          </w:tcPr>
          <w:p w14:paraId="562A132E" w14:textId="77777777" w:rsidR="00AE5AAC" w:rsidRDefault="003758B4">
            <w:r>
              <w:t>4.00%</w:t>
            </w:r>
          </w:p>
        </w:tc>
      </w:tr>
      <w:tr w:rsidR="00AE5AAC" w14:paraId="6B9A45CB" w14:textId="77777777">
        <w:tc>
          <w:tcPr>
            <w:tcW w:w="1584" w:type="dxa"/>
          </w:tcPr>
          <w:p w14:paraId="43C5A191" w14:textId="77777777" w:rsidR="00AE5AAC" w:rsidRDefault="003758B4">
            <w:r>
              <w:t>Magellan Infrastructure (FSF1790AU)</w:t>
            </w:r>
          </w:p>
        </w:tc>
        <w:tc>
          <w:tcPr>
            <w:tcW w:w="1584" w:type="dxa"/>
          </w:tcPr>
          <w:p w14:paraId="0FD4139E" w14:textId="77777777" w:rsidR="00AE5AAC" w:rsidRDefault="003758B4">
            <w:r>
              <w:t>$0.00</w:t>
            </w:r>
          </w:p>
        </w:tc>
        <w:tc>
          <w:tcPr>
            <w:tcW w:w="1584" w:type="dxa"/>
          </w:tcPr>
          <w:p w14:paraId="56014301" w14:textId="77777777" w:rsidR="00AE5AAC" w:rsidRDefault="003758B4">
            <w:r>
              <w:t>$28,023.78</w:t>
            </w:r>
          </w:p>
        </w:tc>
        <w:tc>
          <w:tcPr>
            <w:tcW w:w="1584" w:type="dxa"/>
          </w:tcPr>
          <w:p w14:paraId="09745675" w14:textId="77777777" w:rsidR="00AE5AAC" w:rsidRDefault="003758B4">
            <w:r>
              <w:t>$28,023.78</w:t>
            </w:r>
          </w:p>
        </w:tc>
        <w:tc>
          <w:tcPr>
            <w:tcW w:w="1584" w:type="dxa"/>
          </w:tcPr>
          <w:p w14:paraId="4F2578DB" w14:textId="77777777" w:rsidR="00AE5AAC" w:rsidRDefault="003758B4">
            <w:r>
              <w:t>2.00%</w:t>
            </w:r>
          </w:p>
        </w:tc>
      </w:tr>
      <w:tr w:rsidR="00AE5AAC" w14:paraId="407E30E3" w14:textId="77777777">
        <w:tc>
          <w:tcPr>
            <w:tcW w:w="1584" w:type="dxa"/>
          </w:tcPr>
          <w:p w14:paraId="18746D97" w14:textId="77777777" w:rsidR="00AE5AAC" w:rsidRDefault="003758B4">
            <w:r>
              <w:t>RQI Australian Value (FSF1003AU)</w:t>
            </w:r>
          </w:p>
        </w:tc>
        <w:tc>
          <w:tcPr>
            <w:tcW w:w="1584" w:type="dxa"/>
          </w:tcPr>
          <w:p w14:paraId="459D029C" w14:textId="77777777" w:rsidR="00AE5AAC" w:rsidRDefault="003758B4">
            <w:r>
              <w:t>$0.00</w:t>
            </w:r>
          </w:p>
        </w:tc>
        <w:tc>
          <w:tcPr>
            <w:tcW w:w="1584" w:type="dxa"/>
          </w:tcPr>
          <w:p w14:paraId="337A02D3" w14:textId="77777777" w:rsidR="00AE5AAC" w:rsidRDefault="003758B4">
            <w:r>
              <w:t>$28,023.78</w:t>
            </w:r>
          </w:p>
        </w:tc>
        <w:tc>
          <w:tcPr>
            <w:tcW w:w="1584" w:type="dxa"/>
          </w:tcPr>
          <w:p w14:paraId="6ACB1E8F" w14:textId="77777777" w:rsidR="00AE5AAC" w:rsidRDefault="003758B4">
            <w:r>
              <w:t>$28,023.78</w:t>
            </w:r>
          </w:p>
        </w:tc>
        <w:tc>
          <w:tcPr>
            <w:tcW w:w="1584" w:type="dxa"/>
          </w:tcPr>
          <w:p w14:paraId="0D603FD9" w14:textId="77777777" w:rsidR="00AE5AAC" w:rsidRDefault="003758B4">
            <w:r>
              <w:t>2.00%</w:t>
            </w:r>
          </w:p>
        </w:tc>
      </w:tr>
      <w:tr w:rsidR="00AE5AAC" w14:paraId="09B70F99" w14:textId="77777777">
        <w:tc>
          <w:tcPr>
            <w:tcW w:w="1584" w:type="dxa"/>
          </w:tcPr>
          <w:p w14:paraId="44265220" w14:textId="77777777" w:rsidR="00AE5AAC" w:rsidRDefault="003758B4">
            <w:r>
              <w:t>RQI Global Value (FSF1005AU)</w:t>
            </w:r>
          </w:p>
        </w:tc>
        <w:tc>
          <w:tcPr>
            <w:tcW w:w="1584" w:type="dxa"/>
          </w:tcPr>
          <w:p w14:paraId="0D29716A" w14:textId="77777777" w:rsidR="00AE5AAC" w:rsidRDefault="003758B4">
            <w:r>
              <w:t>$0.00</w:t>
            </w:r>
          </w:p>
        </w:tc>
        <w:tc>
          <w:tcPr>
            <w:tcW w:w="1584" w:type="dxa"/>
          </w:tcPr>
          <w:p w14:paraId="09F0B68B" w14:textId="77777777" w:rsidR="00AE5AAC" w:rsidRDefault="003758B4">
            <w:r>
              <w:t>$63,053.51</w:t>
            </w:r>
          </w:p>
        </w:tc>
        <w:tc>
          <w:tcPr>
            <w:tcW w:w="1584" w:type="dxa"/>
          </w:tcPr>
          <w:p w14:paraId="7297AD76" w14:textId="77777777" w:rsidR="00AE5AAC" w:rsidRDefault="003758B4">
            <w:r>
              <w:t>$63,053.51</w:t>
            </w:r>
          </w:p>
        </w:tc>
        <w:tc>
          <w:tcPr>
            <w:tcW w:w="1584" w:type="dxa"/>
          </w:tcPr>
          <w:p w14:paraId="3FE68632" w14:textId="77777777" w:rsidR="00AE5AAC" w:rsidRDefault="003758B4">
            <w:r>
              <w:t>4.50%</w:t>
            </w:r>
          </w:p>
        </w:tc>
      </w:tr>
      <w:tr w:rsidR="00AE5AAC" w14:paraId="4878821D" w14:textId="77777777">
        <w:tc>
          <w:tcPr>
            <w:tcW w:w="1584" w:type="dxa"/>
          </w:tcPr>
          <w:p w14:paraId="4EDE157B" w14:textId="77777777" w:rsidR="00AE5AAC" w:rsidRDefault="003758B4">
            <w:r>
              <w:lastRenderedPageBreak/>
              <w:t>Schroder Australian Equity (FSF0588AU)</w:t>
            </w:r>
          </w:p>
        </w:tc>
        <w:tc>
          <w:tcPr>
            <w:tcW w:w="1584" w:type="dxa"/>
          </w:tcPr>
          <w:p w14:paraId="38EAF2AA" w14:textId="77777777" w:rsidR="00AE5AAC" w:rsidRDefault="003758B4">
            <w:r>
              <w:t>$0.00</w:t>
            </w:r>
          </w:p>
        </w:tc>
        <w:tc>
          <w:tcPr>
            <w:tcW w:w="1584" w:type="dxa"/>
          </w:tcPr>
          <w:p w14:paraId="286C3B93" w14:textId="77777777" w:rsidR="00AE5AAC" w:rsidRDefault="003758B4">
            <w:r>
              <w:t>$35,029.73</w:t>
            </w:r>
          </w:p>
        </w:tc>
        <w:tc>
          <w:tcPr>
            <w:tcW w:w="1584" w:type="dxa"/>
          </w:tcPr>
          <w:p w14:paraId="5B364BBF" w14:textId="77777777" w:rsidR="00AE5AAC" w:rsidRDefault="003758B4">
            <w:r>
              <w:t>$35,029.73</w:t>
            </w:r>
          </w:p>
        </w:tc>
        <w:tc>
          <w:tcPr>
            <w:tcW w:w="1584" w:type="dxa"/>
          </w:tcPr>
          <w:p w14:paraId="4D04B3F4" w14:textId="77777777" w:rsidR="00AE5AAC" w:rsidRDefault="003758B4">
            <w:r>
              <w:t>2.50%</w:t>
            </w:r>
          </w:p>
        </w:tc>
      </w:tr>
      <w:tr w:rsidR="00AE5AAC" w14:paraId="50AFC6A0" w14:textId="77777777">
        <w:tc>
          <w:tcPr>
            <w:tcW w:w="1584" w:type="dxa"/>
          </w:tcPr>
          <w:p w14:paraId="522470A5" w14:textId="77777777" w:rsidR="00AE5AAC" w:rsidRDefault="003758B4">
            <w:r>
              <w:rPr>
                <w:b/>
                <w:bCs/>
              </w:rPr>
              <w:t>Sub Total</w:t>
            </w:r>
          </w:p>
        </w:tc>
        <w:tc>
          <w:tcPr>
            <w:tcW w:w="1584" w:type="dxa"/>
          </w:tcPr>
          <w:p w14:paraId="5B02492D" w14:textId="77777777" w:rsidR="00AE5AAC" w:rsidRDefault="003758B4">
            <w:r>
              <w:rPr>
                <w:b/>
                <w:bCs/>
              </w:rPr>
              <w:t>$0.00</w:t>
            </w:r>
          </w:p>
        </w:tc>
        <w:tc>
          <w:tcPr>
            <w:tcW w:w="1584" w:type="dxa"/>
          </w:tcPr>
          <w:p w14:paraId="01BE1805" w14:textId="77777777" w:rsidR="00AE5AAC" w:rsidRDefault="003758B4">
            <w:r>
              <w:rPr>
                <w:b/>
                <w:bCs/>
              </w:rPr>
              <w:t>$1,401,189.22</w:t>
            </w:r>
          </w:p>
        </w:tc>
        <w:tc>
          <w:tcPr>
            <w:tcW w:w="1584" w:type="dxa"/>
          </w:tcPr>
          <w:p w14:paraId="74AC3508" w14:textId="77777777" w:rsidR="00AE5AAC" w:rsidRDefault="003758B4">
            <w:r>
              <w:rPr>
                <w:b/>
                <w:bCs/>
              </w:rPr>
              <w:t>$1,401,189.22</w:t>
            </w:r>
          </w:p>
        </w:tc>
        <w:tc>
          <w:tcPr>
            <w:tcW w:w="1584" w:type="dxa"/>
          </w:tcPr>
          <w:p w14:paraId="0D7B5D1D" w14:textId="77777777" w:rsidR="00AE5AAC" w:rsidRDefault="003758B4">
            <w:r>
              <w:rPr>
                <w:b/>
                <w:bCs/>
              </w:rPr>
              <w:t>100.00%</w:t>
            </w:r>
          </w:p>
        </w:tc>
      </w:tr>
    </w:tbl>
    <w:p w14:paraId="0263BE99" w14:textId="77777777" w:rsidR="00AE5AAC" w:rsidRDefault="003758B4">
      <w:pPr>
        <w:pStyle w:val="Heading3"/>
      </w:pPr>
      <w:bookmarkStart w:id="26" w:name="ff1a208f-83a3-4260-95af-b6a1c905d8d5"/>
      <w:bookmarkEnd w:id="25"/>
      <w:r>
        <w:t>Ongoing portfolio instructions and management</w:t>
      </w:r>
    </w:p>
    <w:p w14:paraId="47939839" w14:textId="77777777" w:rsidR="00AE5AAC" w:rsidRDefault="003758B4" w:rsidP="001053EE">
      <w:pPr>
        <w:numPr>
          <w:ilvl w:val="0"/>
          <w:numId w:val="24"/>
        </w:numPr>
      </w:pPr>
      <w:r>
        <w:t>We recommend an automatic rebalance feature to realign your investment portfolio with your target asset allocation on a quarterly basis. A 5% tolerance level will be set to prevent the rebalancing of significantly low amounts.</w:t>
      </w:r>
    </w:p>
    <w:p w14:paraId="044395BC" w14:textId="77777777" w:rsidR="00AE5AAC" w:rsidRDefault="003758B4" w:rsidP="001053EE">
      <w:pPr>
        <w:numPr>
          <w:ilvl w:val="0"/>
          <w:numId w:val="24"/>
        </w:numPr>
      </w:pPr>
      <w:r>
        <w:t>Our portfolio recommendations include cash of $210,178.38 (15.00%). This is the strategic cash allocation for the recommended managed portfolio.</w:t>
      </w:r>
    </w:p>
    <w:p w14:paraId="2FD3FB4E" w14:textId="77777777" w:rsidR="00AE5AAC" w:rsidRDefault="003758B4" w:rsidP="001053EE">
      <w:pPr>
        <w:numPr>
          <w:ilvl w:val="0"/>
          <w:numId w:val="24"/>
        </w:numPr>
      </w:pPr>
      <w:r>
        <w:t>Future contributions will be allocated proportionately across the recommended investments to maintain the portfolio's target asset allocation.</w:t>
      </w:r>
    </w:p>
    <w:p w14:paraId="725CA70A" w14:textId="77777777" w:rsidR="00AE5AAC" w:rsidRDefault="003758B4" w:rsidP="001053EE">
      <w:pPr>
        <w:numPr>
          <w:ilvl w:val="0"/>
          <w:numId w:val="24"/>
        </w:numPr>
      </w:pPr>
      <w:r>
        <w:t>Investment income will be reinvested into the underlying funds to encourage compound growth.</w:t>
      </w:r>
    </w:p>
    <w:p w14:paraId="67812450" w14:textId="77777777" w:rsidR="00AE5AAC" w:rsidRDefault="003758B4">
      <w:pPr>
        <w:pStyle w:val="Heading3"/>
      </w:pPr>
      <w:bookmarkStart w:id="27" w:name="X97a93567f4aa9120e7eaa282fbb2a7d2b0e6b57"/>
      <w:bookmarkEnd w:id="26"/>
      <w:r>
        <w:t>Proposed asset allocation for Mark Anderson</w:t>
      </w:r>
    </w:p>
    <w:p w14:paraId="605B10AA" w14:textId="77777777" w:rsidR="00AE5AAC" w:rsidRDefault="003758B4">
      <w:r>
        <w:t>The following provides an illustration of your asset allocation after the portfolio recommendations are implemented.</w:t>
      </w:r>
    </w:p>
    <w:p w14:paraId="209B3069" w14:textId="77777777" w:rsidR="00AE5AAC" w:rsidRDefault="003758B4">
      <w:pPr>
        <w:pStyle w:val="Heading3"/>
      </w:pPr>
      <w:bookmarkStart w:id="28" w:name="Xa28521067b9d7aed9967a86241b105f1f3e0ec8"/>
      <w:bookmarkEnd w:id="27"/>
      <w:r>
        <w:t>Proposed Asset Allocation for Mark Anderson</w:t>
      </w:r>
    </w:p>
    <w:bookmarkEnd w:id="28"/>
    <w:p w14:paraId="7C9D0023" w14:textId="77777777" w:rsidR="00AE5AAC" w:rsidRDefault="003758B4">
      <w:r>
        <w:rPr>
          <w:noProof/>
        </w:rPr>
        <w:drawing>
          <wp:inline distT="0" distB="0" distL="0" distR="0" wp14:anchorId="4024F95E" wp14:editId="657F6523">
            <wp:extent cx="5727700" cy="2975428"/>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data:image/svg+xml;base64,PHN2ZyB4bWxucz0iaHR0cDovL3d3dy53My5vcmcvMjAwMC9zdmciIGN4PSI1MCUiIGN5PSI1MCUiIGNsYXNzPSJyZWNoYXJ0cy1zdXJmYWNlIiB3aWR0aD0iNzcwIiBoZWlnaHQ9IjQwMCIgdmlld2JveD0iMCAwIDc3MCA0MDAiIHN0eWxlPSJ3aWR0aDogMTAwJTsgaGVpZ2h0OiBhdXRvOyBtYXgtd2lkdGg6IDEwMCU7Ij48dGl0bGU+PC90aXRsZT48ZGVzYz48L2Rlc2M+PGRlZnM+PGNsaXBwYXRoIGlkPSJyZWNoYXJ0czIyLWNsaXAiPjxyZWN0IHg9IjUiIHk9IjUiIGhlaWdodD0iMzkwIiB3aWR0aD0iNzYwIiAvPjwvY2xpcHBhdGg+PC9kZWZzPjxnIGNsYXNzPSJyZWNoYXJ0cy1sYXllciByZWNoYXJ0cy1waWUiIHRhYmluZGV4PSIwIj48ZyBjbGFzcz0icmVjaGFydHMtbGF5ZXIgcmVjaGFydHMtcGllLXNlY3RvciIgdGFiaW5kZXg9Ii0xIj48cGF0aCBjeD0iMzg1IiBjeT0iMjAwIiBuYW1lPSJDYXNoIiBzdHJva2U9IiNmZmYiIGZpbGw9IiNFNzZGNTEiIHRhYmluZGV4PSItMSIgY2xhc3M9InJlY2hhcnRzLXNlY3RvciIgZD0iTSA0OTUsMjAwCiAgICBBIDExMCwxMTAsMCwKICAgIDAsMCwKICAgIDQ0OS42NTYzNzc3NTIxNzIwMywxMTEuMDA4MTMwNjE4NzU1NzkKICBMIDM4NSwyMDAgWiIgcm9sZT0iaW1nIiAvPjwvZz48ZyBjbGFzcz0icmVjaGFydHMtbGF5ZXIgcmVjaGFydHMtcGllLXNlY3RvciIgdGFiaW5kZXg9Ii0xIj48cGF0aCBjeD0iMzg1IiBjeT0iMjAwIiBuYW1lPSJBdXN0cmFsaWFuIEZpeGVkIEludGVyZXN0IiBzdHJva2U9IiNmZmYiIGZpbGw9IiMyQTlEOEYiIHRhYmluZGV4PSItMSIgY2xhc3M9InJlY2hhcnRzLXNlY3RvciIgZD0iTSA0NDkuNjU2Mzc3NzUyMTcyMDMsMTExLjAwODEzMDYxODc1NTc5CiAgICBBIDExMCwxMTAsMCwKICAgIDAsMCwKICAgIDI4NS40NjkwMjQyMjg3Mzc4NSwxNTMuMTY0Mjc3OTI3ODQyMDIKICBMIDM4NSwyMDAgWiIgcm9sZT0iaW1nIiAvPjwvZz48ZyBjbGFzcz0icmVjaGFydHMtbGF5ZXIgcmVjaGFydHMtcGllLXNlY3RvciIgdGFiaW5kZXg9Ii0xIj48cGF0aCBjeD0iMzg1IiBjeT0iMjAwIiBuYW1lPSJJbnRlcm5hdGlvbmFsIEZpeGVkIEludGVyZXN0IiBzdHJva2U9IiNmZmYiIGZpbGw9IiMyNjQ2NTMiIHRhYmluZGV4PSItMSIgY2xhc3M9InJlY2hhcnRzLXNlY3RvciIgZD0iTSAyODUuNDY5MDI0MjI4NzM3ODUsMTUzLjE2NDI3NzkyNzg0MjAyCiAgICBBIDExMCwxMTAsMCwKICAgIDAsMCwKICAgIDM1MS4wMDgxMzA2MTg3NTU4LDMwNC42MTYyMTY3OTI0NjY5CiAgTCAzODUsMjAwIFoiIHJvbGU9ImltZyIgLz48L2c+PGcgY2xhc3M9InJlY2hhcnRzLWxheWVyIHJlY2hhcnRzLXBpZS1zZWN0b3IiIHRhYmluZGV4PSItMSI+PHBhdGggY3g9IjM4NSIgY3k9IjIwMCIgbmFtZT0iQXVzdHJhbGlhbiBTaGFyZXMiIHN0cm9rZT0iI2ZmZiIgZmlsbD0iI0U5QzQ2QSIgdGFiaW5kZXg9Ii0xIiBjbGFzcz0icmVjaGFydHMtc2VjdG9yIiBkPSJNIDM1MS4wMDgxMzA2MTg3NTU4LDMwNC42MTYyMTY3OTI0NjY5CiAgICBBIDExMCwxMTAsMCwKICAgIDAsMCwKICAgIDQyMi4yNjExNzEyMjY5ODIxLDMwMy40OTY4ODQ1ODQ5NjQ4CiAgTCAzODUsMjAwIFoiIHJvbGU9ImltZyIgLz48L2c+PGcgY2xhc3M9InJlY2hhcnRzLWxheWVyIHJlY2hhcnRzLXBpZS1zZWN0b3IiIHRhYmluZGV4PSItMSI+PHBhdGggY3g9IjM4NSIgY3k9IjIwMCIgbmFtZT0iSW50ZXJuYXRpb25hbCBTaGFyZXMiIHN0cm9rZT0iI2ZmZiIgZmlsbD0iI0Y0QTI2MSIgdGFiaW5kZXg9Ii0xIiBjbGFzcz0icmVjaGFydHMtc2VjdG9yIiBkPSJNIDQyMi4yNjExNzEyMjY5ODIxLDMwMy40OTY4ODQ1ODQ5NjQ4CiAgICBBIDExMCwxMTAsMCwKICAgIDAsMCwKICAgIDQ5MC42MzIzMDU0MjQ0NjM3NywyMzAuNjg5MDIxNjY0MzE1MTYKICBMIDM4NSwyMDAgWiIgcm9sZT0iaW1nIiAvPjwvZz48ZyBjbGFzcz0icmVjaGFydHMtbGF5ZXIgcmVjaGFydHMtcGllLXNlY3RvciIgdGFiaW5kZXg9Ii0xIj48L2c+PGcgY2xhc3M9InJlY2hhcnRzLWxheWVyIHJlY2hhcnRzLXBpZS1zZWN0b3IiIHRhYmluZGV4PSItMSI+PHBhdGggY3g9IjM4NSIgY3k9IjIwMCIgbmFtZT0iSW50ZXJuYXRpb25hbCBQcm9wZXJ0eS9JbmZyYXN0cnVjdHVyZSIgc3Ryb2tlPSIjZmZmIiBmaWxsPSIjMkE5RDhGIiB0YWJpbmRleD0iLTEiIGNsYXNzPSJyZWNoYXJ0cy1zZWN0b3IiIGQ9Ik0gNDkwLjYzMjMwNTQyNDQ2Mzc3LDIzMC42ODkwMjE2NjQzMTUxNgogICAgQSAxMTAsMTEwLDAsCiAgICAwLDAsCiAgICA0OTUsMjAwLjAwMDAwMDAwMDAwMDAzCiAgTCAzODUsMjAwIFoiIHJvbGU9ImltZyIgLz48L2c+PGcgY2xhc3M9InJlY2hhcnRzLWxheWVyIHJlY2hhcnRzLXBpZS1sYWJlbHMiPjxnIGNsYXNzPSJyZWNoYXJ0cy1sYXllciI+PGc+PHBhdGggZD0iTTQ4My4wMTA3MTc2NjA3MjA1LDE1MC4wNjEwNDUwMjg2NDk4Nkw1MDkuNzQwOTEzMzg2MzcxNSwxMzYuNDQxMzMwMDM2NDYzNDZMNTI5Ljc0MDkxMzM4NjM3MTUsMTM2LjQ0MTMzMDAzNjQ2MzQ2IiBzdHJva2U9IiNFNzZGNTEiIGZpbGw9Im5vbmUiIC8+PHRleHQgeD0iNTQxLjc0MDkxMzM4NjM3MTUiIHk9IjEzNi40NDEzMzAwMzY0NjM0NiIgZHk9IjUiIHRleHQtYW5jaG9yPSJzdGFydCIgZmlsbD0iI0U3NkY1MSIgZm9udC1zaXplPSIxMiI+Q2FzaDogMTUlPC90ZXh0PjwvZz48L2c+PGcgY2xhc3M9InJlY2hhcnRzLWxheWVyIj48Zz48cGF0aCBkPSJNMzU3LjY0NDExMjQxMTg2Niw5My40NTU4NTIyNzU4NTA1OUwzNTAuMTgzNDE1Nzk2OTIwMyw2NC4zOTgzNTc0NDE5OTE2NkwzMzAuMTgzNDE1Nzk2OTIwMyw2NC4zOTgzNTc0NDE5OTE2NiIgc3Ryb2tlPSIjMkE5RDhGIiBmaWxsPSJub25lIiAvPjx0ZXh0IHg9IjMxOC4xODM0MTU3OTY5MjAzIiB5PSI2NC4zOTgzNTc0NDE5OTE2NiIgZHk9IjUiIHRleHQtYW5jaG9yPSJlbmQiIGZpbGw9IiMyQTlEOEYiIGZvbnQtc2l6ZT0iMTIiPkF1c3RyYWxpYW4gRml4ZWQgSW50ZXJlc3Q6IDI4JTwvdGV4dD48L2c+PC9nPjxnIGNsYXNzPSJyZWNoYXJ0cy1sYXllciI+PGc+PHBhdGggZD0iTTI4NC4wNDY5OTExNzQ3NjIwNywyNDMuNjg2MjY3OTY5ODI1ODhMMjU2LjUxNDM1MjQwNDI0MjcsMjU1LjYwMDcwNDY4ODg2OTNMMjM2LjUxNDM1MjQwNDI0MjcsMjU1LjYwMDcwNDY4ODg2OTMiIHN0cm9rZT0iIzI2NDY1MyIgZmlsbD0ibm9uZSIgLz48dGV4dCB4PSIyMjQuNTE0MzUyNDA0MjQyNyIgeT0iMjU1LjYwMDcwNDY4ODg2OTMiIGR5PSI1IiB0ZXh0LWFuY2hvcj0iZW5kIiBmaWxsPSIjMjY0NjUzIiBmb250LXNpemU9IjEyIj5JbnRlcm5hdGlvbmFsIEZpeGVkIEludGVyZXN0OiAyNyU8L3RleHQ+PC9nPjwvZz48ZyBjbGFzcz0icmVjaGFydHMtbGF5ZXIiPjxnPjxwYXRoIGQ9Ik0zODYuNzI3ODA0OTA0MzAwMiwzMDkuOTg2NDI5NTcyOTgyN0wzODcuMTk5MDI0NDIzNjU0ODYsMzM5Ljk4MjcyODU0NzQzMjVMNDA3LjE5OTAyNDQyMzY1NDg2LDMzOS45ODI3Mjg1NDc0MzI1IiBzdHJva2U9IiNFOUM0NkEiIGZpbGw9Im5vbmUiIC8+PHRleHQgeD0iNDE5LjE5OTAyNDQyMzY1NDg2IiB5PSIzMzkuOTgyNzI4NTQ3NDMyNSIgZHk9IjUiIHRleHQtYW5jaG9yPSJzdGFydCIgZmlsbD0iI0U5QzQ2QSIgZm9udC1zaXplPSIxMiI+QXVzdHJhbGlhbiBTaGFyZXM6IDExJTwvdGV4dD48L2c+PC9nPjxnIGNsYXNzPSJyZWNoYXJ0cy1sYXllciI+PGc+PHBhdGggZD0iTTQ2NS4xODY1NDkwMTYzNTUzLDI3NS4zMDAxODE2NTIxNTU3NEw0ODcuMDU1NjA3ODM4OTk3NywyOTUuODM2NTk0ODMwMDE2MzRMNTA3LjA1NTYwNzgzODk5NzcsMjk1LjgzNjU5NDgzMDAxNjM0IiBzdHJva2U9IiNGNEEyNjEiIGZpbGw9Im5vbmUiIC8+PHRleHQgeD0iNTE5LjA1NTYwNzgzODk5NzciIHk9IjI5NS44MzY1OTQ4MzAwMTYzNCIgZHk9IjUiIHRleHQtYW5jaG9yPSJzdGFydCIgZmlsbD0iI0Y0QTI2MSIgZm9udC1zaXplPSIxMiI+SW50ZXJuYXRpb25hbCBTaGFyZXM6IDE1JTwvdGV4dD48L2c+PC9nPjxnIGNsYXNzPSJyZWNoYXJ0cy1sYXllciI+PHRleHQgY3g9IjM4NSIgY3k9IjIwMCIgc3Ryb2tlPSJub25lIiBuYW1lPSJBdXN0cmFsaWFuIFByb3BlcnR5L0luZnJhc3RydWN0dXJlIiBhbGlnbm1lbnQtYmFzZWxpbmU9Im1pZGRsZSIgeD0iNTA5LjgzODE3OTEzODAwMjYiIHk9IjIzNi4yNjg4NDM3ODUwOTk3MyIgY2xhc3M9InJlY2hhcnRzLXRleHQgcmVjaGFydHMtcGllLWxhYmVsLXRleHQiIHRleHQtYW5jaG9yPSJzdGFydCIgZmlsbD0iI0U3NkY1MSI+PHRzcGFuIHg9IjUwOS44MzgxNzkxMzgwMDI2IiBkeT0iMGVtIj48L3RzcGFuPjwvdGV4dD48L2c+PGcgY2xhc3M9InJlY2hhcnRzLWxheWVyIj48Zz48cGF0aCBkPSJNNDkzLjkwMjYwMjM0ODgyMTM1LDIxNS40OTkxMzU1MTMxMzQxMkw1MjMuNjAzMzEyMDgwMzE4MSwyMTkuNzI2MTcyNDcxMjYxNjNMNTQzLjYwMzMxMjA4MDMxODEsMjE5LjcyNjE3MjQ3MTI2MTYzIiBzdHJva2U9IiMyQTlEOEYiIGZpbGw9Im5vbmUiIC8+PHRleHQgeD0iNTU1LjYwMzMxMjA4MDMxODEiIHk9IjIxOS43MjYxNzI0NzEyNjE2MyIgZHk9IjUiIHRleHQtYW5jaG9yPSJzdGFydCIgZmlsbD0iIzJBOUQ4RiIgZm9udC1zaXplPSIxMiI+SW50ZXJuYXRpb25hbCBQcm9wZXJ0eS9JbmZyYXN0cnVjdHVyZTogNSU8L3RleHQ+PC9nPjwvZz48L2c+PC9nPjwvc3ZnPg=="/>
                    <pic:cNvPicPr>
                      <a:picLocks noChangeAspect="1" noChangeArrowheads="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5727700" cy="2975428"/>
                    </a:xfrm>
                    <a:prstGeom prst="rect">
                      <a:avLst/>
                    </a:prstGeom>
                    <a:noFill/>
                    <a:ln w="9525">
                      <a:noFill/>
                      <a:headEnd/>
                      <a:tailEnd/>
                    </a:ln>
                  </pic:spPr>
                </pic:pic>
              </a:graphicData>
            </a:graphic>
          </wp:inline>
        </w:drawing>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AE5AAC" w14:paraId="579ED1CE"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1584" w:type="dxa"/>
          </w:tcPr>
          <w:p w14:paraId="2E1B304F" w14:textId="77777777" w:rsidR="00AE5AAC" w:rsidRDefault="003758B4">
            <w:r>
              <w:t>Asset Class</w:t>
            </w:r>
          </w:p>
        </w:tc>
        <w:tc>
          <w:tcPr>
            <w:tcW w:w="1584" w:type="dxa"/>
          </w:tcPr>
          <w:p w14:paraId="64190842" w14:textId="77777777" w:rsidR="00AE5AAC" w:rsidRDefault="003758B4">
            <w:r>
              <w:t>Proposed value</w:t>
            </w:r>
          </w:p>
        </w:tc>
        <w:tc>
          <w:tcPr>
            <w:tcW w:w="1584" w:type="dxa"/>
          </w:tcPr>
          <w:p w14:paraId="2F5EC9B5" w14:textId="77777777" w:rsidR="00AE5AAC" w:rsidRDefault="003758B4">
            <w:r>
              <w:t>Proposed weight</w:t>
            </w:r>
          </w:p>
        </w:tc>
        <w:tc>
          <w:tcPr>
            <w:tcW w:w="1584" w:type="dxa"/>
          </w:tcPr>
          <w:p w14:paraId="626CF6A6" w14:textId="77777777" w:rsidR="00AE5AAC" w:rsidRDefault="003758B4">
            <w:r>
              <w:t>Target weight</w:t>
            </w:r>
          </w:p>
        </w:tc>
        <w:tc>
          <w:tcPr>
            <w:tcW w:w="1584" w:type="dxa"/>
          </w:tcPr>
          <w:p w14:paraId="093F2C9A" w14:textId="77777777" w:rsidR="00AE5AAC" w:rsidRDefault="003758B4">
            <w:r>
              <w:t>Variance</w:t>
            </w:r>
          </w:p>
        </w:tc>
      </w:tr>
      <w:tr w:rsidR="00AE5AAC" w14:paraId="762623AD" w14:textId="77777777">
        <w:tc>
          <w:tcPr>
            <w:tcW w:w="7920" w:type="dxa"/>
            <w:gridSpan w:val="5"/>
          </w:tcPr>
          <w:p w14:paraId="02E3BF14" w14:textId="77777777" w:rsidR="00AE5AAC" w:rsidRDefault="003758B4">
            <w:r>
              <w:rPr>
                <w:b/>
                <w:bCs/>
              </w:rPr>
              <w:t>Defensive Assets</w:t>
            </w:r>
          </w:p>
        </w:tc>
      </w:tr>
      <w:tr w:rsidR="00AE5AAC" w14:paraId="4182422E" w14:textId="77777777">
        <w:tc>
          <w:tcPr>
            <w:tcW w:w="1584" w:type="dxa"/>
          </w:tcPr>
          <w:p w14:paraId="303393A5" w14:textId="77777777" w:rsidR="00AE5AAC" w:rsidRDefault="003758B4">
            <w:r>
              <w:lastRenderedPageBreak/>
              <w:t>Cash</w:t>
            </w:r>
          </w:p>
        </w:tc>
        <w:tc>
          <w:tcPr>
            <w:tcW w:w="1584" w:type="dxa"/>
          </w:tcPr>
          <w:p w14:paraId="45B3EBCB" w14:textId="77777777" w:rsidR="00AE5AAC" w:rsidRDefault="003758B4">
            <w:r>
              <w:t>$210,178.38</w:t>
            </w:r>
          </w:p>
        </w:tc>
        <w:tc>
          <w:tcPr>
            <w:tcW w:w="1584" w:type="dxa"/>
          </w:tcPr>
          <w:p w14:paraId="2269B632" w14:textId="77777777" w:rsidR="00AE5AAC" w:rsidRDefault="003758B4">
            <w:r>
              <w:t>15.00%</w:t>
            </w:r>
          </w:p>
        </w:tc>
        <w:tc>
          <w:tcPr>
            <w:tcW w:w="1584" w:type="dxa"/>
          </w:tcPr>
          <w:p w14:paraId="4C7F61C6" w14:textId="77777777" w:rsidR="00AE5AAC" w:rsidRDefault="003758B4">
            <w:r>
              <w:t>N/A</w:t>
            </w:r>
          </w:p>
        </w:tc>
        <w:tc>
          <w:tcPr>
            <w:tcW w:w="1584" w:type="dxa"/>
          </w:tcPr>
          <w:p w14:paraId="4DD6B8F4" w14:textId="77777777" w:rsidR="00AE5AAC" w:rsidRDefault="003758B4">
            <w:r>
              <w:t>N/A</w:t>
            </w:r>
          </w:p>
        </w:tc>
      </w:tr>
      <w:tr w:rsidR="00AE5AAC" w14:paraId="092375CB" w14:textId="77777777">
        <w:tc>
          <w:tcPr>
            <w:tcW w:w="1584" w:type="dxa"/>
          </w:tcPr>
          <w:p w14:paraId="3D31BAE0" w14:textId="77777777" w:rsidR="00AE5AAC" w:rsidRDefault="003758B4">
            <w:r>
              <w:t>Australian Fixed Interest</w:t>
            </w:r>
          </w:p>
        </w:tc>
        <w:tc>
          <w:tcPr>
            <w:tcW w:w="1584" w:type="dxa"/>
          </w:tcPr>
          <w:p w14:paraId="37DAE6E3" w14:textId="77777777" w:rsidR="00AE5AAC" w:rsidRDefault="003758B4">
            <w:r>
              <w:t>$392,332.98</w:t>
            </w:r>
          </w:p>
        </w:tc>
        <w:tc>
          <w:tcPr>
            <w:tcW w:w="1584" w:type="dxa"/>
          </w:tcPr>
          <w:p w14:paraId="63D85F31" w14:textId="77777777" w:rsidR="00AE5AAC" w:rsidRDefault="003758B4">
            <w:r>
              <w:t>28.00%</w:t>
            </w:r>
          </w:p>
        </w:tc>
        <w:tc>
          <w:tcPr>
            <w:tcW w:w="1584" w:type="dxa"/>
          </w:tcPr>
          <w:p w14:paraId="7EC8B4A3" w14:textId="77777777" w:rsidR="00AE5AAC" w:rsidRDefault="003758B4">
            <w:r>
              <w:t>N/A</w:t>
            </w:r>
          </w:p>
        </w:tc>
        <w:tc>
          <w:tcPr>
            <w:tcW w:w="1584" w:type="dxa"/>
          </w:tcPr>
          <w:p w14:paraId="74C6C93F" w14:textId="77777777" w:rsidR="00AE5AAC" w:rsidRDefault="003758B4">
            <w:r>
              <w:t>N/A</w:t>
            </w:r>
          </w:p>
        </w:tc>
      </w:tr>
      <w:tr w:rsidR="00AE5AAC" w14:paraId="6A4299C8" w14:textId="77777777">
        <w:tc>
          <w:tcPr>
            <w:tcW w:w="1584" w:type="dxa"/>
          </w:tcPr>
          <w:p w14:paraId="306AA29F" w14:textId="77777777" w:rsidR="00AE5AAC" w:rsidRDefault="003758B4">
            <w:r>
              <w:t>International Fixed Interest</w:t>
            </w:r>
          </w:p>
        </w:tc>
        <w:tc>
          <w:tcPr>
            <w:tcW w:w="1584" w:type="dxa"/>
          </w:tcPr>
          <w:p w14:paraId="05ED783F" w14:textId="77777777" w:rsidR="00AE5AAC" w:rsidRDefault="003758B4">
            <w:r>
              <w:t>$378,321.09</w:t>
            </w:r>
          </w:p>
        </w:tc>
        <w:tc>
          <w:tcPr>
            <w:tcW w:w="1584" w:type="dxa"/>
          </w:tcPr>
          <w:p w14:paraId="022AAB22" w14:textId="77777777" w:rsidR="00AE5AAC" w:rsidRDefault="003758B4">
            <w:r>
              <w:t>27.00%</w:t>
            </w:r>
          </w:p>
        </w:tc>
        <w:tc>
          <w:tcPr>
            <w:tcW w:w="1584" w:type="dxa"/>
          </w:tcPr>
          <w:p w14:paraId="39F3EB34" w14:textId="77777777" w:rsidR="00AE5AAC" w:rsidRDefault="003758B4">
            <w:r>
              <w:t>N/A</w:t>
            </w:r>
          </w:p>
        </w:tc>
        <w:tc>
          <w:tcPr>
            <w:tcW w:w="1584" w:type="dxa"/>
          </w:tcPr>
          <w:p w14:paraId="5D92F80B" w14:textId="77777777" w:rsidR="00AE5AAC" w:rsidRDefault="003758B4">
            <w:r>
              <w:t>N/A</w:t>
            </w:r>
          </w:p>
        </w:tc>
      </w:tr>
      <w:tr w:rsidR="00AE5AAC" w14:paraId="11FE2009" w14:textId="77777777">
        <w:tc>
          <w:tcPr>
            <w:tcW w:w="1584" w:type="dxa"/>
          </w:tcPr>
          <w:p w14:paraId="18127B0E" w14:textId="77777777" w:rsidR="00AE5AAC" w:rsidRDefault="003758B4">
            <w:r>
              <w:rPr>
                <w:b/>
                <w:bCs/>
              </w:rPr>
              <w:t>Total Defensive</w:t>
            </w:r>
          </w:p>
        </w:tc>
        <w:tc>
          <w:tcPr>
            <w:tcW w:w="1584" w:type="dxa"/>
          </w:tcPr>
          <w:p w14:paraId="1807830F" w14:textId="77777777" w:rsidR="00AE5AAC" w:rsidRDefault="003758B4">
            <w:r>
              <w:rPr>
                <w:b/>
                <w:bCs/>
              </w:rPr>
              <w:t>$980,832.45</w:t>
            </w:r>
          </w:p>
        </w:tc>
        <w:tc>
          <w:tcPr>
            <w:tcW w:w="1584" w:type="dxa"/>
          </w:tcPr>
          <w:p w14:paraId="733B880D" w14:textId="77777777" w:rsidR="00AE5AAC" w:rsidRDefault="003758B4">
            <w:r>
              <w:rPr>
                <w:b/>
                <w:bCs/>
              </w:rPr>
              <w:t>70.00%</w:t>
            </w:r>
          </w:p>
        </w:tc>
        <w:tc>
          <w:tcPr>
            <w:tcW w:w="1584" w:type="dxa"/>
          </w:tcPr>
          <w:p w14:paraId="4DDF3E01" w14:textId="77777777" w:rsidR="00AE5AAC" w:rsidRDefault="003758B4">
            <w:r>
              <w:rPr>
                <w:b/>
                <w:bCs/>
              </w:rPr>
              <w:t>N/A</w:t>
            </w:r>
          </w:p>
        </w:tc>
        <w:tc>
          <w:tcPr>
            <w:tcW w:w="1584" w:type="dxa"/>
          </w:tcPr>
          <w:p w14:paraId="085A79C5" w14:textId="77777777" w:rsidR="00AE5AAC" w:rsidRDefault="003758B4">
            <w:r>
              <w:rPr>
                <w:b/>
                <w:bCs/>
              </w:rPr>
              <w:t>N/A</w:t>
            </w:r>
          </w:p>
        </w:tc>
      </w:tr>
      <w:tr w:rsidR="00AE5AAC" w14:paraId="222A78F5" w14:textId="77777777">
        <w:tc>
          <w:tcPr>
            <w:tcW w:w="7920" w:type="dxa"/>
            <w:gridSpan w:val="5"/>
          </w:tcPr>
          <w:p w14:paraId="5D1FA5DA" w14:textId="77777777" w:rsidR="00AE5AAC" w:rsidRDefault="003758B4">
            <w:r>
              <w:rPr>
                <w:b/>
                <w:bCs/>
              </w:rPr>
              <w:t>Growth Assets</w:t>
            </w:r>
          </w:p>
        </w:tc>
      </w:tr>
      <w:tr w:rsidR="00AE5AAC" w14:paraId="40B62526" w14:textId="77777777">
        <w:tc>
          <w:tcPr>
            <w:tcW w:w="1584" w:type="dxa"/>
          </w:tcPr>
          <w:p w14:paraId="526F23E6" w14:textId="77777777" w:rsidR="00AE5AAC" w:rsidRDefault="003758B4">
            <w:r>
              <w:t>Australian Shares</w:t>
            </w:r>
          </w:p>
        </w:tc>
        <w:tc>
          <w:tcPr>
            <w:tcW w:w="1584" w:type="dxa"/>
          </w:tcPr>
          <w:p w14:paraId="0CC100AE" w14:textId="77777777" w:rsidR="00AE5AAC" w:rsidRDefault="003758B4">
            <w:r>
              <w:t>$147,124.87</w:t>
            </w:r>
          </w:p>
        </w:tc>
        <w:tc>
          <w:tcPr>
            <w:tcW w:w="1584" w:type="dxa"/>
          </w:tcPr>
          <w:p w14:paraId="6343C9AF" w14:textId="77777777" w:rsidR="00AE5AAC" w:rsidRDefault="003758B4">
            <w:r>
              <w:t>10.50%</w:t>
            </w:r>
          </w:p>
        </w:tc>
        <w:tc>
          <w:tcPr>
            <w:tcW w:w="1584" w:type="dxa"/>
          </w:tcPr>
          <w:p w14:paraId="3A9D1A70" w14:textId="77777777" w:rsidR="00AE5AAC" w:rsidRDefault="003758B4">
            <w:r>
              <w:t>N/A</w:t>
            </w:r>
          </w:p>
        </w:tc>
        <w:tc>
          <w:tcPr>
            <w:tcW w:w="1584" w:type="dxa"/>
          </w:tcPr>
          <w:p w14:paraId="380C08B0" w14:textId="77777777" w:rsidR="00AE5AAC" w:rsidRDefault="003758B4">
            <w:r>
              <w:t>N/A</w:t>
            </w:r>
          </w:p>
        </w:tc>
      </w:tr>
      <w:tr w:rsidR="00AE5AAC" w14:paraId="3C16CBA1" w14:textId="77777777">
        <w:tc>
          <w:tcPr>
            <w:tcW w:w="1584" w:type="dxa"/>
          </w:tcPr>
          <w:p w14:paraId="26BBFB26" w14:textId="77777777" w:rsidR="00AE5AAC" w:rsidRDefault="003758B4">
            <w:r>
              <w:t>International Shares</w:t>
            </w:r>
          </w:p>
        </w:tc>
        <w:tc>
          <w:tcPr>
            <w:tcW w:w="1584" w:type="dxa"/>
          </w:tcPr>
          <w:p w14:paraId="149E9A34" w14:textId="77777777" w:rsidR="00AE5AAC" w:rsidRDefault="003758B4">
            <w:r>
              <w:t>$210,178.38</w:t>
            </w:r>
          </w:p>
        </w:tc>
        <w:tc>
          <w:tcPr>
            <w:tcW w:w="1584" w:type="dxa"/>
          </w:tcPr>
          <w:p w14:paraId="238E759D" w14:textId="77777777" w:rsidR="00AE5AAC" w:rsidRDefault="003758B4">
            <w:r>
              <w:t>15.00%</w:t>
            </w:r>
          </w:p>
        </w:tc>
        <w:tc>
          <w:tcPr>
            <w:tcW w:w="1584" w:type="dxa"/>
          </w:tcPr>
          <w:p w14:paraId="2B42CEC5" w14:textId="77777777" w:rsidR="00AE5AAC" w:rsidRDefault="003758B4">
            <w:r>
              <w:t>N/A</w:t>
            </w:r>
          </w:p>
        </w:tc>
        <w:tc>
          <w:tcPr>
            <w:tcW w:w="1584" w:type="dxa"/>
          </w:tcPr>
          <w:p w14:paraId="3D032107" w14:textId="77777777" w:rsidR="00AE5AAC" w:rsidRDefault="003758B4">
            <w:r>
              <w:t>N/A</w:t>
            </w:r>
          </w:p>
        </w:tc>
      </w:tr>
      <w:tr w:rsidR="00AE5AAC" w14:paraId="624D55E4" w14:textId="77777777">
        <w:tc>
          <w:tcPr>
            <w:tcW w:w="1584" w:type="dxa"/>
          </w:tcPr>
          <w:p w14:paraId="518EC145" w14:textId="77777777" w:rsidR="00AE5AAC" w:rsidRDefault="003758B4">
            <w:r>
              <w:t>Australian Property/Infrastructure</w:t>
            </w:r>
          </w:p>
        </w:tc>
        <w:tc>
          <w:tcPr>
            <w:tcW w:w="1584" w:type="dxa"/>
          </w:tcPr>
          <w:p w14:paraId="6C994F7A" w14:textId="77777777" w:rsidR="00AE5AAC" w:rsidRDefault="003758B4">
            <w:r>
              <w:t>$0.00</w:t>
            </w:r>
          </w:p>
        </w:tc>
        <w:tc>
          <w:tcPr>
            <w:tcW w:w="1584" w:type="dxa"/>
          </w:tcPr>
          <w:p w14:paraId="508AEC3D" w14:textId="77777777" w:rsidR="00AE5AAC" w:rsidRDefault="003758B4">
            <w:r>
              <w:t>0.00%</w:t>
            </w:r>
          </w:p>
        </w:tc>
        <w:tc>
          <w:tcPr>
            <w:tcW w:w="1584" w:type="dxa"/>
          </w:tcPr>
          <w:p w14:paraId="7C95AFCE" w14:textId="77777777" w:rsidR="00AE5AAC" w:rsidRDefault="003758B4">
            <w:r>
              <w:t>N/A</w:t>
            </w:r>
          </w:p>
        </w:tc>
        <w:tc>
          <w:tcPr>
            <w:tcW w:w="1584" w:type="dxa"/>
          </w:tcPr>
          <w:p w14:paraId="15867543" w14:textId="77777777" w:rsidR="00AE5AAC" w:rsidRDefault="003758B4">
            <w:r>
              <w:t>N/A</w:t>
            </w:r>
          </w:p>
        </w:tc>
      </w:tr>
      <w:tr w:rsidR="00AE5AAC" w14:paraId="4BF42A3A" w14:textId="77777777">
        <w:tc>
          <w:tcPr>
            <w:tcW w:w="1584" w:type="dxa"/>
          </w:tcPr>
          <w:p w14:paraId="4BE501C4" w14:textId="77777777" w:rsidR="00AE5AAC" w:rsidRDefault="003758B4">
            <w:r>
              <w:t>International Property/Infrastructure</w:t>
            </w:r>
          </w:p>
        </w:tc>
        <w:tc>
          <w:tcPr>
            <w:tcW w:w="1584" w:type="dxa"/>
          </w:tcPr>
          <w:p w14:paraId="2B81924C" w14:textId="77777777" w:rsidR="00AE5AAC" w:rsidRDefault="003758B4">
            <w:r>
              <w:t>$63,053.51</w:t>
            </w:r>
          </w:p>
        </w:tc>
        <w:tc>
          <w:tcPr>
            <w:tcW w:w="1584" w:type="dxa"/>
          </w:tcPr>
          <w:p w14:paraId="24D63C23" w14:textId="77777777" w:rsidR="00AE5AAC" w:rsidRDefault="003758B4">
            <w:r>
              <w:t>4.50%</w:t>
            </w:r>
          </w:p>
        </w:tc>
        <w:tc>
          <w:tcPr>
            <w:tcW w:w="1584" w:type="dxa"/>
          </w:tcPr>
          <w:p w14:paraId="49CDCBFA" w14:textId="77777777" w:rsidR="00AE5AAC" w:rsidRDefault="003758B4">
            <w:r>
              <w:t>N/A</w:t>
            </w:r>
          </w:p>
        </w:tc>
        <w:tc>
          <w:tcPr>
            <w:tcW w:w="1584" w:type="dxa"/>
          </w:tcPr>
          <w:p w14:paraId="771717AC" w14:textId="77777777" w:rsidR="00AE5AAC" w:rsidRDefault="003758B4">
            <w:r>
              <w:t>N/A</w:t>
            </w:r>
          </w:p>
        </w:tc>
      </w:tr>
      <w:tr w:rsidR="00AE5AAC" w14:paraId="4A22E6B0" w14:textId="77777777">
        <w:tc>
          <w:tcPr>
            <w:tcW w:w="1584" w:type="dxa"/>
          </w:tcPr>
          <w:p w14:paraId="7104DFF0" w14:textId="77777777" w:rsidR="00AE5AAC" w:rsidRDefault="003758B4">
            <w:r>
              <w:rPr>
                <w:b/>
                <w:bCs/>
              </w:rPr>
              <w:t>Total Growth</w:t>
            </w:r>
          </w:p>
        </w:tc>
        <w:tc>
          <w:tcPr>
            <w:tcW w:w="1584" w:type="dxa"/>
          </w:tcPr>
          <w:p w14:paraId="630FF777" w14:textId="77777777" w:rsidR="00AE5AAC" w:rsidRDefault="003758B4">
            <w:r>
              <w:rPr>
                <w:b/>
                <w:bCs/>
              </w:rPr>
              <w:t>$420,356.77</w:t>
            </w:r>
          </w:p>
        </w:tc>
        <w:tc>
          <w:tcPr>
            <w:tcW w:w="1584" w:type="dxa"/>
          </w:tcPr>
          <w:p w14:paraId="7695850A" w14:textId="77777777" w:rsidR="00AE5AAC" w:rsidRDefault="003758B4">
            <w:r>
              <w:rPr>
                <w:b/>
                <w:bCs/>
              </w:rPr>
              <w:t>30.00%</w:t>
            </w:r>
          </w:p>
        </w:tc>
        <w:tc>
          <w:tcPr>
            <w:tcW w:w="1584" w:type="dxa"/>
          </w:tcPr>
          <w:p w14:paraId="611DD7A7" w14:textId="77777777" w:rsidR="00AE5AAC" w:rsidRDefault="003758B4">
            <w:r>
              <w:rPr>
                <w:b/>
                <w:bCs/>
              </w:rPr>
              <w:t>N/A</w:t>
            </w:r>
          </w:p>
        </w:tc>
        <w:tc>
          <w:tcPr>
            <w:tcW w:w="1584" w:type="dxa"/>
          </w:tcPr>
          <w:p w14:paraId="50E707CB" w14:textId="77777777" w:rsidR="00AE5AAC" w:rsidRDefault="003758B4">
            <w:r>
              <w:rPr>
                <w:b/>
                <w:bCs/>
              </w:rPr>
              <w:t>N/A</w:t>
            </w:r>
          </w:p>
        </w:tc>
      </w:tr>
    </w:tbl>
    <w:p w14:paraId="37F8D604" w14:textId="77777777" w:rsidR="00AE5AAC" w:rsidRDefault="003758B4">
      <w:pPr>
        <w:pStyle w:val="Heading3"/>
      </w:pPr>
      <w:bookmarkStart w:id="29" w:name="cf5ff7b2-9a0e-4054-b4fb-221d76b6c699"/>
      <w:r>
        <w:t>Asset allocation commentary</w:t>
      </w:r>
    </w:p>
    <w:p w14:paraId="60371664" w14:textId="77777777" w:rsidR="00AE5AAC" w:rsidRDefault="003758B4">
      <w:r>
        <w:t>After the changes, your asset allocation will be 70% in Defensive assets and 30% in Growth assets. This is consistent with a 'Conservative' investment profile. This allocation is appropriate given you are now in retirement and your primary focus is on capital preservation, while still providing an opportunity for modest long-term growth to protect against inflation.</w:t>
      </w:r>
    </w:p>
    <w:p w14:paraId="3C62EA59" w14:textId="77777777" w:rsidR="00AE5AAC" w:rsidRDefault="003758B4">
      <w:pPr>
        <w:pStyle w:val="Heading3"/>
      </w:pPr>
      <w:bookmarkStart w:id="30" w:name="X8f71c16faf2df49382b87e8e0fc5a089c439711"/>
      <w:bookmarkEnd w:id="29"/>
      <w:r>
        <w:t>Recommended portfolio for Joanne Manley</w:t>
      </w:r>
    </w:p>
    <w:p w14:paraId="39C52103" w14:textId="77777777" w:rsidR="00AE5AAC" w:rsidRDefault="003758B4">
      <w:r>
        <w:t>We have recommended a portfolio of investments known as the Lakeside Conservative fund. This is a managed portfolio suitable for members seeking medium to long-term growth through a core-satellite portfolio, combining low-cost index funds with actively managed exposures. This portfolio is well-suited for a conservative investment approach, with a greater emphasis on defensive assets to prioritise capital preservation.</w:t>
      </w:r>
    </w:p>
    <w:p w14:paraId="5A905145" w14:textId="77777777" w:rsidR="00AE5AAC" w:rsidRDefault="003758B4">
      <w:r>
        <w:t>The following table outlines our recommendations for your portfolio.</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AE5AAC" w14:paraId="6025E9B7"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1584" w:type="dxa"/>
          </w:tcPr>
          <w:p w14:paraId="6D8AB475" w14:textId="77777777" w:rsidR="00AE5AAC" w:rsidRDefault="003758B4">
            <w:r>
              <w:t>Investments</w:t>
            </w:r>
          </w:p>
        </w:tc>
        <w:tc>
          <w:tcPr>
            <w:tcW w:w="1584" w:type="dxa"/>
          </w:tcPr>
          <w:p w14:paraId="7D39D806" w14:textId="77777777" w:rsidR="00AE5AAC" w:rsidRDefault="003758B4">
            <w:r>
              <w:t>Current ($)</w:t>
            </w:r>
          </w:p>
        </w:tc>
        <w:tc>
          <w:tcPr>
            <w:tcW w:w="1584" w:type="dxa"/>
          </w:tcPr>
          <w:p w14:paraId="2F215132" w14:textId="77777777" w:rsidR="00AE5AAC" w:rsidRDefault="003758B4">
            <w:r>
              <w:t>Change ($)</w:t>
            </w:r>
          </w:p>
        </w:tc>
        <w:tc>
          <w:tcPr>
            <w:tcW w:w="1584" w:type="dxa"/>
          </w:tcPr>
          <w:p w14:paraId="2C34BE1C" w14:textId="77777777" w:rsidR="00AE5AAC" w:rsidRDefault="003758B4">
            <w:r>
              <w:t>Proposed ($)</w:t>
            </w:r>
          </w:p>
        </w:tc>
        <w:tc>
          <w:tcPr>
            <w:tcW w:w="1584" w:type="dxa"/>
          </w:tcPr>
          <w:p w14:paraId="7E6E14EE" w14:textId="77777777" w:rsidR="00AE5AAC" w:rsidRDefault="003758B4">
            <w:r>
              <w:t>Proposed (%)</w:t>
            </w:r>
          </w:p>
        </w:tc>
      </w:tr>
      <w:tr w:rsidR="00AE5AAC" w14:paraId="49820570" w14:textId="77777777">
        <w:tc>
          <w:tcPr>
            <w:tcW w:w="7920" w:type="dxa"/>
            <w:gridSpan w:val="5"/>
          </w:tcPr>
          <w:p w14:paraId="29840A0B" w14:textId="77777777" w:rsidR="00AE5AAC" w:rsidRDefault="003758B4">
            <w:r>
              <w:rPr>
                <w:b/>
                <w:bCs/>
              </w:rPr>
              <w:t>North Personal Super</w:t>
            </w:r>
          </w:p>
        </w:tc>
      </w:tr>
      <w:tr w:rsidR="00AE5AAC" w14:paraId="797BBB9A" w14:textId="77777777">
        <w:tc>
          <w:tcPr>
            <w:tcW w:w="1584" w:type="dxa"/>
          </w:tcPr>
          <w:p w14:paraId="1C17716E" w14:textId="77777777" w:rsidR="00AE5AAC" w:rsidRDefault="003758B4">
            <w:r>
              <w:t>Existing Investments</w:t>
            </w:r>
          </w:p>
        </w:tc>
        <w:tc>
          <w:tcPr>
            <w:tcW w:w="1584" w:type="dxa"/>
          </w:tcPr>
          <w:p w14:paraId="4A675756" w14:textId="77777777" w:rsidR="00AE5AAC" w:rsidRDefault="003758B4">
            <w:r>
              <w:t>$338,589.73</w:t>
            </w:r>
          </w:p>
        </w:tc>
        <w:tc>
          <w:tcPr>
            <w:tcW w:w="1584" w:type="dxa"/>
          </w:tcPr>
          <w:p w14:paraId="798E57EE" w14:textId="77777777" w:rsidR="00AE5AAC" w:rsidRDefault="003758B4">
            <w:r>
              <w:t>$-338,589.73</w:t>
            </w:r>
          </w:p>
        </w:tc>
        <w:tc>
          <w:tcPr>
            <w:tcW w:w="1584" w:type="dxa"/>
          </w:tcPr>
          <w:p w14:paraId="64D02F8F" w14:textId="77777777" w:rsidR="00AE5AAC" w:rsidRDefault="003758B4">
            <w:r>
              <w:t>$0.00</w:t>
            </w:r>
          </w:p>
        </w:tc>
        <w:tc>
          <w:tcPr>
            <w:tcW w:w="1584" w:type="dxa"/>
          </w:tcPr>
          <w:p w14:paraId="21BD6295" w14:textId="77777777" w:rsidR="00AE5AAC" w:rsidRDefault="003758B4">
            <w:r>
              <w:t>0.00%</w:t>
            </w:r>
          </w:p>
        </w:tc>
      </w:tr>
      <w:tr w:rsidR="00AE5AAC" w14:paraId="517C0D7F" w14:textId="77777777">
        <w:tc>
          <w:tcPr>
            <w:tcW w:w="1584" w:type="dxa"/>
          </w:tcPr>
          <w:p w14:paraId="1AD8FC1B" w14:textId="77777777" w:rsidR="00AE5AAC" w:rsidRDefault="003758B4">
            <w:r>
              <w:rPr>
                <w:b/>
                <w:bCs/>
              </w:rPr>
              <w:lastRenderedPageBreak/>
              <w:t>Sub Total</w:t>
            </w:r>
          </w:p>
        </w:tc>
        <w:tc>
          <w:tcPr>
            <w:tcW w:w="1584" w:type="dxa"/>
          </w:tcPr>
          <w:p w14:paraId="114C66B6" w14:textId="77777777" w:rsidR="00AE5AAC" w:rsidRDefault="003758B4">
            <w:r>
              <w:rPr>
                <w:b/>
                <w:bCs/>
              </w:rPr>
              <w:t>$338,589.73</w:t>
            </w:r>
          </w:p>
        </w:tc>
        <w:tc>
          <w:tcPr>
            <w:tcW w:w="1584" w:type="dxa"/>
          </w:tcPr>
          <w:p w14:paraId="3B0D11DC" w14:textId="77777777" w:rsidR="00AE5AAC" w:rsidRDefault="003758B4">
            <w:r>
              <w:rPr>
                <w:b/>
                <w:bCs/>
              </w:rPr>
              <w:t>$-338,589.73</w:t>
            </w:r>
          </w:p>
        </w:tc>
        <w:tc>
          <w:tcPr>
            <w:tcW w:w="1584" w:type="dxa"/>
          </w:tcPr>
          <w:p w14:paraId="7F72F22B" w14:textId="77777777" w:rsidR="00AE5AAC" w:rsidRDefault="003758B4">
            <w:r>
              <w:rPr>
                <w:b/>
                <w:bCs/>
              </w:rPr>
              <w:t>$0.00</w:t>
            </w:r>
          </w:p>
        </w:tc>
        <w:tc>
          <w:tcPr>
            <w:tcW w:w="1584" w:type="dxa"/>
          </w:tcPr>
          <w:p w14:paraId="77C1663C" w14:textId="77777777" w:rsidR="00AE5AAC" w:rsidRDefault="003758B4">
            <w:r>
              <w:rPr>
                <w:b/>
                <w:bCs/>
              </w:rPr>
              <w:t>0.00%</w:t>
            </w:r>
          </w:p>
        </w:tc>
      </w:tr>
      <w:tr w:rsidR="00AE5AAC" w14:paraId="76991E8E" w14:textId="77777777">
        <w:tc>
          <w:tcPr>
            <w:tcW w:w="7920" w:type="dxa"/>
            <w:gridSpan w:val="5"/>
          </w:tcPr>
          <w:p w14:paraId="1F1EAB2A" w14:textId="77777777" w:rsidR="00AE5AAC" w:rsidRDefault="003758B4">
            <w:r>
              <w:rPr>
                <w:b/>
                <w:bCs/>
              </w:rPr>
              <w:t>CFS FirstChoice Wholesale Personal Super</w:t>
            </w:r>
          </w:p>
        </w:tc>
      </w:tr>
      <w:tr w:rsidR="00AE5AAC" w14:paraId="3F6D18F3" w14:textId="77777777">
        <w:tc>
          <w:tcPr>
            <w:tcW w:w="1584" w:type="dxa"/>
          </w:tcPr>
          <w:p w14:paraId="6B36258B" w14:textId="77777777" w:rsidR="00AE5AAC" w:rsidRDefault="003758B4">
            <w:r>
              <w:t>Bentham Global Income (AIL5072AU)</w:t>
            </w:r>
          </w:p>
        </w:tc>
        <w:tc>
          <w:tcPr>
            <w:tcW w:w="1584" w:type="dxa"/>
          </w:tcPr>
          <w:p w14:paraId="174B3E5C" w14:textId="77777777" w:rsidR="00AE5AAC" w:rsidRDefault="003758B4">
            <w:r>
              <w:t>$0.00</w:t>
            </w:r>
          </w:p>
        </w:tc>
        <w:tc>
          <w:tcPr>
            <w:tcW w:w="1584" w:type="dxa"/>
          </w:tcPr>
          <w:p w14:paraId="3CA40273" w14:textId="77777777" w:rsidR="00AE5AAC" w:rsidRDefault="003758B4">
            <w:r>
              <w:t>$20,315.38</w:t>
            </w:r>
          </w:p>
        </w:tc>
        <w:tc>
          <w:tcPr>
            <w:tcW w:w="1584" w:type="dxa"/>
          </w:tcPr>
          <w:p w14:paraId="7AFEC400" w14:textId="77777777" w:rsidR="00AE5AAC" w:rsidRDefault="003758B4">
            <w:r>
              <w:t>$20,315.38</w:t>
            </w:r>
          </w:p>
        </w:tc>
        <w:tc>
          <w:tcPr>
            <w:tcW w:w="1584" w:type="dxa"/>
          </w:tcPr>
          <w:p w14:paraId="1AB2261E" w14:textId="77777777" w:rsidR="00AE5AAC" w:rsidRDefault="003758B4">
            <w:r>
              <w:t>6.00%</w:t>
            </w:r>
          </w:p>
        </w:tc>
      </w:tr>
      <w:tr w:rsidR="00AE5AAC" w14:paraId="523C446E" w14:textId="77777777">
        <w:tc>
          <w:tcPr>
            <w:tcW w:w="1584" w:type="dxa"/>
          </w:tcPr>
          <w:p w14:paraId="57630A20" w14:textId="77777777" w:rsidR="00AE5AAC" w:rsidRDefault="003758B4">
            <w:r>
              <w:t>Capital Group New Perspective (FSF1737AU)</w:t>
            </w:r>
          </w:p>
        </w:tc>
        <w:tc>
          <w:tcPr>
            <w:tcW w:w="1584" w:type="dxa"/>
          </w:tcPr>
          <w:p w14:paraId="0D886464" w14:textId="77777777" w:rsidR="00AE5AAC" w:rsidRDefault="003758B4">
            <w:r>
              <w:t>$0.00</w:t>
            </w:r>
          </w:p>
        </w:tc>
        <w:tc>
          <w:tcPr>
            <w:tcW w:w="1584" w:type="dxa"/>
          </w:tcPr>
          <w:p w14:paraId="447FFFFC" w14:textId="77777777" w:rsidR="00AE5AAC" w:rsidRDefault="003758B4">
            <w:r>
              <w:t>$13,543.59</w:t>
            </w:r>
          </w:p>
        </w:tc>
        <w:tc>
          <w:tcPr>
            <w:tcW w:w="1584" w:type="dxa"/>
          </w:tcPr>
          <w:p w14:paraId="7D8C2E1A" w14:textId="77777777" w:rsidR="00AE5AAC" w:rsidRDefault="003758B4">
            <w:r>
              <w:t>$13,543.59</w:t>
            </w:r>
          </w:p>
        </w:tc>
        <w:tc>
          <w:tcPr>
            <w:tcW w:w="1584" w:type="dxa"/>
          </w:tcPr>
          <w:p w14:paraId="05D18732" w14:textId="77777777" w:rsidR="00AE5AAC" w:rsidRDefault="003758B4">
            <w:r>
              <w:t>4.00%</w:t>
            </w:r>
          </w:p>
        </w:tc>
      </w:tr>
      <w:tr w:rsidR="00AE5AAC" w14:paraId="59E8AB87" w14:textId="77777777">
        <w:tc>
          <w:tcPr>
            <w:tcW w:w="1584" w:type="dxa"/>
          </w:tcPr>
          <w:p w14:paraId="6D1A23CC" w14:textId="77777777" w:rsidR="00AE5AAC" w:rsidRDefault="003758B4">
            <w:r>
              <w:t>CFS Index Australian Bond (FSF0618AU)</w:t>
            </w:r>
          </w:p>
        </w:tc>
        <w:tc>
          <w:tcPr>
            <w:tcW w:w="1584" w:type="dxa"/>
          </w:tcPr>
          <w:p w14:paraId="1EDC4245" w14:textId="77777777" w:rsidR="00AE5AAC" w:rsidRDefault="003758B4">
            <w:r>
              <w:t>$0.00</w:t>
            </w:r>
          </w:p>
        </w:tc>
        <w:tc>
          <w:tcPr>
            <w:tcW w:w="1584" w:type="dxa"/>
          </w:tcPr>
          <w:p w14:paraId="02E71FF8" w14:textId="77777777" w:rsidR="00AE5AAC" w:rsidRDefault="003758B4">
            <w:r>
              <w:t>$81,261.54</w:t>
            </w:r>
          </w:p>
        </w:tc>
        <w:tc>
          <w:tcPr>
            <w:tcW w:w="1584" w:type="dxa"/>
          </w:tcPr>
          <w:p w14:paraId="77C22AD5" w14:textId="77777777" w:rsidR="00AE5AAC" w:rsidRDefault="003758B4">
            <w:r>
              <w:t>$81,261.54</w:t>
            </w:r>
          </w:p>
        </w:tc>
        <w:tc>
          <w:tcPr>
            <w:tcW w:w="1584" w:type="dxa"/>
          </w:tcPr>
          <w:p w14:paraId="6EF220FE" w14:textId="77777777" w:rsidR="00AE5AAC" w:rsidRDefault="003758B4">
            <w:r>
              <w:t>24.00%</w:t>
            </w:r>
          </w:p>
        </w:tc>
      </w:tr>
      <w:tr w:rsidR="00AE5AAC" w14:paraId="775E1CDE" w14:textId="77777777">
        <w:tc>
          <w:tcPr>
            <w:tcW w:w="1584" w:type="dxa"/>
          </w:tcPr>
          <w:p w14:paraId="4E09529A" w14:textId="77777777" w:rsidR="00AE5AAC" w:rsidRDefault="003758B4">
            <w:r>
              <w:t>CFS Index Australian Share (FSF0581AU)</w:t>
            </w:r>
          </w:p>
        </w:tc>
        <w:tc>
          <w:tcPr>
            <w:tcW w:w="1584" w:type="dxa"/>
          </w:tcPr>
          <w:p w14:paraId="56B2C1C0" w14:textId="77777777" w:rsidR="00AE5AAC" w:rsidRDefault="003758B4">
            <w:r>
              <w:t>$0.00</w:t>
            </w:r>
          </w:p>
        </w:tc>
        <w:tc>
          <w:tcPr>
            <w:tcW w:w="1584" w:type="dxa"/>
          </w:tcPr>
          <w:p w14:paraId="22BFBA7E" w14:textId="77777777" w:rsidR="00AE5AAC" w:rsidRDefault="003758B4">
            <w:r>
              <w:t>$20,315.38</w:t>
            </w:r>
          </w:p>
        </w:tc>
        <w:tc>
          <w:tcPr>
            <w:tcW w:w="1584" w:type="dxa"/>
          </w:tcPr>
          <w:p w14:paraId="30624226" w14:textId="77777777" w:rsidR="00AE5AAC" w:rsidRDefault="003758B4">
            <w:r>
              <w:t>$20,315.38</w:t>
            </w:r>
          </w:p>
        </w:tc>
        <w:tc>
          <w:tcPr>
            <w:tcW w:w="1584" w:type="dxa"/>
          </w:tcPr>
          <w:p w14:paraId="4490857E" w14:textId="77777777" w:rsidR="00AE5AAC" w:rsidRDefault="003758B4">
            <w:r>
              <w:t>6.00%</w:t>
            </w:r>
          </w:p>
        </w:tc>
      </w:tr>
      <w:tr w:rsidR="00AE5AAC" w14:paraId="349D468F" w14:textId="77777777">
        <w:tc>
          <w:tcPr>
            <w:tcW w:w="1584" w:type="dxa"/>
          </w:tcPr>
          <w:p w14:paraId="708678A4" w14:textId="77777777" w:rsidR="00AE5AAC" w:rsidRDefault="003758B4">
            <w:r>
              <w:t>CFS Index Global Bond (FSF9175AU)</w:t>
            </w:r>
          </w:p>
        </w:tc>
        <w:tc>
          <w:tcPr>
            <w:tcW w:w="1584" w:type="dxa"/>
          </w:tcPr>
          <w:p w14:paraId="71CF1F7D" w14:textId="77777777" w:rsidR="00AE5AAC" w:rsidRDefault="003758B4">
            <w:r>
              <w:t>$0.00</w:t>
            </w:r>
          </w:p>
        </w:tc>
        <w:tc>
          <w:tcPr>
            <w:tcW w:w="1584" w:type="dxa"/>
          </w:tcPr>
          <w:p w14:paraId="31F7FE9D" w14:textId="77777777" w:rsidR="00AE5AAC" w:rsidRDefault="003758B4">
            <w:r>
              <w:t>$71,103.84</w:t>
            </w:r>
          </w:p>
        </w:tc>
        <w:tc>
          <w:tcPr>
            <w:tcW w:w="1584" w:type="dxa"/>
          </w:tcPr>
          <w:p w14:paraId="11EF9EC9" w14:textId="77777777" w:rsidR="00AE5AAC" w:rsidRDefault="003758B4">
            <w:r>
              <w:t>$71,103.84</w:t>
            </w:r>
          </w:p>
        </w:tc>
        <w:tc>
          <w:tcPr>
            <w:tcW w:w="1584" w:type="dxa"/>
          </w:tcPr>
          <w:p w14:paraId="30AB3F04" w14:textId="77777777" w:rsidR="00AE5AAC" w:rsidRDefault="003758B4">
            <w:r>
              <w:t>21.00%</w:t>
            </w:r>
          </w:p>
        </w:tc>
      </w:tr>
      <w:tr w:rsidR="00AE5AAC" w14:paraId="473EC522" w14:textId="77777777">
        <w:tc>
          <w:tcPr>
            <w:tcW w:w="1584" w:type="dxa"/>
          </w:tcPr>
          <w:p w14:paraId="10A8A814" w14:textId="77777777" w:rsidR="00AE5AAC" w:rsidRDefault="003758B4">
            <w:r>
              <w:t>CFS Index Global Prop Sec (FSF3667AU)</w:t>
            </w:r>
          </w:p>
        </w:tc>
        <w:tc>
          <w:tcPr>
            <w:tcW w:w="1584" w:type="dxa"/>
          </w:tcPr>
          <w:p w14:paraId="3144CFB9" w14:textId="77777777" w:rsidR="00AE5AAC" w:rsidRDefault="003758B4">
            <w:r>
              <w:t>$0.00</w:t>
            </w:r>
          </w:p>
        </w:tc>
        <w:tc>
          <w:tcPr>
            <w:tcW w:w="1584" w:type="dxa"/>
          </w:tcPr>
          <w:p w14:paraId="37E1B87C" w14:textId="77777777" w:rsidR="00AE5AAC" w:rsidRDefault="003758B4">
            <w:r>
              <w:t>$8,464.74</w:t>
            </w:r>
          </w:p>
        </w:tc>
        <w:tc>
          <w:tcPr>
            <w:tcW w:w="1584" w:type="dxa"/>
          </w:tcPr>
          <w:p w14:paraId="696F4370" w14:textId="77777777" w:rsidR="00AE5AAC" w:rsidRDefault="003758B4">
            <w:r>
              <w:t>$8,464.74</w:t>
            </w:r>
          </w:p>
        </w:tc>
        <w:tc>
          <w:tcPr>
            <w:tcW w:w="1584" w:type="dxa"/>
          </w:tcPr>
          <w:p w14:paraId="6C7B0A15" w14:textId="77777777" w:rsidR="00AE5AAC" w:rsidRDefault="003758B4">
            <w:r>
              <w:t>2.50%</w:t>
            </w:r>
          </w:p>
        </w:tc>
      </w:tr>
      <w:tr w:rsidR="00AE5AAC" w14:paraId="2A75D978" w14:textId="77777777">
        <w:tc>
          <w:tcPr>
            <w:tcW w:w="1584" w:type="dxa"/>
          </w:tcPr>
          <w:p w14:paraId="4E1D8CC8" w14:textId="77777777" w:rsidR="00AE5AAC" w:rsidRDefault="003758B4">
            <w:r>
              <w:t>CFS Index Global Share Hedged (FSF0835AU)</w:t>
            </w:r>
          </w:p>
        </w:tc>
        <w:tc>
          <w:tcPr>
            <w:tcW w:w="1584" w:type="dxa"/>
          </w:tcPr>
          <w:p w14:paraId="5EAEAFEB" w14:textId="77777777" w:rsidR="00AE5AAC" w:rsidRDefault="003758B4">
            <w:r>
              <w:t>$0.00</w:t>
            </w:r>
          </w:p>
        </w:tc>
        <w:tc>
          <w:tcPr>
            <w:tcW w:w="1584" w:type="dxa"/>
          </w:tcPr>
          <w:p w14:paraId="6E9FAD59" w14:textId="77777777" w:rsidR="00AE5AAC" w:rsidRDefault="003758B4">
            <w:r>
              <w:t>$22,008.33</w:t>
            </w:r>
          </w:p>
        </w:tc>
        <w:tc>
          <w:tcPr>
            <w:tcW w:w="1584" w:type="dxa"/>
          </w:tcPr>
          <w:p w14:paraId="7ECA2D82" w14:textId="77777777" w:rsidR="00AE5AAC" w:rsidRDefault="003758B4">
            <w:r>
              <w:t>$22,008.33</w:t>
            </w:r>
          </w:p>
        </w:tc>
        <w:tc>
          <w:tcPr>
            <w:tcW w:w="1584" w:type="dxa"/>
          </w:tcPr>
          <w:p w14:paraId="2D40CFEF" w14:textId="77777777" w:rsidR="00AE5AAC" w:rsidRDefault="003758B4">
            <w:r>
              <w:t>6.50%</w:t>
            </w:r>
          </w:p>
        </w:tc>
      </w:tr>
      <w:tr w:rsidR="00AE5AAC" w14:paraId="4A37C532" w14:textId="77777777">
        <w:tc>
          <w:tcPr>
            <w:tcW w:w="1584" w:type="dxa"/>
          </w:tcPr>
          <w:p w14:paraId="06249BAD" w14:textId="77777777" w:rsidR="00AE5AAC" w:rsidRDefault="003758B4">
            <w:r>
              <w:t>FSI Strategic Cash (FSF0610AU)</w:t>
            </w:r>
          </w:p>
        </w:tc>
        <w:tc>
          <w:tcPr>
            <w:tcW w:w="1584" w:type="dxa"/>
          </w:tcPr>
          <w:p w14:paraId="4574EF79" w14:textId="77777777" w:rsidR="00AE5AAC" w:rsidRDefault="003758B4">
            <w:r>
              <w:t>$0.00</w:t>
            </w:r>
          </w:p>
        </w:tc>
        <w:tc>
          <w:tcPr>
            <w:tcW w:w="1584" w:type="dxa"/>
          </w:tcPr>
          <w:p w14:paraId="3213D491" w14:textId="77777777" w:rsidR="00AE5AAC" w:rsidRDefault="003758B4">
            <w:r>
              <w:t>$50,788.46</w:t>
            </w:r>
          </w:p>
        </w:tc>
        <w:tc>
          <w:tcPr>
            <w:tcW w:w="1584" w:type="dxa"/>
          </w:tcPr>
          <w:p w14:paraId="3DCE8FD3" w14:textId="77777777" w:rsidR="00AE5AAC" w:rsidRDefault="003758B4">
            <w:r>
              <w:t>$50,788.46</w:t>
            </w:r>
          </w:p>
        </w:tc>
        <w:tc>
          <w:tcPr>
            <w:tcW w:w="1584" w:type="dxa"/>
          </w:tcPr>
          <w:p w14:paraId="387060A1" w14:textId="77777777" w:rsidR="00AE5AAC" w:rsidRDefault="003758B4">
            <w:r>
              <w:t>15.00%</w:t>
            </w:r>
          </w:p>
        </w:tc>
      </w:tr>
      <w:tr w:rsidR="00AE5AAC" w14:paraId="1573EEE5" w14:textId="77777777">
        <w:tc>
          <w:tcPr>
            <w:tcW w:w="1584" w:type="dxa"/>
          </w:tcPr>
          <w:p w14:paraId="5894FEA8" w14:textId="77777777" w:rsidR="00AE5AAC" w:rsidRDefault="003758B4">
            <w:r>
              <w:t>Janus Henderson Tactical Inc (AIL6138AU)</w:t>
            </w:r>
          </w:p>
        </w:tc>
        <w:tc>
          <w:tcPr>
            <w:tcW w:w="1584" w:type="dxa"/>
          </w:tcPr>
          <w:p w14:paraId="66FA57A8" w14:textId="77777777" w:rsidR="00AE5AAC" w:rsidRDefault="003758B4">
            <w:r>
              <w:t>$0.00</w:t>
            </w:r>
          </w:p>
        </w:tc>
        <w:tc>
          <w:tcPr>
            <w:tcW w:w="1584" w:type="dxa"/>
          </w:tcPr>
          <w:p w14:paraId="2D01C610" w14:textId="77777777" w:rsidR="00AE5AAC" w:rsidRDefault="003758B4">
            <w:r>
              <w:t>$13,543.59</w:t>
            </w:r>
          </w:p>
        </w:tc>
        <w:tc>
          <w:tcPr>
            <w:tcW w:w="1584" w:type="dxa"/>
          </w:tcPr>
          <w:p w14:paraId="38181B38" w14:textId="77777777" w:rsidR="00AE5AAC" w:rsidRDefault="003758B4">
            <w:r>
              <w:t>$13,543.59</w:t>
            </w:r>
          </w:p>
        </w:tc>
        <w:tc>
          <w:tcPr>
            <w:tcW w:w="1584" w:type="dxa"/>
          </w:tcPr>
          <w:p w14:paraId="0FD91128" w14:textId="77777777" w:rsidR="00AE5AAC" w:rsidRDefault="003758B4">
            <w:r>
              <w:t>4.00%</w:t>
            </w:r>
          </w:p>
        </w:tc>
      </w:tr>
      <w:tr w:rsidR="00AE5AAC" w14:paraId="4A8E902F" w14:textId="77777777">
        <w:tc>
          <w:tcPr>
            <w:tcW w:w="1584" w:type="dxa"/>
          </w:tcPr>
          <w:p w14:paraId="1BA085FC" w14:textId="77777777" w:rsidR="00AE5AAC" w:rsidRDefault="003758B4">
            <w:r>
              <w:t>Magellan Infrastructure (FSF1790AU)</w:t>
            </w:r>
          </w:p>
        </w:tc>
        <w:tc>
          <w:tcPr>
            <w:tcW w:w="1584" w:type="dxa"/>
          </w:tcPr>
          <w:p w14:paraId="7840D043" w14:textId="77777777" w:rsidR="00AE5AAC" w:rsidRDefault="003758B4">
            <w:r>
              <w:t>$0.00</w:t>
            </w:r>
          </w:p>
        </w:tc>
        <w:tc>
          <w:tcPr>
            <w:tcW w:w="1584" w:type="dxa"/>
          </w:tcPr>
          <w:p w14:paraId="698291A0" w14:textId="77777777" w:rsidR="00AE5AAC" w:rsidRDefault="003758B4">
            <w:r>
              <w:t>$6,771.79</w:t>
            </w:r>
          </w:p>
        </w:tc>
        <w:tc>
          <w:tcPr>
            <w:tcW w:w="1584" w:type="dxa"/>
          </w:tcPr>
          <w:p w14:paraId="5119878F" w14:textId="77777777" w:rsidR="00AE5AAC" w:rsidRDefault="003758B4">
            <w:r>
              <w:t>$6,771.79</w:t>
            </w:r>
          </w:p>
        </w:tc>
        <w:tc>
          <w:tcPr>
            <w:tcW w:w="1584" w:type="dxa"/>
          </w:tcPr>
          <w:p w14:paraId="5B724A05" w14:textId="77777777" w:rsidR="00AE5AAC" w:rsidRDefault="003758B4">
            <w:r>
              <w:t>2.00%</w:t>
            </w:r>
          </w:p>
        </w:tc>
      </w:tr>
      <w:tr w:rsidR="00AE5AAC" w14:paraId="12B625EC" w14:textId="77777777">
        <w:tc>
          <w:tcPr>
            <w:tcW w:w="1584" w:type="dxa"/>
          </w:tcPr>
          <w:p w14:paraId="5A3E4A44" w14:textId="77777777" w:rsidR="00AE5AAC" w:rsidRDefault="003758B4">
            <w:r>
              <w:t>RQI Australian Value (FSF1003AU)</w:t>
            </w:r>
          </w:p>
        </w:tc>
        <w:tc>
          <w:tcPr>
            <w:tcW w:w="1584" w:type="dxa"/>
          </w:tcPr>
          <w:p w14:paraId="22B401D3" w14:textId="77777777" w:rsidR="00AE5AAC" w:rsidRDefault="003758B4">
            <w:r>
              <w:t>$0.00</w:t>
            </w:r>
          </w:p>
        </w:tc>
        <w:tc>
          <w:tcPr>
            <w:tcW w:w="1584" w:type="dxa"/>
          </w:tcPr>
          <w:p w14:paraId="6EB6BD70" w14:textId="77777777" w:rsidR="00AE5AAC" w:rsidRDefault="003758B4">
            <w:r>
              <w:t>$6,771.79</w:t>
            </w:r>
          </w:p>
        </w:tc>
        <w:tc>
          <w:tcPr>
            <w:tcW w:w="1584" w:type="dxa"/>
          </w:tcPr>
          <w:p w14:paraId="738E5DF5" w14:textId="77777777" w:rsidR="00AE5AAC" w:rsidRDefault="003758B4">
            <w:r>
              <w:t>$6,771.79</w:t>
            </w:r>
          </w:p>
        </w:tc>
        <w:tc>
          <w:tcPr>
            <w:tcW w:w="1584" w:type="dxa"/>
          </w:tcPr>
          <w:p w14:paraId="37B76BFA" w14:textId="77777777" w:rsidR="00AE5AAC" w:rsidRDefault="003758B4">
            <w:r>
              <w:t>2.00%</w:t>
            </w:r>
          </w:p>
        </w:tc>
      </w:tr>
      <w:tr w:rsidR="00AE5AAC" w14:paraId="77E6BBF2" w14:textId="77777777">
        <w:tc>
          <w:tcPr>
            <w:tcW w:w="1584" w:type="dxa"/>
          </w:tcPr>
          <w:p w14:paraId="70D988E0" w14:textId="77777777" w:rsidR="00AE5AAC" w:rsidRDefault="003758B4">
            <w:r>
              <w:t>RQI Global Value (FSF1005AU)</w:t>
            </w:r>
          </w:p>
        </w:tc>
        <w:tc>
          <w:tcPr>
            <w:tcW w:w="1584" w:type="dxa"/>
          </w:tcPr>
          <w:p w14:paraId="6464F7C7" w14:textId="77777777" w:rsidR="00AE5AAC" w:rsidRDefault="003758B4">
            <w:r>
              <w:t>$0.00</w:t>
            </w:r>
          </w:p>
        </w:tc>
        <w:tc>
          <w:tcPr>
            <w:tcW w:w="1584" w:type="dxa"/>
          </w:tcPr>
          <w:p w14:paraId="1082779F" w14:textId="77777777" w:rsidR="00AE5AAC" w:rsidRDefault="003758B4">
            <w:r>
              <w:t>$15,236.54</w:t>
            </w:r>
          </w:p>
        </w:tc>
        <w:tc>
          <w:tcPr>
            <w:tcW w:w="1584" w:type="dxa"/>
          </w:tcPr>
          <w:p w14:paraId="7833B892" w14:textId="77777777" w:rsidR="00AE5AAC" w:rsidRDefault="003758B4">
            <w:r>
              <w:t>$15,236.54</w:t>
            </w:r>
          </w:p>
        </w:tc>
        <w:tc>
          <w:tcPr>
            <w:tcW w:w="1584" w:type="dxa"/>
          </w:tcPr>
          <w:p w14:paraId="733CA083" w14:textId="77777777" w:rsidR="00AE5AAC" w:rsidRDefault="003758B4">
            <w:r>
              <w:t>4.50%</w:t>
            </w:r>
          </w:p>
        </w:tc>
      </w:tr>
      <w:tr w:rsidR="00AE5AAC" w14:paraId="1FFC7373" w14:textId="77777777">
        <w:tc>
          <w:tcPr>
            <w:tcW w:w="1584" w:type="dxa"/>
          </w:tcPr>
          <w:p w14:paraId="69C52494" w14:textId="77777777" w:rsidR="00AE5AAC" w:rsidRDefault="003758B4">
            <w:r>
              <w:lastRenderedPageBreak/>
              <w:t>Schroder Australian Equity (FSF0588AU)</w:t>
            </w:r>
          </w:p>
        </w:tc>
        <w:tc>
          <w:tcPr>
            <w:tcW w:w="1584" w:type="dxa"/>
          </w:tcPr>
          <w:p w14:paraId="4B1930BC" w14:textId="77777777" w:rsidR="00AE5AAC" w:rsidRDefault="003758B4">
            <w:r>
              <w:t>$0.00</w:t>
            </w:r>
          </w:p>
        </w:tc>
        <w:tc>
          <w:tcPr>
            <w:tcW w:w="1584" w:type="dxa"/>
          </w:tcPr>
          <w:p w14:paraId="206F7683" w14:textId="77777777" w:rsidR="00AE5AAC" w:rsidRDefault="003758B4">
            <w:r>
              <w:t>$8,464.74</w:t>
            </w:r>
          </w:p>
        </w:tc>
        <w:tc>
          <w:tcPr>
            <w:tcW w:w="1584" w:type="dxa"/>
          </w:tcPr>
          <w:p w14:paraId="6F224DBD" w14:textId="77777777" w:rsidR="00AE5AAC" w:rsidRDefault="003758B4">
            <w:r>
              <w:t>$8,464.74</w:t>
            </w:r>
          </w:p>
        </w:tc>
        <w:tc>
          <w:tcPr>
            <w:tcW w:w="1584" w:type="dxa"/>
          </w:tcPr>
          <w:p w14:paraId="120D36D0" w14:textId="77777777" w:rsidR="00AE5AAC" w:rsidRDefault="003758B4">
            <w:r>
              <w:t>2.50%</w:t>
            </w:r>
          </w:p>
        </w:tc>
      </w:tr>
      <w:tr w:rsidR="00AE5AAC" w14:paraId="54E54A73" w14:textId="77777777">
        <w:tc>
          <w:tcPr>
            <w:tcW w:w="1584" w:type="dxa"/>
          </w:tcPr>
          <w:p w14:paraId="32E5CADC" w14:textId="77777777" w:rsidR="00AE5AAC" w:rsidRDefault="003758B4">
            <w:r>
              <w:rPr>
                <w:b/>
                <w:bCs/>
              </w:rPr>
              <w:t>Sub Total</w:t>
            </w:r>
          </w:p>
        </w:tc>
        <w:tc>
          <w:tcPr>
            <w:tcW w:w="1584" w:type="dxa"/>
          </w:tcPr>
          <w:p w14:paraId="34A429B9" w14:textId="77777777" w:rsidR="00AE5AAC" w:rsidRDefault="003758B4">
            <w:r>
              <w:rPr>
                <w:b/>
                <w:bCs/>
              </w:rPr>
              <w:t>$0.00</w:t>
            </w:r>
          </w:p>
        </w:tc>
        <w:tc>
          <w:tcPr>
            <w:tcW w:w="1584" w:type="dxa"/>
          </w:tcPr>
          <w:p w14:paraId="18E162D8" w14:textId="77777777" w:rsidR="00AE5AAC" w:rsidRDefault="003758B4">
            <w:r>
              <w:rPr>
                <w:b/>
                <w:bCs/>
              </w:rPr>
              <w:t>$338,589.73</w:t>
            </w:r>
          </w:p>
        </w:tc>
        <w:tc>
          <w:tcPr>
            <w:tcW w:w="1584" w:type="dxa"/>
          </w:tcPr>
          <w:p w14:paraId="1999BAA2" w14:textId="77777777" w:rsidR="00AE5AAC" w:rsidRDefault="003758B4">
            <w:r>
              <w:rPr>
                <w:b/>
                <w:bCs/>
              </w:rPr>
              <w:t>$338,589.73</w:t>
            </w:r>
          </w:p>
        </w:tc>
        <w:tc>
          <w:tcPr>
            <w:tcW w:w="1584" w:type="dxa"/>
          </w:tcPr>
          <w:p w14:paraId="39999B3D" w14:textId="77777777" w:rsidR="00AE5AAC" w:rsidRDefault="003758B4">
            <w:r>
              <w:rPr>
                <w:b/>
                <w:bCs/>
              </w:rPr>
              <w:t>100.00%</w:t>
            </w:r>
          </w:p>
        </w:tc>
      </w:tr>
    </w:tbl>
    <w:p w14:paraId="7B660F11" w14:textId="77777777" w:rsidR="00AE5AAC" w:rsidRDefault="003758B4">
      <w:pPr>
        <w:pStyle w:val="Heading3"/>
      </w:pPr>
      <w:bookmarkStart w:id="31" w:name="X00db95b88609cfbbe96c5276aede641f3e2f325"/>
      <w:bookmarkEnd w:id="30"/>
      <w:r>
        <w:t>Ongoing portfolio instructions and management</w:t>
      </w:r>
    </w:p>
    <w:p w14:paraId="155CF198" w14:textId="77777777" w:rsidR="00AE5AAC" w:rsidRDefault="003758B4" w:rsidP="001053EE">
      <w:pPr>
        <w:numPr>
          <w:ilvl w:val="0"/>
          <w:numId w:val="25"/>
        </w:numPr>
      </w:pPr>
      <w:r>
        <w:t>We recommend an automatic rebalance feature to realign your investment portfolio with your target asset allocation on a quarterly basis. A 5% tolerance level will be set to prevent the rebalancing of significantly low amounts.</w:t>
      </w:r>
    </w:p>
    <w:p w14:paraId="29AD15C8" w14:textId="77777777" w:rsidR="00AE5AAC" w:rsidRDefault="003758B4" w:rsidP="001053EE">
      <w:pPr>
        <w:numPr>
          <w:ilvl w:val="0"/>
          <w:numId w:val="25"/>
        </w:numPr>
      </w:pPr>
      <w:r>
        <w:t>Our portfolio recommendations include cash of $50,788.46 (15.00%). This is the strategic cash allocation for the recommended managed portfolio.</w:t>
      </w:r>
    </w:p>
    <w:p w14:paraId="70297105" w14:textId="77777777" w:rsidR="00AE5AAC" w:rsidRDefault="003758B4" w:rsidP="001053EE">
      <w:pPr>
        <w:numPr>
          <w:ilvl w:val="0"/>
          <w:numId w:val="25"/>
        </w:numPr>
      </w:pPr>
      <w:r>
        <w:t>Future contributions will be allocated proportionately across the recommended investments to maintain the portfolio's target asset allocation.</w:t>
      </w:r>
    </w:p>
    <w:p w14:paraId="00E1C515" w14:textId="77777777" w:rsidR="00AE5AAC" w:rsidRDefault="003758B4" w:rsidP="001053EE">
      <w:pPr>
        <w:numPr>
          <w:ilvl w:val="0"/>
          <w:numId w:val="25"/>
        </w:numPr>
      </w:pPr>
      <w:r>
        <w:t>Investment income will be reinvested into the underlying funds to encourage compound growth.</w:t>
      </w:r>
    </w:p>
    <w:p w14:paraId="70525845" w14:textId="77777777" w:rsidR="00AE5AAC" w:rsidRDefault="003758B4">
      <w:pPr>
        <w:pStyle w:val="Heading3"/>
      </w:pPr>
      <w:bookmarkStart w:id="32" w:name="bed57775-44a6-4257-8831-42d69f2f8a1c"/>
      <w:bookmarkEnd w:id="31"/>
      <w:r>
        <w:t>Proposed asset allocation for Joanne Manley</w:t>
      </w:r>
    </w:p>
    <w:p w14:paraId="22113E43" w14:textId="77777777" w:rsidR="00AE5AAC" w:rsidRDefault="003758B4">
      <w:r>
        <w:t>The following provides an illustration of your asset allocation after the portfolio recommendations are implemented.</w:t>
      </w:r>
    </w:p>
    <w:p w14:paraId="0A8E64A3" w14:textId="77777777" w:rsidR="00AE5AAC" w:rsidRDefault="003758B4">
      <w:pPr>
        <w:pStyle w:val="Heading3"/>
      </w:pPr>
      <w:bookmarkStart w:id="33" w:name="X1ecec4d8ec1891342121606499c6b16bfdff6e7"/>
      <w:bookmarkEnd w:id="32"/>
      <w:r>
        <w:t>Proposed Asset Allocation for Joanne Manley</w:t>
      </w:r>
    </w:p>
    <w:bookmarkEnd w:id="33"/>
    <w:p w14:paraId="13B781F5" w14:textId="77777777" w:rsidR="00AE5AAC" w:rsidRDefault="003758B4">
      <w:r>
        <w:rPr>
          <w:noProof/>
        </w:rPr>
        <w:drawing>
          <wp:inline distT="0" distB="0" distL="0" distR="0" wp14:anchorId="6357CF52" wp14:editId="3AB9744D">
            <wp:extent cx="5727700" cy="2975428"/>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data:image/svg+xml;base64,PHN2ZyB4bWxucz0iaHR0cDovL3d3dy53My5vcmcvMjAwMC9zdmciIGN4PSI1MCUiIGN5PSI1MCUiIGNsYXNzPSJyZWNoYXJ0cy1zdXJmYWNlIiB3aWR0aD0iNzcwIiBoZWlnaHQ9IjQwMCIgdmlld2JveD0iMCAwIDc3MCA0MDAiIHN0eWxlPSJ3aWR0aDogMTAwJTsgaGVpZ2h0OiBhdXRvOyBtYXgtd2lkdGg6IDEwMCU7Ij48dGl0bGU+PC90aXRsZT48ZGVzYz48L2Rlc2M+PGRlZnM+PGNsaXBwYXRoIGlkPSJyZWNoYXJ0czE4LWNsaXAiPjxyZWN0IHg9IjUiIHk9IjUiIGhlaWdodD0iMzkwIiB3aWR0aD0iNzYwIiAvPjwvY2xpcHBhdGg+PC9kZWZzPjxnIGNsYXNzPSJyZWNoYXJ0cy1sYXllciByZWNoYXJ0cy1waWUiIHRhYmluZGV4PSIwIj48ZyBjbGFzcz0icmVjaGFydHMtbGF5ZXIgcmVjaGFydHMtcGllLXNlY3RvciIgdGFiaW5kZXg9Ii0xIj48cGF0aCBjeD0iMzg1IiBjeT0iMjAwIiBuYW1lPSJDYXNoIiBzdHJva2U9IiNmZmYiIGZpbGw9IiNFNzZGNTEiIHRhYmluZGV4PSItMSIgY2xhc3M9InJlY2hhcnRzLXNlY3RvciIgZD0iTSA0OTUsMjAwCiAgICBBIDExMCwxMTAsMCwKICAgIDAsMCwKICAgIDQ0OS42NTYzNzc3NTIxNzIwMywxMTEuMDA4MTMwNjE4NzU1NzkKICBMIDM4NSwyMDAgWiIgcm9sZT0iaW1nIiAvPjwvZz48ZyBjbGFzcz0icmVjaGFydHMtbGF5ZXIgcmVjaGFydHMtcGllLXNlY3RvciIgdGFiaW5kZXg9Ii0xIj48cGF0aCBjeD0iMzg1IiBjeT0iMjAwIiBuYW1lPSJBdXN0cmFsaWFuIEZpeGVkIEludGVyZXN0IiBzdHJva2U9IiNmZmYiIGZpbGw9IiMyQTlEOEYiIHRhYmluZGV4PSItMSIgY2xhc3M9InJlY2hhcnRzLXNlY3RvciIgZD0iTSA0NDkuNjU2Mzc3NzUyMTcyMDMsMTExLjAwODEzMDYxODc1NTc5CiAgICBBIDExMCwxMTAsMCwKICAgIDAsMCwKICAgIDI4NS40NjkwMjQyMjg3Mzc4NSwxNTMuMTY0Mjc3OTI3ODQyMDIKICBMIDM4NSwyMDAgWiIgcm9sZT0iaW1nIiAvPjwvZz48ZyBjbGFzcz0icmVjaGFydHMtbGF5ZXIgcmVjaGFydHMtcGllLXNlY3RvciIgdGFiaW5kZXg9Ii0xIj48cGF0aCBjeD0iMzg1IiBjeT0iMjAwIiBuYW1lPSJJbnRlcm5hdGlvbmFsIEZpeGVkIEludGVyZXN0IiBzdHJva2U9IiNmZmYiIGZpbGw9IiMyNjQ2NTMiIHRhYmluZGV4PSItMSIgY2xhc3M9InJlY2hhcnRzLXNlY3RvciIgZD0iTSAyODUuNDY5MDI0MjI4NzM3ODUsMTUzLjE2NDI3NzkyNzg0MjAyCiAgICBBIDExMCwxMTAsMCwKICAgIDAsMCwKICAgIDM1MS4wMDgxMzA2MTg3NTU4LDMwNC42MTYyMTY3OTI0NjY5CiAgTCAzODUsMjAwIFoiIHJvbGU9ImltZyIgLz48L2c+PGcgY2xhc3M9InJlY2hhcnRzLWxheWVyIHJlY2hhcnRzLXBpZS1zZWN0b3IiIHRhYmluZGV4PSItMSI+PHBhdGggY3g9IjM4NSIgY3k9IjIwMCIgbmFtZT0iQXVzdHJhbGlhbiBTaGFyZXMiIHN0cm9rZT0iI2ZmZiIgZmlsbD0iI0U5QzQ2QSIgdGFiaW5kZXg9Ii0xIiBjbGFzcz0icmVjaGFydHMtc2VjdG9yIiBkPSJNIDM1MS4wMDgxMzA2MTg3NTU4LDMwNC42MTYyMTY3OTI0NjY5CiAgICBBIDExMCwxMTAsMCwKICAgIDAsMCwKICAgIDQyMi4yNjExNzEyMjY5ODIxLDMwMy40OTY4ODQ1ODQ5NjQ4CiAgTCAzODUsMjAwIFoiIHJvbGU9ImltZyIgLz48L2c+PGcgY2xhc3M9InJlY2hhcnRzLWxheWVyIHJlY2hhcnRzLXBpZS1zZWN0b3IiIHRhYmluZGV4PSItMSI+PHBhdGggY3g9IjM4NSIgY3k9IjIwMCIgbmFtZT0iSW50ZXJuYXRpb25hbCBTaGFyZXMiIHN0cm9rZT0iI2ZmZiIgZmlsbD0iI0Y0QTI2MSIgdGFiaW5kZXg9Ii0xIiBjbGFzcz0icmVjaGFydHMtc2VjdG9yIiBkPSJNIDQyMi4yNjExNzEyMjY5ODIxLDMwMy40OTY4ODQ1ODQ5NjQ4CiAgICBBIDExMCwxMTAsMCwKICAgIDAsMCwKICAgIDQ5MC42MzIzMDU0MjQ0NjM3NywyMzAuNjg5MDIxNjY0MzE1MTYKICBMIDM4NSwyMDAgWiIgcm9sZT0iaW1nIiAvPjwvZz48ZyBjbGFzcz0icmVjaGFydHMtbGF5ZXIgcmVjaGFydHMtcGllLXNlY3RvciIgdGFiaW5kZXg9Ii0xIj48L2c+PGcgY2xhc3M9InJlY2hhcnRzLWxheWVyIHJlY2hhcnRzLXBpZS1zZWN0b3IiIHRhYmluZGV4PSItMSI+PHBhdGggY3g9IjM4NSIgY3k9IjIwMCIgbmFtZT0iSW50ZXJuYXRpb25hbCBQcm9wZXJ0eS9JbmZyYXN0cnVjdHVyZSIgc3Ryb2tlPSIjZmZmIiBmaWxsPSIjMkE5RDhGIiB0YWJpbmRleD0iLTEiIGNsYXNzPSJyZWNoYXJ0cy1zZWN0b3IiIGQ9Ik0gNDkwLjYzMjMwNTQyNDQ2Mzc3LDIzMC42ODkwMjE2NjQzMTUxNgogICAgQSAxMTAsMTEwLDAsCiAgICAwLDAsCiAgICA0OTUsMjAwLjAwMDAwMDAwMDAwMDAzCiAgTCAzODUsMjAwIFoiIHJvbGU9ImltZyIgLz48L2c+PGcgY2xhc3M9InJlY2hhcnRzLWxheWVyIHJlY2hhcnRzLXBpZS1sYWJlbHMiPjxnIGNsYXNzPSJyZWNoYXJ0cy1sYXllciI+PGc+PHBhdGggZD0iTTQ4My4wMTA3MTc2NjA3MjA1LDE1MC4wNjEwNDUwMjg2NDk4Nkw1MDkuNzQwOTEzMzg2MzcxNSwxMzYuNDQxMzMwMDM2NDYzNDZMNTI5Ljc0MDkxMzM4NjM3MTUsMTM2LjQ0MTMzMDAzNjQ2MzQ2IiBzdHJva2U9IiNFNzZGNTEiIGZpbGw9Im5vbmUiIC8+PHRleHQgeD0iNTQxLjc0MDkxMzM4NjM3MTUiIHk9IjEzNi40NDEzMzAwMzY0NjM0NiIgZHk9IjUiIHRleHQtYW5jaG9yPSJzdGFydCIgZmlsbD0iI0U3NkY1MSIgZm9udC1zaXplPSIxMiI+Q2FzaDogMTUlPC90ZXh0PjwvZz48L2c+PGcgY2xhc3M9InJlY2hhcnRzLWxheWVyIj48Zz48cGF0aCBkPSJNMzU3LjY0NDExMjQxMTg2Niw5My40NTU4NTIyNzU4NTA1OUwzNTAuMTgzNDE1Nzk2OTIwMyw2NC4zOTgzNTc0NDE5OTE2NkwzMzAuMTgzNDE1Nzk2OTIwMyw2NC4zOTgzNTc0NDE5OTE2NiIgc3Ryb2tlPSIjMkE5RDhGIiBmaWxsPSJub25lIiAvPjx0ZXh0IHg9IjMxOC4xODM0MTU3OTY5MjAzIiB5PSI2NC4zOTgzNTc0NDE5OTE2NiIgZHk9IjUiIHRleHQtYW5jaG9yPSJlbmQiIGZpbGw9IiMyQTlEOEYiIGZvbnQtc2l6ZT0iMTIiPkF1c3RyYWxpYW4gRml4ZWQgSW50ZXJlc3Q6IDI4JTwvdGV4dD48L2c+PC9nPjxnIGNsYXNzPSJyZWNoYXJ0cy1sYXllciI+PGc+PHBhdGggZD0iTTI4NC4wNDY5OTExNzQ3NjIwNywyNDMuNjg2MjY3OTY5ODI1ODhMMjU2LjUxNDM1MjQwNDI0MjcsMjU1LjYwMDcwNDY4ODg2OTNMMjM2LjUxNDM1MjQwNDI0MjcsMjU1LjYwMDcwNDY4ODg2OTMiIHN0cm9rZT0iIzI2NDY1MyIgZmlsbD0ibm9uZSIgLz48dGV4dCB4PSIyMjQuNTE0MzUyNDA0MjQyNyIgeT0iMjU1LjYwMDcwNDY4ODg2OTMiIGR5PSI1IiB0ZXh0LWFuY2hvcj0iZW5kIiBmaWxsPSIjMjY0NjUzIiBmb250LXNpemU9IjEyIj5JbnRlcm5hdGlvbmFsIEZpeGVkIEludGVyZXN0OiAyNyU8L3RleHQ+PC9nPjwvZz48ZyBjbGFzcz0icmVjaGFydHMtbGF5ZXIiPjxnPjxwYXRoIGQ9Ik0zODYuNzI3ODA0OTA0MzAwMiwzMDkuOTg2NDI5NTcyOTgyN0wzODcuMTk5MDI0NDIzNjU0ODYsMzM5Ljk4MjcyODU0NzQzMjVMNDA3LjE5OTAyNDQyMzY1NDg2LDMzOS45ODI3Mjg1NDc0MzI1IiBzdHJva2U9IiNFOUM0NkEiIGZpbGw9Im5vbmUiIC8+PHRleHQgeD0iNDE5LjE5OTAyNDQyMzY1NDg2IiB5PSIzMzkuOTgyNzI4NTQ3NDMyNSIgZHk9IjUiIHRleHQtYW5jaG9yPSJzdGFydCIgZmlsbD0iI0U5QzQ2QSIgZm9udC1zaXplPSIxMiI+QXVzdHJhbGlhbiBTaGFyZXM6IDExJTwvdGV4dD48L2c+PC9nPjxnIGNsYXNzPSJyZWNoYXJ0cy1sYXllciI+PGc+PHBhdGggZD0iTTQ2NS4xODY1NDkwMTYzNTUzLDI3NS4zMDAxODE2NTIxNTU3NEw0ODcuMDU1NjA3ODM4OTk3NywyOTUuODM2NTk0ODMwMDE2MzRMNTA3LjA1NTYwNzgzODk5NzcsMjk1LjgzNjU5NDgzMDAxNjM0IiBzdHJva2U9IiNGNEEyNjEiIGZpbGw9Im5vbmUiIC8+PHRleHQgeD0iNTE5LjA1NTYwNzgzODk5NzciIHk9IjI5NS44MzY1OTQ4MzAwMTYzNCIgZHk9IjUiIHRleHQtYW5jaG9yPSJzdGFydCIgZmlsbD0iI0Y0QTI2MSIgZm9udC1zaXplPSIxMiI+SW50ZXJuYXRpb25hbCBTaGFyZXM6IDE1JTwvdGV4dD48L2c+PC9nPjxnIGNsYXNzPSJyZWNoYXJ0cy1sYXllciI+PHRleHQgY3g9IjM4NSIgY3k9IjIwMCIgc3Ryb2tlPSJub25lIiBuYW1lPSJBdXN0cmFsaWFuIFByb3BlcnR5L0luZnJhc3RydWN0dXJlIiBhbGlnbm1lbnQtYmFzZWxpbmU9Im1pZGRsZSIgeD0iNTA5LjgzODE3OTEzODAwMjYiIHk9IjIzNi4yNjg4NDM3ODUwOTk3MyIgY2xhc3M9InJlY2hhcnRzLXRleHQgcmVjaGFydHMtcGllLWxhYmVsLXRleHQiIHRleHQtYW5jaG9yPSJzdGFydCIgZmlsbD0iI0U3NkY1MSI+PHRzcGFuIHg9IjUwOS44MzgxNzkxMzgwMDI2IiBkeT0iMGVtIj48L3RzcGFuPjwvdGV4dD48L2c+PGcgY2xhc3M9InJlY2hhcnRzLWxheWVyIj48Zz48cGF0aCBkPSJNNDkzLjkwMjYwMjM0ODgyMTM1LDIxNS40OTkxMzU1MTMxMzQxMkw1MjMuNjAzMzEyMDgwMzE4MSwyMTkuNzI2MTcyNDcxMjYxNjNMNTQzLjYwMzMxMjA4MDMxODEsMjE5LjcyNjE3MjQ3MTI2MTYzIiBzdHJva2U9IiMyQTlEOEYiIGZpbGw9Im5vbmUiIC8+PHRleHQgeD0iNTU1LjYwMzMxMjA4MDMxODEiIHk9IjIxOS43MjYxNzI0NzEyNjE2MyIgZHk9IjUiIHRleHQtYW5jaG9yPSJzdGFydCIgZmlsbD0iIzJBOUQ4RiIgZm9udC1zaXplPSIxMiI+SW50ZXJuYXRpb25hbCBQcm9wZXJ0eS9JbmZyYXN0cnVjdHVyZTogNSU8L3RleHQ+PC9nPjwvZz48L2c+PC9nPjwvc3ZnPg=="/>
                    <pic:cNvPicPr>
                      <a:picLocks noChangeAspect="1" noChangeArrowheads="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727700" cy="2975428"/>
                    </a:xfrm>
                    <a:prstGeom prst="rect">
                      <a:avLst/>
                    </a:prstGeom>
                    <a:noFill/>
                    <a:ln w="9525">
                      <a:noFill/>
                      <a:headEnd/>
                      <a:tailEnd/>
                    </a:ln>
                  </pic:spPr>
                </pic:pic>
              </a:graphicData>
            </a:graphic>
          </wp:inline>
        </w:drawing>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AE5AAC" w14:paraId="1D82341E"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1584" w:type="dxa"/>
          </w:tcPr>
          <w:p w14:paraId="02014516" w14:textId="77777777" w:rsidR="00AE5AAC" w:rsidRDefault="003758B4">
            <w:r>
              <w:t>Asset Class</w:t>
            </w:r>
          </w:p>
        </w:tc>
        <w:tc>
          <w:tcPr>
            <w:tcW w:w="1584" w:type="dxa"/>
          </w:tcPr>
          <w:p w14:paraId="05C40F7F" w14:textId="77777777" w:rsidR="00AE5AAC" w:rsidRDefault="003758B4">
            <w:r>
              <w:t>Proposed value</w:t>
            </w:r>
          </w:p>
        </w:tc>
        <w:tc>
          <w:tcPr>
            <w:tcW w:w="1584" w:type="dxa"/>
          </w:tcPr>
          <w:p w14:paraId="4D933EF3" w14:textId="77777777" w:rsidR="00AE5AAC" w:rsidRDefault="003758B4">
            <w:r>
              <w:t>Proposed weight</w:t>
            </w:r>
          </w:p>
        </w:tc>
        <w:tc>
          <w:tcPr>
            <w:tcW w:w="1584" w:type="dxa"/>
          </w:tcPr>
          <w:p w14:paraId="24E2C982" w14:textId="77777777" w:rsidR="00AE5AAC" w:rsidRDefault="003758B4">
            <w:r>
              <w:t>Target weight</w:t>
            </w:r>
          </w:p>
        </w:tc>
        <w:tc>
          <w:tcPr>
            <w:tcW w:w="1584" w:type="dxa"/>
          </w:tcPr>
          <w:p w14:paraId="2B595798" w14:textId="77777777" w:rsidR="00AE5AAC" w:rsidRDefault="003758B4">
            <w:r>
              <w:t>Variance</w:t>
            </w:r>
          </w:p>
        </w:tc>
      </w:tr>
      <w:tr w:rsidR="00AE5AAC" w14:paraId="1875EF3E" w14:textId="77777777">
        <w:tc>
          <w:tcPr>
            <w:tcW w:w="7920" w:type="dxa"/>
            <w:gridSpan w:val="5"/>
          </w:tcPr>
          <w:p w14:paraId="27162AD5" w14:textId="77777777" w:rsidR="00AE5AAC" w:rsidRDefault="003758B4">
            <w:r>
              <w:rPr>
                <w:b/>
                <w:bCs/>
              </w:rPr>
              <w:t>Defensive Assets</w:t>
            </w:r>
          </w:p>
        </w:tc>
      </w:tr>
      <w:tr w:rsidR="00AE5AAC" w14:paraId="7EAB5B7D" w14:textId="77777777">
        <w:tc>
          <w:tcPr>
            <w:tcW w:w="1584" w:type="dxa"/>
          </w:tcPr>
          <w:p w14:paraId="7F67EA65" w14:textId="77777777" w:rsidR="00AE5AAC" w:rsidRDefault="003758B4">
            <w:r>
              <w:lastRenderedPageBreak/>
              <w:t>Cash</w:t>
            </w:r>
          </w:p>
        </w:tc>
        <w:tc>
          <w:tcPr>
            <w:tcW w:w="1584" w:type="dxa"/>
          </w:tcPr>
          <w:p w14:paraId="509832D4" w14:textId="77777777" w:rsidR="00AE5AAC" w:rsidRDefault="003758B4">
            <w:r>
              <w:t>$50,788.46</w:t>
            </w:r>
          </w:p>
        </w:tc>
        <w:tc>
          <w:tcPr>
            <w:tcW w:w="1584" w:type="dxa"/>
          </w:tcPr>
          <w:p w14:paraId="79E2DEE1" w14:textId="77777777" w:rsidR="00AE5AAC" w:rsidRDefault="003758B4">
            <w:r>
              <w:t>15.00%</w:t>
            </w:r>
          </w:p>
        </w:tc>
        <w:tc>
          <w:tcPr>
            <w:tcW w:w="1584" w:type="dxa"/>
          </w:tcPr>
          <w:p w14:paraId="0F8D6536" w14:textId="77777777" w:rsidR="00AE5AAC" w:rsidRDefault="003758B4">
            <w:r>
              <w:t>N/A</w:t>
            </w:r>
          </w:p>
        </w:tc>
        <w:tc>
          <w:tcPr>
            <w:tcW w:w="1584" w:type="dxa"/>
          </w:tcPr>
          <w:p w14:paraId="3E708BAE" w14:textId="77777777" w:rsidR="00AE5AAC" w:rsidRDefault="003758B4">
            <w:r>
              <w:t>N/A</w:t>
            </w:r>
          </w:p>
        </w:tc>
      </w:tr>
      <w:tr w:rsidR="00AE5AAC" w14:paraId="16D31AE7" w14:textId="77777777">
        <w:tc>
          <w:tcPr>
            <w:tcW w:w="1584" w:type="dxa"/>
          </w:tcPr>
          <w:p w14:paraId="0EE1BCFB" w14:textId="77777777" w:rsidR="00AE5AAC" w:rsidRDefault="003758B4">
            <w:r>
              <w:t>Australian Fixed Interest</w:t>
            </w:r>
          </w:p>
        </w:tc>
        <w:tc>
          <w:tcPr>
            <w:tcW w:w="1584" w:type="dxa"/>
          </w:tcPr>
          <w:p w14:paraId="051B9253" w14:textId="77777777" w:rsidR="00AE5AAC" w:rsidRDefault="003758B4">
            <w:r>
              <w:t>$94,805.12</w:t>
            </w:r>
          </w:p>
        </w:tc>
        <w:tc>
          <w:tcPr>
            <w:tcW w:w="1584" w:type="dxa"/>
          </w:tcPr>
          <w:p w14:paraId="0DC922EB" w14:textId="77777777" w:rsidR="00AE5AAC" w:rsidRDefault="003758B4">
            <w:r>
              <w:t>28.00%</w:t>
            </w:r>
          </w:p>
        </w:tc>
        <w:tc>
          <w:tcPr>
            <w:tcW w:w="1584" w:type="dxa"/>
          </w:tcPr>
          <w:p w14:paraId="784D3DA7" w14:textId="77777777" w:rsidR="00AE5AAC" w:rsidRDefault="003758B4">
            <w:r>
              <w:t>N/A</w:t>
            </w:r>
          </w:p>
        </w:tc>
        <w:tc>
          <w:tcPr>
            <w:tcW w:w="1584" w:type="dxa"/>
          </w:tcPr>
          <w:p w14:paraId="464316EB" w14:textId="77777777" w:rsidR="00AE5AAC" w:rsidRDefault="003758B4">
            <w:r>
              <w:t>N/A</w:t>
            </w:r>
          </w:p>
        </w:tc>
      </w:tr>
      <w:tr w:rsidR="00AE5AAC" w14:paraId="527E7C9D" w14:textId="77777777">
        <w:tc>
          <w:tcPr>
            <w:tcW w:w="1584" w:type="dxa"/>
          </w:tcPr>
          <w:p w14:paraId="3BBBC81D" w14:textId="77777777" w:rsidR="00AE5AAC" w:rsidRDefault="003758B4">
            <w:r>
              <w:t>International Fixed Interest</w:t>
            </w:r>
          </w:p>
        </w:tc>
        <w:tc>
          <w:tcPr>
            <w:tcW w:w="1584" w:type="dxa"/>
          </w:tcPr>
          <w:p w14:paraId="2DF8E338" w14:textId="77777777" w:rsidR="00AE5AAC" w:rsidRDefault="003758B4">
            <w:r>
              <w:t>$91,419.23</w:t>
            </w:r>
          </w:p>
        </w:tc>
        <w:tc>
          <w:tcPr>
            <w:tcW w:w="1584" w:type="dxa"/>
          </w:tcPr>
          <w:p w14:paraId="40319749" w14:textId="77777777" w:rsidR="00AE5AAC" w:rsidRDefault="003758B4">
            <w:r>
              <w:t>27.00%</w:t>
            </w:r>
          </w:p>
        </w:tc>
        <w:tc>
          <w:tcPr>
            <w:tcW w:w="1584" w:type="dxa"/>
          </w:tcPr>
          <w:p w14:paraId="4985B159" w14:textId="77777777" w:rsidR="00AE5AAC" w:rsidRDefault="003758B4">
            <w:r>
              <w:t>N/A</w:t>
            </w:r>
          </w:p>
        </w:tc>
        <w:tc>
          <w:tcPr>
            <w:tcW w:w="1584" w:type="dxa"/>
          </w:tcPr>
          <w:p w14:paraId="28F17767" w14:textId="77777777" w:rsidR="00AE5AAC" w:rsidRDefault="003758B4">
            <w:r>
              <w:t>N/A</w:t>
            </w:r>
          </w:p>
        </w:tc>
      </w:tr>
      <w:tr w:rsidR="00AE5AAC" w14:paraId="49A902F0" w14:textId="77777777">
        <w:tc>
          <w:tcPr>
            <w:tcW w:w="1584" w:type="dxa"/>
          </w:tcPr>
          <w:p w14:paraId="597F76D7" w14:textId="77777777" w:rsidR="00AE5AAC" w:rsidRDefault="003758B4">
            <w:r>
              <w:rPr>
                <w:b/>
                <w:bCs/>
              </w:rPr>
              <w:t>Total Defensive</w:t>
            </w:r>
          </w:p>
        </w:tc>
        <w:tc>
          <w:tcPr>
            <w:tcW w:w="1584" w:type="dxa"/>
          </w:tcPr>
          <w:p w14:paraId="09FEEDDA" w14:textId="77777777" w:rsidR="00AE5AAC" w:rsidRDefault="003758B4">
            <w:r>
              <w:rPr>
                <w:b/>
                <w:bCs/>
              </w:rPr>
              <w:t>$237,012.81</w:t>
            </w:r>
          </w:p>
        </w:tc>
        <w:tc>
          <w:tcPr>
            <w:tcW w:w="1584" w:type="dxa"/>
          </w:tcPr>
          <w:p w14:paraId="13F76C36" w14:textId="77777777" w:rsidR="00AE5AAC" w:rsidRDefault="003758B4">
            <w:r>
              <w:rPr>
                <w:b/>
                <w:bCs/>
              </w:rPr>
              <w:t>70.00%</w:t>
            </w:r>
          </w:p>
        </w:tc>
        <w:tc>
          <w:tcPr>
            <w:tcW w:w="1584" w:type="dxa"/>
          </w:tcPr>
          <w:p w14:paraId="15FF06F2" w14:textId="77777777" w:rsidR="00AE5AAC" w:rsidRDefault="003758B4">
            <w:r>
              <w:rPr>
                <w:b/>
                <w:bCs/>
              </w:rPr>
              <w:t>N/A</w:t>
            </w:r>
          </w:p>
        </w:tc>
        <w:tc>
          <w:tcPr>
            <w:tcW w:w="1584" w:type="dxa"/>
          </w:tcPr>
          <w:p w14:paraId="73BA35A5" w14:textId="77777777" w:rsidR="00AE5AAC" w:rsidRDefault="003758B4">
            <w:r>
              <w:rPr>
                <w:b/>
                <w:bCs/>
              </w:rPr>
              <w:t>N/A</w:t>
            </w:r>
          </w:p>
        </w:tc>
      </w:tr>
      <w:tr w:rsidR="00AE5AAC" w14:paraId="5324F26C" w14:textId="77777777">
        <w:tc>
          <w:tcPr>
            <w:tcW w:w="7920" w:type="dxa"/>
            <w:gridSpan w:val="5"/>
          </w:tcPr>
          <w:p w14:paraId="73E27EBC" w14:textId="77777777" w:rsidR="00AE5AAC" w:rsidRDefault="003758B4">
            <w:r>
              <w:rPr>
                <w:b/>
                <w:bCs/>
              </w:rPr>
              <w:t>Growth Assets</w:t>
            </w:r>
          </w:p>
        </w:tc>
      </w:tr>
      <w:tr w:rsidR="00AE5AAC" w14:paraId="61AE7C7A" w14:textId="77777777">
        <w:tc>
          <w:tcPr>
            <w:tcW w:w="1584" w:type="dxa"/>
          </w:tcPr>
          <w:p w14:paraId="4B750A73" w14:textId="77777777" w:rsidR="00AE5AAC" w:rsidRDefault="003758B4">
            <w:r>
              <w:t>Australian Shares</w:t>
            </w:r>
          </w:p>
        </w:tc>
        <w:tc>
          <w:tcPr>
            <w:tcW w:w="1584" w:type="dxa"/>
          </w:tcPr>
          <w:p w14:paraId="641EC939" w14:textId="77777777" w:rsidR="00AE5AAC" w:rsidRDefault="003758B4">
            <w:r>
              <w:t>$35,553.91</w:t>
            </w:r>
          </w:p>
        </w:tc>
        <w:tc>
          <w:tcPr>
            <w:tcW w:w="1584" w:type="dxa"/>
          </w:tcPr>
          <w:p w14:paraId="0C1A7BAF" w14:textId="77777777" w:rsidR="00AE5AAC" w:rsidRDefault="003758B4">
            <w:r>
              <w:t>10.50%</w:t>
            </w:r>
          </w:p>
        </w:tc>
        <w:tc>
          <w:tcPr>
            <w:tcW w:w="1584" w:type="dxa"/>
          </w:tcPr>
          <w:p w14:paraId="6F07923B" w14:textId="77777777" w:rsidR="00AE5AAC" w:rsidRDefault="003758B4">
            <w:r>
              <w:t>N/A</w:t>
            </w:r>
          </w:p>
        </w:tc>
        <w:tc>
          <w:tcPr>
            <w:tcW w:w="1584" w:type="dxa"/>
          </w:tcPr>
          <w:p w14:paraId="1081E157" w14:textId="77777777" w:rsidR="00AE5AAC" w:rsidRDefault="003758B4">
            <w:r>
              <w:t>N/A</w:t>
            </w:r>
          </w:p>
        </w:tc>
      </w:tr>
      <w:tr w:rsidR="00AE5AAC" w14:paraId="07DB5972" w14:textId="77777777">
        <w:tc>
          <w:tcPr>
            <w:tcW w:w="1584" w:type="dxa"/>
          </w:tcPr>
          <w:p w14:paraId="7DEA4529" w14:textId="77777777" w:rsidR="00AE5AAC" w:rsidRDefault="003758B4">
            <w:r>
              <w:t>International Shares</w:t>
            </w:r>
          </w:p>
        </w:tc>
        <w:tc>
          <w:tcPr>
            <w:tcW w:w="1584" w:type="dxa"/>
          </w:tcPr>
          <w:p w14:paraId="1F6C24DE" w14:textId="77777777" w:rsidR="00AE5AAC" w:rsidRDefault="003758B4">
            <w:r>
              <w:t>$50,788.46</w:t>
            </w:r>
          </w:p>
        </w:tc>
        <w:tc>
          <w:tcPr>
            <w:tcW w:w="1584" w:type="dxa"/>
          </w:tcPr>
          <w:p w14:paraId="12CF0C94" w14:textId="77777777" w:rsidR="00AE5AAC" w:rsidRDefault="003758B4">
            <w:r>
              <w:t>15.00%</w:t>
            </w:r>
          </w:p>
        </w:tc>
        <w:tc>
          <w:tcPr>
            <w:tcW w:w="1584" w:type="dxa"/>
          </w:tcPr>
          <w:p w14:paraId="2C223886" w14:textId="77777777" w:rsidR="00AE5AAC" w:rsidRDefault="003758B4">
            <w:r>
              <w:t>N/A</w:t>
            </w:r>
          </w:p>
        </w:tc>
        <w:tc>
          <w:tcPr>
            <w:tcW w:w="1584" w:type="dxa"/>
          </w:tcPr>
          <w:p w14:paraId="37DF2D58" w14:textId="77777777" w:rsidR="00AE5AAC" w:rsidRDefault="003758B4">
            <w:r>
              <w:t>N/A</w:t>
            </w:r>
          </w:p>
        </w:tc>
      </w:tr>
      <w:tr w:rsidR="00AE5AAC" w14:paraId="60F6CAE5" w14:textId="77777777">
        <w:tc>
          <w:tcPr>
            <w:tcW w:w="1584" w:type="dxa"/>
          </w:tcPr>
          <w:p w14:paraId="0503210A" w14:textId="77777777" w:rsidR="00AE5AAC" w:rsidRDefault="003758B4">
            <w:r>
              <w:t>Australian Property/Infrastructure</w:t>
            </w:r>
          </w:p>
        </w:tc>
        <w:tc>
          <w:tcPr>
            <w:tcW w:w="1584" w:type="dxa"/>
          </w:tcPr>
          <w:p w14:paraId="64174011" w14:textId="77777777" w:rsidR="00AE5AAC" w:rsidRDefault="003758B4">
            <w:r>
              <w:t>$0.00</w:t>
            </w:r>
          </w:p>
        </w:tc>
        <w:tc>
          <w:tcPr>
            <w:tcW w:w="1584" w:type="dxa"/>
          </w:tcPr>
          <w:p w14:paraId="6B01B84C" w14:textId="77777777" w:rsidR="00AE5AAC" w:rsidRDefault="003758B4">
            <w:r>
              <w:t>0.00%</w:t>
            </w:r>
          </w:p>
        </w:tc>
        <w:tc>
          <w:tcPr>
            <w:tcW w:w="1584" w:type="dxa"/>
          </w:tcPr>
          <w:p w14:paraId="3C081992" w14:textId="77777777" w:rsidR="00AE5AAC" w:rsidRDefault="003758B4">
            <w:r>
              <w:t>N/A</w:t>
            </w:r>
          </w:p>
        </w:tc>
        <w:tc>
          <w:tcPr>
            <w:tcW w:w="1584" w:type="dxa"/>
          </w:tcPr>
          <w:p w14:paraId="1DC9C77D" w14:textId="77777777" w:rsidR="00AE5AAC" w:rsidRDefault="003758B4">
            <w:r>
              <w:t>N/A</w:t>
            </w:r>
          </w:p>
        </w:tc>
      </w:tr>
      <w:tr w:rsidR="00AE5AAC" w14:paraId="3549027A" w14:textId="77777777">
        <w:tc>
          <w:tcPr>
            <w:tcW w:w="1584" w:type="dxa"/>
          </w:tcPr>
          <w:p w14:paraId="76D28DC7" w14:textId="77777777" w:rsidR="00AE5AAC" w:rsidRDefault="003758B4">
            <w:r>
              <w:t>International Property/Infrastructure</w:t>
            </w:r>
          </w:p>
        </w:tc>
        <w:tc>
          <w:tcPr>
            <w:tcW w:w="1584" w:type="dxa"/>
          </w:tcPr>
          <w:p w14:paraId="0695FC4A" w14:textId="77777777" w:rsidR="00AE5AAC" w:rsidRDefault="003758B4">
            <w:r>
              <w:t>$15,236.54</w:t>
            </w:r>
          </w:p>
        </w:tc>
        <w:tc>
          <w:tcPr>
            <w:tcW w:w="1584" w:type="dxa"/>
          </w:tcPr>
          <w:p w14:paraId="42FC5310" w14:textId="77777777" w:rsidR="00AE5AAC" w:rsidRDefault="003758B4">
            <w:r>
              <w:t>4.50%</w:t>
            </w:r>
          </w:p>
        </w:tc>
        <w:tc>
          <w:tcPr>
            <w:tcW w:w="1584" w:type="dxa"/>
          </w:tcPr>
          <w:p w14:paraId="650B5EC8" w14:textId="77777777" w:rsidR="00AE5AAC" w:rsidRDefault="003758B4">
            <w:r>
              <w:t>N/A</w:t>
            </w:r>
          </w:p>
        </w:tc>
        <w:tc>
          <w:tcPr>
            <w:tcW w:w="1584" w:type="dxa"/>
          </w:tcPr>
          <w:p w14:paraId="004013EC" w14:textId="77777777" w:rsidR="00AE5AAC" w:rsidRDefault="003758B4">
            <w:r>
              <w:t>N/A</w:t>
            </w:r>
          </w:p>
        </w:tc>
      </w:tr>
      <w:tr w:rsidR="00AE5AAC" w14:paraId="7C698199" w14:textId="77777777">
        <w:tc>
          <w:tcPr>
            <w:tcW w:w="1584" w:type="dxa"/>
          </w:tcPr>
          <w:p w14:paraId="4CF0CF93" w14:textId="77777777" w:rsidR="00AE5AAC" w:rsidRDefault="003758B4">
            <w:r>
              <w:rPr>
                <w:b/>
                <w:bCs/>
              </w:rPr>
              <w:t>Total Growth</w:t>
            </w:r>
          </w:p>
        </w:tc>
        <w:tc>
          <w:tcPr>
            <w:tcW w:w="1584" w:type="dxa"/>
          </w:tcPr>
          <w:p w14:paraId="4D5806AE" w14:textId="77777777" w:rsidR="00AE5AAC" w:rsidRDefault="003758B4">
            <w:r>
              <w:rPr>
                <w:b/>
                <w:bCs/>
              </w:rPr>
              <w:t>$101,578.91</w:t>
            </w:r>
          </w:p>
        </w:tc>
        <w:tc>
          <w:tcPr>
            <w:tcW w:w="1584" w:type="dxa"/>
          </w:tcPr>
          <w:p w14:paraId="4505179A" w14:textId="77777777" w:rsidR="00AE5AAC" w:rsidRDefault="003758B4">
            <w:r>
              <w:rPr>
                <w:b/>
                <w:bCs/>
              </w:rPr>
              <w:t>30.00%</w:t>
            </w:r>
          </w:p>
        </w:tc>
        <w:tc>
          <w:tcPr>
            <w:tcW w:w="1584" w:type="dxa"/>
          </w:tcPr>
          <w:p w14:paraId="6F675957" w14:textId="77777777" w:rsidR="00AE5AAC" w:rsidRDefault="003758B4">
            <w:r>
              <w:rPr>
                <w:b/>
                <w:bCs/>
              </w:rPr>
              <w:t>N/A</w:t>
            </w:r>
          </w:p>
        </w:tc>
        <w:tc>
          <w:tcPr>
            <w:tcW w:w="1584" w:type="dxa"/>
          </w:tcPr>
          <w:p w14:paraId="6ADB5C1C" w14:textId="77777777" w:rsidR="00AE5AAC" w:rsidRDefault="003758B4">
            <w:r>
              <w:rPr>
                <w:b/>
                <w:bCs/>
              </w:rPr>
              <w:t>N/A</w:t>
            </w:r>
          </w:p>
        </w:tc>
      </w:tr>
    </w:tbl>
    <w:p w14:paraId="769DCC48" w14:textId="77777777" w:rsidR="00AE5AAC" w:rsidRDefault="003758B4">
      <w:pPr>
        <w:pStyle w:val="Heading3"/>
      </w:pPr>
      <w:bookmarkStart w:id="34" w:name="Xebac831fae8a33bd1b9cec6e2af31bf13544da7"/>
      <w:r>
        <w:t>Asset allocation commentary</w:t>
      </w:r>
    </w:p>
    <w:p w14:paraId="1EB2D02F" w14:textId="77777777" w:rsidR="00AE5AAC" w:rsidRDefault="003758B4">
      <w:r>
        <w:t>After the changes, your asset allocation will be 70% in Defensive assets and 30% in Growth assets. This is consistent with a 'Conservative' investment profile. This allocation provides a stable foundation for your superannuation savings while you are still working and contributing, while providing an opportunity for modest long-term growth.</w:t>
      </w:r>
    </w:p>
    <w:p w14:paraId="4CE94F73" w14:textId="77777777" w:rsidR="00AE5AAC" w:rsidRDefault="003758B4">
      <w:pPr>
        <w:pStyle w:val="Heading3"/>
      </w:pPr>
      <w:bookmarkStart w:id="35" w:name="ab1b2a47-45a5-49aa-9858-3f93af19dac6"/>
      <w:bookmarkEnd w:id="34"/>
      <w:r>
        <w:t>Alternative products considered</w:t>
      </w:r>
    </w:p>
    <w:p w14:paraId="2D99C758" w14:textId="77777777" w:rsidR="00AE5AAC" w:rsidRDefault="003758B4">
      <w:r>
        <w:t>When preparing our recommendations, we considered retaining your existing superannuation products, Equip Super and North. However, these options were discounted. Consolidating your superannuation into a single platform simplifies administration and provides greater clarity over your total retirement savings. The recommended CFS FirstChoice platform provides access to a wider range of investment options, including the professionally managed portfolio we have recommended, which is not available through your current funds. This allows for a more tailored and actively managed investment strategy with structured adviser oversight, which we believe is crucial for achieving your long-term objectives.</w:t>
      </w:r>
    </w:p>
    <w:p w14:paraId="7F814944" w14:textId="77777777" w:rsidR="00AE5AAC" w:rsidRDefault="003758B4">
      <w:pPr>
        <w:pStyle w:val="Heading3"/>
      </w:pPr>
      <w:bookmarkStart w:id="36" w:name="a9c986b8-abf2-4cc6-a6c9-a0ff82f7d00f"/>
      <w:bookmarkEnd w:id="35"/>
      <w:r>
        <w:t>Investment replacement of product for Mark Anderson</w:t>
      </w:r>
    </w:p>
    <w:p w14:paraId="1DE4AECA" w14:textId="77777777" w:rsidR="00AE5AAC" w:rsidRDefault="003758B4">
      <w:r>
        <w:t>We have recommended replacing your existing product.</w:t>
      </w:r>
    </w:p>
    <w:p w14:paraId="6912433D" w14:textId="77777777" w:rsidR="00AE5AAC" w:rsidRDefault="003758B4">
      <w:pPr>
        <w:pStyle w:val="Heading3"/>
      </w:pPr>
      <w:bookmarkStart w:id="37" w:name="Xdffa16a1127e3c3187fa4e9a667162fb5edab08"/>
      <w:bookmarkEnd w:id="36"/>
      <w:r>
        <w:lastRenderedPageBreak/>
        <w:t>Reasons for replacing product</w:t>
      </w:r>
    </w:p>
    <w:p w14:paraId="7CAA5C6A" w14:textId="77777777" w:rsidR="00AE5AAC" w:rsidRDefault="003758B4">
      <w:r>
        <w:t>In light of the cost and benefit analysis below, replacing your current Equip Super product was deemed appropriate because it allows for the consolidation of your superannuation into a single, advised platform. This change will provide you with access to the professionally managed Lakeside Conservative fund, which is aligned with your conservative investment needs in retirement. The new platform offers superior features such as automatic portfolio rebalancing and consolidated reporting, which are essential for effective ongoing management. While the estimated ongoing fees are higher, the benefits of professional management, tailored investment selection, and active adviser oversight provide significant value and are expected to place you in a better position to achieve your retirement objectives.</w:t>
      </w:r>
    </w:p>
    <w:p w14:paraId="2EA845DF" w14:textId="77777777" w:rsidR="00AE5AAC" w:rsidRDefault="003758B4">
      <w:pPr>
        <w:pStyle w:val="Heading3"/>
      </w:pPr>
      <w:bookmarkStart w:id="38" w:name="Xaf3b75820626b708c9a6e4dc0c6bd44c970a595"/>
      <w:bookmarkEnd w:id="37"/>
      <w:r>
        <w:t>Consequences of replacing the product</w:t>
      </w:r>
    </w:p>
    <w:p w14:paraId="088D3D21" w14:textId="77777777" w:rsidR="00AE5AAC" w:rsidRDefault="003758B4">
      <w:r>
        <w:t>You should be aware that by replacing your current product, you will lose any insurance cover you may hold within Equip Super. We have assessed your insurance needs separately and made recommendations to ensure you have appropriate cover in place. There may also be a change in the fee structure and other ancillary benefits, which are outlined in the comparison tables below.</w:t>
      </w:r>
    </w:p>
    <w:p w14:paraId="2D6EC88C" w14:textId="77777777" w:rsidR="00AE5AAC" w:rsidRDefault="003758B4">
      <w:pPr>
        <w:pStyle w:val="Heading3"/>
      </w:pPr>
      <w:bookmarkStart w:id="39" w:name="X890a75725219f88ae57be7391177b281a2fdc2c"/>
      <w:bookmarkEnd w:id="38"/>
      <w:r>
        <w:t>Comparison costs for Mark Anderson</w:t>
      </w:r>
    </w:p>
    <w:p w14:paraId="0E10671F" w14:textId="77777777" w:rsidR="00AE5AAC" w:rsidRDefault="003758B4">
      <w:r>
        <w:t>The tables below compare your existing product with our recommended product.</w:t>
      </w:r>
    </w:p>
    <w:tbl>
      <w:tblPr>
        <w:tblStyle w:val="Table"/>
        <w:tblW w:w="5000" w:type="pct"/>
        <w:tblLayout w:type="fixed"/>
        <w:tblLook w:val="0020" w:firstRow="1" w:lastRow="0" w:firstColumn="0" w:lastColumn="0" w:noHBand="0" w:noVBand="0"/>
      </w:tblPr>
      <w:tblGrid>
        <w:gridCol w:w="3006"/>
        <w:gridCol w:w="3005"/>
        <w:gridCol w:w="3005"/>
      </w:tblGrid>
      <w:tr w:rsidR="00AE5AAC" w14:paraId="00E3D791"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2650D5F2" w14:textId="77777777" w:rsidR="00AE5AAC" w:rsidRDefault="003758B4">
            <w:r>
              <w:t>Plan Costs</w:t>
            </w:r>
          </w:p>
        </w:tc>
        <w:tc>
          <w:tcPr>
            <w:tcW w:w="2640" w:type="dxa"/>
          </w:tcPr>
          <w:p w14:paraId="062C7BE9" w14:textId="77777777" w:rsidR="00AE5AAC" w:rsidRDefault="003758B4">
            <w:r>
              <w:t>Existing Equip Super</w:t>
            </w:r>
          </w:p>
        </w:tc>
        <w:tc>
          <w:tcPr>
            <w:tcW w:w="2640" w:type="dxa"/>
          </w:tcPr>
          <w:p w14:paraId="739A48B2" w14:textId="77777777" w:rsidR="00AE5AAC" w:rsidRDefault="003758B4">
            <w:r>
              <w:t>Proposed CFS FirstChoice</w:t>
            </w:r>
          </w:p>
        </w:tc>
      </w:tr>
      <w:tr w:rsidR="00AE5AAC" w14:paraId="535CCFA4" w14:textId="77777777">
        <w:tc>
          <w:tcPr>
            <w:tcW w:w="2640" w:type="dxa"/>
          </w:tcPr>
          <w:p w14:paraId="3FD195BD" w14:textId="77777777" w:rsidR="00AE5AAC" w:rsidRDefault="003758B4">
            <w:r>
              <w:t>Account Balance</w:t>
            </w:r>
          </w:p>
        </w:tc>
        <w:tc>
          <w:tcPr>
            <w:tcW w:w="2640" w:type="dxa"/>
          </w:tcPr>
          <w:p w14:paraId="666A591D" w14:textId="77777777" w:rsidR="00AE5AAC" w:rsidRDefault="003758B4">
            <w:r>
              <w:t>$1,401,189.22</w:t>
            </w:r>
          </w:p>
        </w:tc>
        <w:tc>
          <w:tcPr>
            <w:tcW w:w="2640" w:type="dxa"/>
          </w:tcPr>
          <w:p w14:paraId="18E99098" w14:textId="77777777" w:rsidR="00AE5AAC" w:rsidRDefault="003758B4">
            <w:r>
              <w:t>$1,401,189.22</w:t>
            </w:r>
          </w:p>
        </w:tc>
      </w:tr>
      <w:tr w:rsidR="00AE5AAC" w14:paraId="195AEE86" w14:textId="77777777">
        <w:tc>
          <w:tcPr>
            <w:tcW w:w="2640" w:type="dxa"/>
          </w:tcPr>
          <w:p w14:paraId="2A9697CD" w14:textId="77777777" w:rsidR="00AE5AAC" w:rsidRDefault="003758B4">
            <w:r>
              <w:t>Administration Fees</w:t>
            </w:r>
          </w:p>
        </w:tc>
        <w:tc>
          <w:tcPr>
            <w:tcW w:w="2640" w:type="dxa"/>
          </w:tcPr>
          <w:p w14:paraId="6E4A696A" w14:textId="77777777" w:rsidR="00AE5AAC" w:rsidRDefault="003758B4">
            <w:r>
              <w:t>$1,479</w:t>
            </w:r>
            <w:r>
              <w:br/>
              <w:t>0.11%</w:t>
            </w:r>
          </w:p>
        </w:tc>
        <w:tc>
          <w:tcPr>
            <w:tcW w:w="2640" w:type="dxa"/>
          </w:tcPr>
          <w:p w14:paraId="37BAEE76" w14:textId="77777777" w:rsidR="00AE5AAC" w:rsidRDefault="003758B4">
            <w:r>
              <w:t>$3,552</w:t>
            </w:r>
            <w:r>
              <w:br/>
              <w:t>0.25%</w:t>
            </w:r>
          </w:p>
        </w:tc>
      </w:tr>
      <w:tr w:rsidR="00AE5AAC" w14:paraId="01835BC5" w14:textId="77777777">
        <w:tc>
          <w:tcPr>
            <w:tcW w:w="2640" w:type="dxa"/>
          </w:tcPr>
          <w:p w14:paraId="507D535C" w14:textId="77777777" w:rsidR="00AE5AAC" w:rsidRDefault="003758B4">
            <w:r>
              <w:t>Investment Fees and Costs</w:t>
            </w:r>
          </w:p>
        </w:tc>
        <w:tc>
          <w:tcPr>
            <w:tcW w:w="2640" w:type="dxa"/>
          </w:tcPr>
          <w:p w14:paraId="72F3D19A" w14:textId="77777777" w:rsidR="00AE5AAC" w:rsidRDefault="003758B4">
            <w:r>
              <w:t>$9,808</w:t>
            </w:r>
            <w:r>
              <w:br/>
              <w:t>0.70%</w:t>
            </w:r>
          </w:p>
        </w:tc>
        <w:tc>
          <w:tcPr>
            <w:tcW w:w="2640" w:type="dxa"/>
          </w:tcPr>
          <w:p w14:paraId="0EBCF157" w14:textId="77777777" w:rsidR="00AE5AAC" w:rsidRDefault="003758B4">
            <w:r>
              <w:t>$8,407</w:t>
            </w:r>
            <w:r>
              <w:br/>
              <w:t>0.60%</w:t>
            </w:r>
          </w:p>
        </w:tc>
      </w:tr>
      <w:tr w:rsidR="00AE5AAC" w14:paraId="1272040A" w14:textId="77777777">
        <w:tc>
          <w:tcPr>
            <w:tcW w:w="2640" w:type="dxa"/>
          </w:tcPr>
          <w:p w14:paraId="27643AC8" w14:textId="77777777" w:rsidR="00AE5AAC" w:rsidRDefault="003758B4">
            <w:r>
              <w:t>Net Ongoing Product Costs (per annum)</w:t>
            </w:r>
          </w:p>
        </w:tc>
        <w:tc>
          <w:tcPr>
            <w:tcW w:w="2640" w:type="dxa"/>
          </w:tcPr>
          <w:p w14:paraId="4B2FD68F" w14:textId="77777777" w:rsidR="00AE5AAC" w:rsidRDefault="003758B4">
            <w:r>
              <w:t>$11,287</w:t>
            </w:r>
            <w:r>
              <w:br/>
              <w:t>0.81%</w:t>
            </w:r>
          </w:p>
        </w:tc>
        <w:tc>
          <w:tcPr>
            <w:tcW w:w="2640" w:type="dxa"/>
          </w:tcPr>
          <w:p w14:paraId="0547115E" w14:textId="77777777" w:rsidR="00AE5AAC" w:rsidRDefault="003758B4">
            <w:r>
              <w:t>$11,959</w:t>
            </w:r>
            <w:r>
              <w:br/>
              <w:t>0.85%</w:t>
            </w:r>
          </w:p>
        </w:tc>
      </w:tr>
      <w:tr w:rsidR="00AE5AAC" w14:paraId="500F9E5F" w14:textId="77777777">
        <w:tc>
          <w:tcPr>
            <w:tcW w:w="2640" w:type="dxa"/>
          </w:tcPr>
          <w:p w14:paraId="3B11B2A6" w14:textId="77777777" w:rsidR="00AE5AAC" w:rsidRDefault="003758B4">
            <w:r>
              <w:t>Adviser Service Fee</w:t>
            </w:r>
          </w:p>
        </w:tc>
        <w:tc>
          <w:tcPr>
            <w:tcW w:w="2640" w:type="dxa"/>
          </w:tcPr>
          <w:p w14:paraId="30FF5AEE" w14:textId="77777777" w:rsidR="00AE5AAC" w:rsidRDefault="003758B4">
            <w:r>
              <w:t>$0</w:t>
            </w:r>
            <w:r>
              <w:br/>
              <w:t>0.00%</w:t>
            </w:r>
          </w:p>
        </w:tc>
        <w:tc>
          <w:tcPr>
            <w:tcW w:w="2640" w:type="dxa"/>
          </w:tcPr>
          <w:p w14:paraId="4F502105" w14:textId="77777777" w:rsidR="00AE5AAC" w:rsidRDefault="003758B4">
            <w:r>
              <w:t>$10,509</w:t>
            </w:r>
            <w:r>
              <w:br/>
              <w:t>0.75%</w:t>
            </w:r>
          </w:p>
        </w:tc>
      </w:tr>
      <w:tr w:rsidR="00AE5AAC" w14:paraId="5662A3DD" w14:textId="77777777">
        <w:tc>
          <w:tcPr>
            <w:tcW w:w="2640" w:type="dxa"/>
          </w:tcPr>
          <w:p w14:paraId="023B8F63" w14:textId="77777777" w:rsidR="00AE5AAC" w:rsidRDefault="003758B4">
            <w:r>
              <w:t>Net Ongoing Costs (per annum)</w:t>
            </w:r>
          </w:p>
        </w:tc>
        <w:tc>
          <w:tcPr>
            <w:tcW w:w="2640" w:type="dxa"/>
          </w:tcPr>
          <w:p w14:paraId="41F87985" w14:textId="77777777" w:rsidR="00AE5AAC" w:rsidRDefault="003758B4">
            <w:r>
              <w:t>$11,287</w:t>
            </w:r>
            <w:r>
              <w:br/>
              <w:t>0.81%</w:t>
            </w:r>
          </w:p>
        </w:tc>
        <w:tc>
          <w:tcPr>
            <w:tcW w:w="2640" w:type="dxa"/>
          </w:tcPr>
          <w:p w14:paraId="745AB1C4" w14:textId="77777777" w:rsidR="00AE5AAC" w:rsidRDefault="003758B4">
            <w:r>
              <w:t>$22,468</w:t>
            </w:r>
            <w:r>
              <w:br/>
              <w:t>1.60%</w:t>
            </w:r>
          </w:p>
        </w:tc>
      </w:tr>
    </w:tbl>
    <w:p w14:paraId="21353246" w14:textId="77777777" w:rsidR="00AE5AAC" w:rsidRDefault="003758B4">
      <w:r>
        <w:t>Difference in ongoing in costs (Additional $11,181)</w:t>
      </w:r>
    </w:p>
    <w:p w14:paraId="10D66ADE" w14:textId="77777777" w:rsidR="00AE5AAC" w:rsidRDefault="003758B4">
      <w:pPr>
        <w:pStyle w:val="Heading3"/>
      </w:pPr>
      <w:bookmarkStart w:id="40" w:name="X8220ce0631c863ec4fb541ff7ed856e7e077785"/>
      <w:bookmarkEnd w:id="39"/>
      <w:r>
        <w:t>Comparison benefits and features for Mark Anderson</w:t>
      </w:r>
    </w:p>
    <w:p w14:paraId="0CCE8C69" w14:textId="77777777" w:rsidR="00AE5AAC" w:rsidRDefault="003758B4">
      <w:r>
        <w:t>Every product has different features and benefits. The table below outlines some of the differences between your existing fund(s) and the proposed fund(s). Please let us know if the loss of any of these causes you concern.</w:t>
      </w:r>
    </w:p>
    <w:tbl>
      <w:tblPr>
        <w:tblStyle w:val="Table"/>
        <w:tblW w:w="5000" w:type="pct"/>
        <w:tblLayout w:type="fixed"/>
        <w:tblLook w:val="0020" w:firstRow="1" w:lastRow="0" w:firstColumn="0" w:lastColumn="0" w:noHBand="0" w:noVBand="0"/>
      </w:tblPr>
      <w:tblGrid>
        <w:gridCol w:w="3006"/>
        <w:gridCol w:w="3005"/>
        <w:gridCol w:w="3005"/>
      </w:tblGrid>
      <w:tr w:rsidR="00AE5AAC" w14:paraId="4D5908BA"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6AED4FBD" w14:textId="77777777" w:rsidR="00AE5AAC" w:rsidRDefault="003758B4">
            <w:r>
              <w:lastRenderedPageBreak/>
              <w:t>Features and Benefits</w:t>
            </w:r>
          </w:p>
        </w:tc>
        <w:tc>
          <w:tcPr>
            <w:tcW w:w="2640" w:type="dxa"/>
          </w:tcPr>
          <w:p w14:paraId="2D18FD52" w14:textId="77777777" w:rsidR="00AE5AAC" w:rsidRDefault="003758B4">
            <w:r>
              <w:t>Existing Equip Super</w:t>
            </w:r>
          </w:p>
        </w:tc>
        <w:tc>
          <w:tcPr>
            <w:tcW w:w="2640" w:type="dxa"/>
          </w:tcPr>
          <w:p w14:paraId="32BB0FC7" w14:textId="77777777" w:rsidR="00AE5AAC" w:rsidRDefault="003758B4">
            <w:r>
              <w:t>Proposed CFS FirstChoice</w:t>
            </w:r>
          </w:p>
        </w:tc>
      </w:tr>
      <w:tr w:rsidR="00AE5AAC" w14:paraId="09079BF2" w14:textId="77777777">
        <w:tc>
          <w:tcPr>
            <w:tcW w:w="2640" w:type="dxa"/>
          </w:tcPr>
          <w:p w14:paraId="6BB0B3B1" w14:textId="77777777" w:rsidR="00AE5AAC" w:rsidRDefault="003758B4">
            <w:r>
              <w:t>Number of investment options</w:t>
            </w:r>
          </w:p>
        </w:tc>
        <w:tc>
          <w:tcPr>
            <w:tcW w:w="2640" w:type="dxa"/>
          </w:tcPr>
          <w:p w14:paraId="74EA6B42" w14:textId="77777777" w:rsidR="00AE5AAC" w:rsidRDefault="003758B4">
            <w:r>
              <w:t>Limited</w:t>
            </w:r>
          </w:p>
        </w:tc>
        <w:tc>
          <w:tcPr>
            <w:tcW w:w="2640" w:type="dxa"/>
          </w:tcPr>
          <w:p w14:paraId="6021BAC9" w14:textId="77777777" w:rsidR="00AE5AAC" w:rsidRDefault="003758B4">
            <w:r>
              <w:t>Extensive (&gt;500)</w:t>
            </w:r>
          </w:p>
        </w:tc>
      </w:tr>
      <w:tr w:rsidR="00AE5AAC" w14:paraId="591B0070" w14:textId="77777777">
        <w:tc>
          <w:tcPr>
            <w:tcW w:w="2640" w:type="dxa"/>
          </w:tcPr>
          <w:p w14:paraId="03F64E1D" w14:textId="77777777" w:rsidR="00AE5AAC" w:rsidRDefault="003758B4">
            <w:r>
              <w:t>Free Investment switches</w:t>
            </w:r>
          </w:p>
        </w:tc>
        <w:tc>
          <w:tcPr>
            <w:tcW w:w="2640" w:type="dxa"/>
          </w:tcPr>
          <w:p w14:paraId="1B1F4EAF" w14:textId="77777777" w:rsidR="00AE5AAC" w:rsidRDefault="003758B4">
            <w:r>
              <w:t>✓</w:t>
            </w:r>
          </w:p>
        </w:tc>
        <w:tc>
          <w:tcPr>
            <w:tcW w:w="2640" w:type="dxa"/>
          </w:tcPr>
          <w:p w14:paraId="1B1A4021" w14:textId="77777777" w:rsidR="00AE5AAC" w:rsidRDefault="003758B4">
            <w:r>
              <w:t>✓</w:t>
            </w:r>
          </w:p>
        </w:tc>
      </w:tr>
      <w:tr w:rsidR="00AE5AAC" w14:paraId="162E4290" w14:textId="77777777">
        <w:tc>
          <w:tcPr>
            <w:tcW w:w="2640" w:type="dxa"/>
          </w:tcPr>
          <w:p w14:paraId="7BECA957" w14:textId="77777777" w:rsidR="00AE5AAC" w:rsidRDefault="003758B4">
            <w:r>
              <w:t>Administration to direct shares</w:t>
            </w:r>
          </w:p>
        </w:tc>
        <w:tc>
          <w:tcPr>
            <w:tcW w:w="2640" w:type="dxa"/>
          </w:tcPr>
          <w:p w14:paraId="41297AF2" w14:textId="77777777" w:rsidR="00AE5AAC" w:rsidRDefault="003758B4">
            <w:r>
              <w:t>x</w:t>
            </w:r>
          </w:p>
        </w:tc>
        <w:tc>
          <w:tcPr>
            <w:tcW w:w="2640" w:type="dxa"/>
          </w:tcPr>
          <w:p w14:paraId="6F5E77FE" w14:textId="77777777" w:rsidR="00AE5AAC" w:rsidRDefault="003758B4">
            <w:r>
              <w:t>✓</w:t>
            </w:r>
          </w:p>
        </w:tc>
      </w:tr>
      <w:tr w:rsidR="00AE5AAC" w14:paraId="63F9E663" w14:textId="77777777">
        <w:tc>
          <w:tcPr>
            <w:tcW w:w="2640" w:type="dxa"/>
          </w:tcPr>
          <w:p w14:paraId="07BC4863" w14:textId="77777777" w:rsidR="00AE5AAC" w:rsidRDefault="003758B4">
            <w:r>
              <w:t>Online switching</w:t>
            </w:r>
          </w:p>
        </w:tc>
        <w:tc>
          <w:tcPr>
            <w:tcW w:w="2640" w:type="dxa"/>
          </w:tcPr>
          <w:p w14:paraId="5D31A8AC" w14:textId="77777777" w:rsidR="00AE5AAC" w:rsidRDefault="003758B4">
            <w:r>
              <w:t>✓</w:t>
            </w:r>
          </w:p>
        </w:tc>
        <w:tc>
          <w:tcPr>
            <w:tcW w:w="2640" w:type="dxa"/>
          </w:tcPr>
          <w:p w14:paraId="5520BCDA" w14:textId="77777777" w:rsidR="00AE5AAC" w:rsidRDefault="003758B4">
            <w:r>
              <w:t>✓</w:t>
            </w:r>
          </w:p>
        </w:tc>
      </w:tr>
      <w:tr w:rsidR="00AE5AAC" w14:paraId="21125A36" w14:textId="77777777">
        <w:tc>
          <w:tcPr>
            <w:tcW w:w="2640" w:type="dxa"/>
          </w:tcPr>
          <w:p w14:paraId="05085316" w14:textId="77777777" w:rsidR="00AE5AAC" w:rsidRDefault="003758B4">
            <w:r>
              <w:t>Auto rebalancing</w:t>
            </w:r>
          </w:p>
        </w:tc>
        <w:tc>
          <w:tcPr>
            <w:tcW w:w="2640" w:type="dxa"/>
          </w:tcPr>
          <w:p w14:paraId="2B6834C8" w14:textId="77777777" w:rsidR="00AE5AAC" w:rsidRDefault="003758B4">
            <w:r>
              <w:t>x</w:t>
            </w:r>
          </w:p>
        </w:tc>
        <w:tc>
          <w:tcPr>
            <w:tcW w:w="2640" w:type="dxa"/>
          </w:tcPr>
          <w:p w14:paraId="57BDA290" w14:textId="77777777" w:rsidR="00AE5AAC" w:rsidRDefault="003758B4">
            <w:r>
              <w:t>✓</w:t>
            </w:r>
          </w:p>
        </w:tc>
      </w:tr>
      <w:tr w:rsidR="00AE5AAC" w14:paraId="7913A776" w14:textId="77777777">
        <w:tc>
          <w:tcPr>
            <w:tcW w:w="2640" w:type="dxa"/>
          </w:tcPr>
          <w:p w14:paraId="581B92AC" w14:textId="77777777" w:rsidR="00AE5AAC" w:rsidRDefault="003758B4">
            <w:r>
              <w:t>Binding Nominations</w:t>
            </w:r>
          </w:p>
        </w:tc>
        <w:tc>
          <w:tcPr>
            <w:tcW w:w="2640" w:type="dxa"/>
          </w:tcPr>
          <w:p w14:paraId="34D6AE25" w14:textId="77777777" w:rsidR="00AE5AAC" w:rsidRDefault="003758B4">
            <w:r>
              <w:t>✓</w:t>
            </w:r>
          </w:p>
        </w:tc>
        <w:tc>
          <w:tcPr>
            <w:tcW w:w="2640" w:type="dxa"/>
          </w:tcPr>
          <w:p w14:paraId="2AE39D3B" w14:textId="77777777" w:rsidR="00AE5AAC" w:rsidRDefault="003758B4">
            <w:r>
              <w:t>✓</w:t>
            </w:r>
          </w:p>
        </w:tc>
      </w:tr>
      <w:tr w:rsidR="00AE5AAC" w14:paraId="53B4E31F" w14:textId="77777777">
        <w:tc>
          <w:tcPr>
            <w:tcW w:w="2640" w:type="dxa"/>
          </w:tcPr>
          <w:p w14:paraId="020C6191" w14:textId="77777777" w:rsidR="00AE5AAC" w:rsidRDefault="003758B4">
            <w:r>
              <w:t>Online account access</w:t>
            </w:r>
          </w:p>
        </w:tc>
        <w:tc>
          <w:tcPr>
            <w:tcW w:w="2640" w:type="dxa"/>
          </w:tcPr>
          <w:p w14:paraId="3007A95B" w14:textId="77777777" w:rsidR="00AE5AAC" w:rsidRDefault="003758B4">
            <w:r>
              <w:t>✓</w:t>
            </w:r>
          </w:p>
        </w:tc>
        <w:tc>
          <w:tcPr>
            <w:tcW w:w="2640" w:type="dxa"/>
          </w:tcPr>
          <w:p w14:paraId="30F8CBF2" w14:textId="77777777" w:rsidR="00AE5AAC" w:rsidRDefault="003758B4">
            <w:r>
              <w:t>✓</w:t>
            </w:r>
          </w:p>
        </w:tc>
      </w:tr>
      <w:tr w:rsidR="00AE5AAC" w14:paraId="7FD5B1A0" w14:textId="77777777">
        <w:tc>
          <w:tcPr>
            <w:tcW w:w="2640" w:type="dxa"/>
          </w:tcPr>
          <w:p w14:paraId="5D79FECA" w14:textId="77777777" w:rsidR="00AE5AAC" w:rsidRDefault="003758B4">
            <w:r>
              <w:t>Administration fee aggregation</w:t>
            </w:r>
          </w:p>
        </w:tc>
        <w:tc>
          <w:tcPr>
            <w:tcW w:w="2640" w:type="dxa"/>
          </w:tcPr>
          <w:p w14:paraId="2C30861E" w14:textId="77777777" w:rsidR="00AE5AAC" w:rsidRDefault="003758B4">
            <w:r>
              <w:t>x</w:t>
            </w:r>
          </w:p>
        </w:tc>
        <w:tc>
          <w:tcPr>
            <w:tcW w:w="2640" w:type="dxa"/>
          </w:tcPr>
          <w:p w14:paraId="5C95F49A" w14:textId="77777777" w:rsidR="00AE5AAC" w:rsidRDefault="003758B4">
            <w:r>
              <w:t>✓</w:t>
            </w:r>
          </w:p>
        </w:tc>
      </w:tr>
    </w:tbl>
    <w:p w14:paraId="440C46BA" w14:textId="77777777" w:rsidR="00AE5AAC" w:rsidRDefault="003758B4">
      <w:pPr>
        <w:pStyle w:val="Heading3"/>
      </w:pPr>
      <w:bookmarkStart w:id="41" w:name="X89029cfcd42710ce05df498ad25834e0e108934"/>
      <w:bookmarkEnd w:id="40"/>
      <w:r>
        <w:t>Extended Comparison Information</w:t>
      </w:r>
    </w:p>
    <w:p w14:paraId="2602344D" w14:textId="77777777" w:rsidR="00AE5AAC" w:rsidRDefault="003758B4">
      <w:r>
        <w:t>The replacement will result in the following benefits lost:</w:t>
      </w:r>
    </w:p>
    <w:p w14:paraId="3D9D2293" w14:textId="77777777" w:rsidR="00AE5AAC" w:rsidRDefault="003758B4" w:rsidP="001053EE">
      <w:pPr>
        <w:numPr>
          <w:ilvl w:val="0"/>
          <w:numId w:val="26"/>
        </w:numPr>
      </w:pPr>
      <w:r>
        <w:t>Potentially lower base administration fees associated with an industry fund structure.</w:t>
      </w:r>
    </w:p>
    <w:p w14:paraId="50442882" w14:textId="77777777" w:rsidR="00AE5AAC" w:rsidRDefault="003758B4" w:rsidP="001053EE">
      <w:pPr>
        <w:numPr>
          <w:ilvl w:val="0"/>
          <w:numId w:val="26"/>
        </w:numPr>
      </w:pPr>
      <w:r>
        <w:t>Any insurance cover held with Equip Super will cease upon rollover.</w:t>
      </w:r>
    </w:p>
    <w:p w14:paraId="61D2EB86" w14:textId="77777777" w:rsidR="00AE5AAC" w:rsidRDefault="003758B4">
      <w:r>
        <w:t>The replacement will result in the following benefits gained:</w:t>
      </w:r>
    </w:p>
    <w:p w14:paraId="73A26DE3" w14:textId="77777777" w:rsidR="00AE5AAC" w:rsidRDefault="003758B4" w:rsidP="001053EE">
      <w:pPr>
        <w:numPr>
          <w:ilvl w:val="0"/>
          <w:numId w:val="27"/>
        </w:numPr>
      </w:pPr>
      <w:r>
        <w:t>Access to a significantly broader range of investment options, including direct shares and managed portfolios.</w:t>
      </w:r>
    </w:p>
    <w:p w14:paraId="395E811F" w14:textId="77777777" w:rsidR="00AE5AAC" w:rsidRDefault="003758B4" w:rsidP="001053EE">
      <w:pPr>
        <w:numPr>
          <w:ilvl w:val="0"/>
          <w:numId w:val="27"/>
        </w:numPr>
      </w:pPr>
      <w:r>
        <w:t>Ability to implement the recommended Lakeside Conservative fund strategy.</w:t>
      </w:r>
    </w:p>
    <w:p w14:paraId="798C4C36" w14:textId="77777777" w:rsidR="00AE5AAC" w:rsidRDefault="003758B4" w:rsidP="001053EE">
      <w:pPr>
        <w:numPr>
          <w:ilvl w:val="0"/>
          <w:numId w:val="27"/>
        </w:numPr>
      </w:pPr>
      <w:r>
        <w:t>Automatic portfolio rebalancing to ensure your investments remain aligned with your strategy.</w:t>
      </w:r>
    </w:p>
    <w:p w14:paraId="1654BE8A" w14:textId="77777777" w:rsidR="00AE5AAC" w:rsidRDefault="003758B4" w:rsidP="001053EE">
      <w:pPr>
        <w:numPr>
          <w:ilvl w:val="0"/>
          <w:numId w:val="27"/>
        </w:numPr>
      </w:pPr>
      <w:r>
        <w:t>Consolidated reporting for simplified administration and performance tracking.</w:t>
      </w:r>
    </w:p>
    <w:p w14:paraId="4C1E5E9E" w14:textId="77777777" w:rsidR="00AE5AAC" w:rsidRDefault="003758B4" w:rsidP="001053EE">
      <w:pPr>
        <w:numPr>
          <w:ilvl w:val="0"/>
          <w:numId w:val="27"/>
        </w:numPr>
      </w:pPr>
      <w:r>
        <w:t>Facility to link family accounts for potential fee discounts ('family fee aggregation').</w:t>
      </w:r>
    </w:p>
    <w:p w14:paraId="4420ACDD" w14:textId="77777777" w:rsidR="00AE5AAC" w:rsidRDefault="003758B4" w:rsidP="001053EE">
      <w:pPr>
        <w:numPr>
          <w:ilvl w:val="0"/>
          <w:numId w:val="27"/>
        </w:numPr>
      </w:pPr>
      <w:r>
        <w:t>Direct ongoing adviser oversight of your portfolio.</w:t>
      </w:r>
    </w:p>
    <w:p w14:paraId="34946F7B" w14:textId="77777777" w:rsidR="00AE5AAC" w:rsidRDefault="003758B4">
      <w:pPr>
        <w:pStyle w:val="Heading3"/>
      </w:pPr>
      <w:bookmarkStart w:id="42" w:name="X6d434a90153d904dbdbf8c231f10abfe3afc2a4"/>
      <w:bookmarkEnd w:id="41"/>
      <w:r>
        <w:t>Investment replacement of product for Joanne Manley</w:t>
      </w:r>
    </w:p>
    <w:p w14:paraId="3D858951" w14:textId="77777777" w:rsidR="00AE5AAC" w:rsidRDefault="003758B4">
      <w:r>
        <w:t>We have recommended replacing your existing product.</w:t>
      </w:r>
    </w:p>
    <w:p w14:paraId="46F1B4C7" w14:textId="77777777" w:rsidR="00AE5AAC" w:rsidRDefault="003758B4">
      <w:pPr>
        <w:pStyle w:val="Heading3"/>
      </w:pPr>
      <w:bookmarkStart w:id="43" w:name="X024f8c4304c02929ac7d8479d43480201a2af5c"/>
      <w:bookmarkEnd w:id="42"/>
      <w:r>
        <w:t>Reasons for replacing product</w:t>
      </w:r>
    </w:p>
    <w:p w14:paraId="41B113A7" w14:textId="77777777" w:rsidR="00AE5AAC" w:rsidRDefault="003758B4">
      <w:r>
        <w:t>In light of the cost and benefit analysis above, replacing your current North product was deemed appropriate because it allows for the consolidation of your superannuation into a single, advised platform consistent with Mark's. This change will provide you with access to the professionally managed Lakeside Conservative fund. While both North and CFS are platforms, the move provides consistency across your family's financial affairs, enables family fee aggregation, and ensures direct implementation of our recommended portfolio. While the estimated ongoing fees are higher, the benefits of professional management, tailored investment selection, and active adviser oversight provide significant value and are expected to place you in a better position to achieve your retirement objectives.</w:t>
      </w:r>
    </w:p>
    <w:p w14:paraId="414BD3F2" w14:textId="77777777" w:rsidR="00AE5AAC" w:rsidRDefault="003758B4">
      <w:pPr>
        <w:pStyle w:val="Heading3"/>
      </w:pPr>
      <w:bookmarkStart w:id="44" w:name="Xda086e28bd3a2284e309b6372dc9d87168cb8b4"/>
      <w:bookmarkEnd w:id="43"/>
      <w:r>
        <w:lastRenderedPageBreak/>
        <w:t>Consequences of replacing the product</w:t>
      </w:r>
    </w:p>
    <w:p w14:paraId="150EC26F" w14:textId="77777777" w:rsidR="00AE5AAC" w:rsidRDefault="003758B4">
      <w:r>
        <w:t>You should be aware that by replacing your current product, you will lose any insurance cover you may hold within North. We have assessed your insurance needs separately and made recommendations to ensure you have appropriate cover in place. There may also be a change in the fee structure and other ancillary benefits, which are outlined in the comparison tables below.</w:t>
      </w:r>
    </w:p>
    <w:p w14:paraId="7245D5CB" w14:textId="77777777" w:rsidR="00AE5AAC" w:rsidRDefault="003758B4">
      <w:pPr>
        <w:pStyle w:val="Heading3"/>
      </w:pPr>
      <w:bookmarkStart w:id="45" w:name="X344d29f913ac5068385952a2c76494e83260d03"/>
      <w:bookmarkEnd w:id="44"/>
      <w:r>
        <w:t>Comparison costs for Joanne Manley</w:t>
      </w:r>
    </w:p>
    <w:p w14:paraId="7C27B2CC" w14:textId="77777777" w:rsidR="00AE5AAC" w:rsidRDefault="003758B4">
      <w:r>
        <w:t>The tables below compare your existing product with our recommended product.</w:t>
      </w:r>
    </w:p>
    <w:tbl>
      <w:tblPr>
        <w:tblStyle w:val="Table"/>
        <w:tblW w:w="5000" w:type="pct"/>
        <w:tblLayout w:type="fixed"/>
        <w:tblLook w:val="0020" w:firstRow="1" w:lastRow="0" w:firstColumn="0" w:lastColumn="0" w:noHBand="0" w:noVBand="0"/>
      </w:tblPr>
      <w:tblGrid>
        <w:gridCol w:w="3006"/>
        <w:gridCol w:w="3005"/>
        <w:gridCol w:w="3005"/>
      </w:tblGrid>
      <w:tr w:rsidR="00AE5AAC" w14:paraId="4BC1D49A"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A03253D" w14:textId="77777777" w:rsidR="00AE5AAC" w:rsidRDefault="003758B4">
            <w:r>
              <w:t>Plan Costs</w:t>
            </w:r>
          </w:p>
        </w:tc>
        <w:tc>
          <w:tcPr>
            <w:tcW w:w="2640" w:type="dxa"/>
          </w:tcPr>
          <w:p w14:paraId="05B842A5" w14:textId="77777777" w:rsidR="00AE5AAC" w:rsidRDefault="003758B4">
            <w:r>
              <w:t>Existing North</w:t>
            </w:r>
          </w:p>
        </w:tc>
        <w:tc>
          <w:tcPr>
            <w:tcW w:w="2640" w:type="dxa"/>
          </w:tcPr>
          <w:p w14:paraId="08E1713D" w14:textId="77777777" w:rsidR="00AE5AAC" w:rsidRDefault="003758B4">
            <w:r>
              <w:t>Proposed CFS FirstChoice</w:t>
            </w:r>
          </w:p>
        </w:tc>
      </w:tr>
      <w:tr w:rsidR="00AE5AAC" w14:paraId="200983CF" w14:textId="77777777">
        <w:tc>
          <w:tcPr>
            <w:tcW w:w="2640" w:type="dxa"/>
          </w:tcPr>
          <w:p w14:paraId="6605EE8F" w14:textId="77777777" w:rsidR="00AE5AAC" w:rsidRDefault="003758B4">
            <w:r>
              <w:t>Account Balance</w:t>
            </w:r>
          </w:p>
        </w:tc>
        <w:tc>
          <w:tcPr>
            <w:tcW w:w="2640" w:type="dxa"/>
          </w:tcPr>
          <w:p w14:paraId="0C9DE341" w14:textId="77777777" w:rsidR="00AE5AAC" w:rsidRDefault="003758B4">
            <w:r>
              <w:t>$338,589.73</w:t>
            </w:r>
          </w:p>
        </w:tc>
        <w:tc>
          <w:tcPr>
            <w:tcW w:w="2640" w:type="dxa"/>
          </w:tcPr>
          <w:p w14:paraId="2023FF65" w14:textId="77777777" w:rsidR="00AE5AAC" w:rsidRDefault="003758B4">
            <w:r>
              <w:t>$338,589.73</w:t>
            </w:r>
          </w:p>
        </w:tc>
      </w:tr>
      <w:tr w:rsidR="00AE5AAC" w14:paraId="07E7FE34" w14:textId="77777777">
        <w:tc>
          <w:tcPr>
            <w:tcW w:w="2640" w:type="dxa"/>
          </w:tcPr>
          <w:p w14:paraId="281265EE" w14:textId="77777777" w:rsidR="00AE5AAC" w:rsidRDefault="003758B4">
            <w:r>
              <w:t>Administration Fees</w:t>
            </w:r>
          </w:p>
        </w:tc>
        <w:tc>
          <w:tcPr>
            <w:tcW w:w="2640" w:type="dxa"/>
          </w:tcPr>
          <w:p w14:paraId="64DD2B1C" w14:textId="77777777" w:rsidR="00AE5AAC" w:rsidRDefault="003758B4">
            <w:r>
              <w:t>$1,693</w:t>
            </w:r>
            <w:r>
              <w:br/>
              <w:t>0.50%</w:t>
            </w:r>
          </w:p>
        </w:tc>
        <w:tc>
          <w:tcPr>
            <w:tcW w:w="2640" w:type="dxa"/>
          </w:tcPr>
          <w:p w14:paraId="13CBAE3C" w14:textId="77777777" w:rsidR="00AE5AAC" w:rsidRDefault="003758B4">
            <w:r>
              <w:t>$1,185</w:t>
            </w:r>
            <w:r>
              <w:br/>
              <w:t>0.35%</w:t>
            </w:r>
          </w:p>
        </w:tc>
      </w:tr>
      <w:tr w:rsidR="00AE5AAC" w14:paraId="6AB6B7E8" w14:textId="77777777">
        <w:tc>
          <w:tcPr>
            <w:tcW w:w="2640" w:type="dxa"/>
          </w:tcPr>
          <w:p w14:paraId="6A0FD287" w14:textId="77777777" w:rsidR="00AE5AAC" w:rsidRDefault="003758B4">
            <w:r>
              <w:t>Investment Fees and Costs</w:t>
            </w:r>
          </w:p>
        </w:tc>
        <w:tc>
          <w:tcPr>
            <w:tcW w:w="2640" w:type="dxa"/>
          </w:tcPr>
          <w:p w14:paraId="7C0C6360" w14:textId="77777777" w:rsidR="00AE5AAC" w:rsidRDefault="003758B4">
            <w:r>
              <w:t>$3,047</w:t>
            </w:r>
            <w:r>
              <w:br/>
              <w:t>0.90%</w:t>
            </w:r>
          </w:p>
        </w:tc>
        <w:tc>
          <w:tcPr>
            <w:tcW w:w="2640" w:type="dxa"/>
          </w:tcPr>
          <w:p w14:paraId="024D4E05" w14:textId="77777777" w:rsidR="00AE5AAC" w:rsidRDefault="003758B4">
            <w:r>
              <w:t>$2,032</w:t>
            </w:r>
            <w:r>
              <w:br/>
              <w:t>0.60%</w:t>
            </w:r>
          </w:p>
        </w:tc>
      </w:tr>
      <w:tr w:rsidR="00AE5AAC" w14:paraId="5E19A0C1" w14:textId="77777777">
        <w:tc>
          <w:tcPr>
            <w:tcW w:w="2640" w:type="dxa"/>
          </w:tcPr>
          <w:p w14:paraId="7EBA31EC" w14:textId="77777777" w:rsidR="00AE5AAC" w:rsidRDefault="003758B4">
            <w:r>
              <w:t>Net Ongoing Product Costs (per annum)</w:t>
            </w:r>
          </w:p>
        </w:tc>
        <w:tc>
          <w:tcPr>
            <w:tcW w:w="2640" w:type="dxa"/>
          </w:tcPr>
          <w:p w14:paraId="481A1821" w14:textId="77777777" w:rsidR="00AE5AAC" w:rsidRDefault="003758B4">
            <w:r>
              <w:t>$4,740</w:t>
            </w:r>
            <w:r>
              <w:br/>
              <w:t>1.40%</w:t>
            </w:r>
          </w:p>
        </w:tc>
        <w:tc>
          <w:tcPr>
            <w:tcW w:w="2640" w:type="dxa"/>
          </w:tcPr>
          <w:p w14:paraId="2C1C8B52" w14:textId="77777777" w:rsidR="00AE5AAC" w:rsidRDefault="003758B4">
            <w:r>
              <w:t>$3,217</w:t>
            </w:r>
            <w:r>
              <w:br/>
              <w:t>0.95%</w:t>
            </w:r>
          </w:p>
        </w:tc>
      </w:tr>
      <w:tr w:rsidR="00AE5AAC" w14:paraId="5A9BD2EA" w14:textId="77777777">
        <w:tc>
          <w:tcPr>
            <w:tcW w:w="2640" w:type="dxa"/>
          </w:tcPr>
          <w:p w14:paraId="1838EF65" w14:textId="77777777" w:rsidR="00AE5AAC" w:rsidRDefault="003758B4">
            <w:r>
              <w:t>Adviser Service Fee</w:t>
            </w:r>
          </w:p>
        </w:tc>
        <w:tc>
          <w:tcPr>
            <w:tcW w:w="2640" w:type="dxa"/>
          </w:tcPr>
          <w:p w14:paraId="5B44C304" w14:textId="77777777" w:rsidR="00AE5AAC" w:rsidRDefault="003758B4">
            <w:r>
              <w:t>$0</w:t>
            </w:r>
            <w:r>
              <w:br/>
              <w:t>0.00%</w:t>
            </w:r>
          </w:p>
        </w:tc>
        <w:tc>
          <w:tcPr>
            <w:tcW w:w="2640" w:type="dxa"/>
          </w:tcPr>
          <w:p w14:paraId="77FA5BAC" w14:textId="77777777" w:rsidR="00AE5AAC" w:rsidRDefault="003758B4">
            <w:r>
              <w:t>$2,539</w:t>
            </w:r>
            <w:r>
              <w:br/>
              <w:t>0.75%</w:t>
            </w:r>
          </w:p>
        </w:tc>
      </w:tr>
      <w:tr w:rsidR="00AE5AAC" w14:paraId="6BE11336" w14:textId="77777777">
        <w:tc>
          <w:tcPr>
            <w:tcW w:w="2640" w:type="dxa"/>
          </w:tcPr>
          <w:p w14:paraId="26F7378C" w14:textId="77777777" w:rsidR="00AE5AAC" w:rsidRDefault="003758B4">
            <w:r>
              <w:t>Net Ongoing Costs (per annum)</w:t>
            </w:r>
          </w:p>
        </w:tc>
        <w:tc>
          <w:tcPr>
            <w:tcW w:w="2640" w:type="dxa"/>
          </w:tcPr>
          <w:p w14:paraId="751AB5D8" w14:textId="77777777" w:rsidR="00AE5AAC" w:rsidRDefault="003758B4">
            <w:r>
              <w:t>$4,740</w:t>
            </w:r>
            <w:r>
              <w:br/>
              <w:t>1.40%</w:t>
            </w:r>
          </w:p>
        </w:tc>
        <w:tc>
          <w:tcPr>
            <w:tcW w:w="2640" w:type="dxa"/>
          </w:tcPr>
          <w:p w14:paraId="1CBF2452" w14:textId="77777777" w:rsidR="00AE5AAC" w:rsidRDefault="003758B4">
            <w:r>
              <w:t>$5,756</w:t>
            </w:r>
            <w:r>
              <w:br/>
              <w:t>1.70%</w:t>
            </w:r>
          </w:p>
        </w:tc>
      </w:tr>
    </w:tbl>
    <w:p w14:paraId="34AAEC03" w14:textId="77777777" w:rsidR="00AE5AAC" w:rsidRDefault="003758B4">
      <w:r>
        <w:t>Difference in ongoing in costs (Additional $1,016)</w:t>
      </w:r>
    </w:p>
    <w:p w14:paraId="1C2D106D" w14:textId="77777777" w:rsidR="00AE5AAC" w:rsidRDefault="003758B4">
      <w:pPr>
        <w:pStyle w:val="Heading3"/>
      </w:pPr>
      <w:bookmarkStart w:id="46" w:name="X49ada89e6299ae89a2d033476729c48de1ae5d0"/>
      <w:bookmarkEnd w:id="45"/>
      <w:r>
        <w:t>Comparison benefits and features for Joanne Manley</w:t>
      </w:r>
    </w:p>
    <w:p w14:paraId="07DBD734" w14:textId="77777777" w:rsidR="00AE5AAC" w:rsidRDefault="003758B4">
      <w:r>
        <w:t>Every product has different features and benefits. The table below outlines some of the differences between your existing fund(s) and the proposed fund(s). Please let us know if the loss of any of these causes you concern.</w:t>
      </w:r>
    </w:p>
    <w:tbl>
      <w:tblPr>
        <w:tblStyle w:val="Table"/>
        <w:tblW w:w="5000" w:type="pct"/>
        <w:tblLayout w:type="fixed"/>
        <w:tblLook w:val="0020" w:firstRow="1" w:lastRow="0" w:firstColumn="0" w:lastColumn="0" w:noHBand="0" w:noVBand="0"/>
      </w:tblPr>
      <w:tblGrid>
        <w:gridCol w:w="3006"/>
        <w:gridCol w:w="3005"/>
        <w:gridCol w:w="3005"/>
      </w:tblGrid>
      <w:tr w:rsidR="00AE5AAC" w14:paraId="4D5223FC"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7DBA2CF" w14:textId="77777777" w:rsidR="00AE5AAC" w:rsidRDefault="003758B4">
            <w:r>
              <w:t>Features and Benefits</w:t>
            </w:r>
          </w:p>
        </w:tc>
        <w:tc>
          <w:tcPr>
            <w:tcW w:w="2640" w:type="dxa"/>
          </w:tcPr>
          <w:p w14:paraId="6001AC86" w14:textId="77777777" w:rsidR="00AE5AAC" w:rsidRDefault="003758B4">
            <w:r>
              <w:t>Existing</w:t>
            </w:r>
            <w:r>
              <w:br/>
              <w:t>North</w:t>
            </w:r>
          </w:p>
        </w:tc>
        <w:tc>
          <w:tcPr>
            <w:tcW w:w="2640" w:type="dxa"/>
          </w:tcPr>
          <w:p w14:paraId="3B447BE7" w14:textId="77777777" w:rsidR="00AE5AAC" w:rsidRDefault="003758B4">
            <w:r>
              <w:t>Proposed</w:t>
            </w:r>
            <w:r>
              <w:br/>
              <w:t>CFS FirstChoice</w:t>
            </w:r>
          </w:p>
        </w:tc>
      </w:tr>
      <w:tr w:rsidR="00AE5AAC" w14:paraId="41FEE081" w14:textId="77777777">
        <w:tc>
          <w:tcPr>
            <w:tcW w:w="2640" w:type="dxa"/>
          </w:tcPr>
          <w:p w14:paraId="633B56EE" w14:textId="77777777" w:rsidR="00AE5AAC" w:rsidRDefault="003758B4">
            <w:r>
              <w:t>Number of investment options</w:t>
            </w:r>
          </w:p>
        </w:tc>
        <w:tc>
          <w:tcPr>
            <w:tcW w:w="2640" w:type="dxa"/>
          </w:tcPr>
          <w:p w14:paraId="7682E73D" w14:textId="77777777" w:rsidR="00AE5AAC" w:rsidRDefault="003758B4">
            <w:r>
              <w:t>Extensive</w:t>
            </w:r>
          </w:p>
        </w:tc>
        <w:tc>
          <w:tcPr>
            <w:tcW w:w="2640" w:type="dxa"/>
          </w:tcPr>
          <w:p w14:paraId="16EDF5E4" w14:textId="77777777" w:rsidR="00AE5AAC" w:rsidRDefault="003758B4">
            <w:r>
              <w:t>Extensive</w:t>
            </w:r>
          </w:p>
        </w:tc>
      </w:tr>
      <w:tr w:rsidR="00AE5AAC" w14:paraId="580E7548" w14:textId="77777777">
        <w:tc>
          <w:tcPr>
            <w:tcW w:w="2640" w:type="dxa"/>
          </w:tcPr>
          <w:p w14:paraId="69F782F0" w14:textId="77777777" w:rsidR="00AE5AAC" w:rsidRDefault="003758B4">
            <w:r>
              <w:t>Free Investment switches</w:t>
            </w:r>
          </w:p>
        </w:tc>
        <w:tc>
          <w:tcPr>
            <w:tcW w:w="2640" w:type="dxa"/>
          </w:tcPr>
          <w:p w14:paraId="5767155E" w14:textId="77777777" w:rsidR="00AE5AAC" w:rsidRDefault="003758B4">
            <w:r>
              <w:t>✓</w:t>
            </w:r>
          </w:p>
        </w:tc>
        <w:tc>
          <w:tcPr>
            <w:tcW w:w="2640" w:type="dxa"/>
          </w:tcPr>
          <w:p w14:paraId="28AB8B5F" w14:textId="77777777" w:rsidR="00AE5AAC" w:rsidRDefault="003758B4">
            <w:r>
              <w:t>✓</w:t>
            </w:r>
          </w:p>
        </w:tc>
      </w:tr>
      <w:tr w:rsidR="00AE5AAC" w14:paraId="15AB613F" w14:textId="77777777">
        <w:tc>
          <w:tcPr>
            <w:tcW w:w="2640" w:type="dxa"/>
          </w:tcPr>
          <w:p w14:paraId="3DB626B8" w14:textId="77777777" w:rsidR="00AE5AAC" w:rsidRDefault="003758B4">
            <w:r>
              <w:t>Administration to direct shares</w:t>
            </w:r>
          </w:p>
        </w:tc>
        <w:tc>
          <w:tcPr>
            <w:tcW w:w="2640" w:type="dxa"/>
          </w:tcPr>
          <w:p w14:paraId="0FF83956" w14:textId="77777777" w:rsidR="00AE5AAC" w:rsidRDefault="003758B4">
            <w:r>
              <w:t>✓</w:t>
            </w:r>
          </w:p>
        </w:tc>
        <w:tc>
          <w:tcPr>
            <w:tcW w:w="2640" w:type="dxa"/>
          </w:tcPr>
          <w:p w14:paraId="40BC5F93" w14:textId="77777777" w:rsidR="00AE5AAC" w:rsidRDefault="003758B4">
            <w:r>
              <w:t>✓</w:t>
            </w:r>
          </w:p>
        </w:tc>
      </w:tr>
      <w:tr w:rsidR="00AE5AAC" w14:paraId="3434708E" w14:textId="77777777">
        <w:tc>
          <w:tcPr>
            <w:tcW w:w="2640" w:type="dxa"/>
          </w:tcPr>
          <w:p w14:paraId="6ABE755E" w14:textId="77777777" w:rsidR="00AE5AAC" w:rsidRDefault="003758B4">
            <w:r>
              <w:t>Online switching</w:t>
            </w:r>
          </w:p>
        </w:tc>
        <w:tc>
          <w:tcPr>
            <w:tcW w:w="2640" w:type="dxa"/>
          </w:tcPr>
          <w:p w14:paraId="27A97BEE" w14:textId="77777777" w:rsidR="00AE5AAC" w:rsidRDefault="003758B4">
            <w:r>
              <w:t>✓</w:t>
            </w:r>
          </w:p>
        </w:tc>
        <w:tc>
          <w:tcPr>
            <w:tcW w:w="2640" w:type="dxa"/>
          </w:tcPr>
          <w:p w14:paraId="2C0418B4" w14:textId="77777777" w:rsidR="00AE5AAC" w:rsidRDefault="003758B4">
            <w:r>
              <w:t>✓</w:t>
            </w:r>
          </w:p>
        </w:tc>
      </w:tr>
      <w:tr w:rsidR="00AE5AAC" w14:paraId="38733781" w14:textId="77777777">
        <w:tc>
          <w:tcPr>
            <w:tcW w:w="2640" w:type="dxa"/>
          </w:tcPr>
          <w:p w14:paraId="5ACED625" w14:textId="77777777" w:rsidR="00AE5AAC" w:rsidRDefault="003758B4">
            <w:r>
              <w:t>Auto rebalancing</w:t>
            </w:r>
          </w:p>
        </w:tc>
        <w:tc>
          <w:tcPr>
            <w:tcW w:w="2640" w:type="dxa"/>
          </w:tcPr>
          <w:p w14:paraId="4BFA2C1F" w14:textId="77777777" w:rsidR="00AE5AAC" w:rsidRDefault="003758B4">
            <w:r>
              <w:t>✓</w:t>
            </w:r>
          </w:p>
        </w:tc>
        <w:tc>
          <w:tcPr>
            <w:tcW w:w="2640" w:type="dxa"/>
          </w:tcPr>
          <w:p w14:paraId="577B8391" w14:textId="77777777" w:rsidR="00AE5AAC" w:rsidRDefault="003758B4">
            <w:r>
              <w:t>✓</w:t>
            </w:r>
          </w:p>
        </w:tc>
      </w:tr>
      <w:tr w:rsidR="00AE5AAC" w14:paraId="43E38C81" w14:textId="77777777">
        <w:tc>
          <w:tcPr>
            <w:tcW w:w="2640" w:type="dxa"/>
          </w:tcPr>
          <w:p w14:paraId="372523EF" w14:textId="77777777" w:rsidR="00AE5AAC" w:rsidRDefault="003758B4">
            <w:r>
              <w:t>Binding Nominations</w:t>
            </w:r>
          </w:p>
        </w:tc>
        <w:tc>
          <w:tcPr>
            <w:tcW w:w="2640" w:type="dxa"/>
          </w:tcPr>
          <w:p w14:paraId="26E05A06" w14:textId="77777777" w:rsidR="00AE5AAC" w:rsidRDefault="003758B4">
            <w:r>
              <w:t>✓</w:t>
            </w:r>
          </w:p>
        </w:tc>
        <w:tc>
          <w:tcPr>
            <w:tcW w:w="2640" w:type="dxa"/>
          </w:tcPr>
          <w:p w14:paraId="07EA55A0" w14:textId="77777777" w:rsidR="00AE5AAC" w:rsidRDefault="003758B4">
            <w:r>
              <w:t>✓</w:t>
            </w:r>
          </w:p>
        </w:tc>
      </w:tr>
      <w:tr w:rsidR="00AE5AAC" w14:paraId="72242217" w14:textId="77777777">
        <w:tc>
          <w:tcPr>
            <w:tcW w:w="2640" w:type="dxa"/>
          </w:tcPr>
          <w:p w14:paraId="0B91FF3E" w14:textId="77777777" w:rsidR="00AE5AAC" w:rsidRDefault="003758B4">
            <w:r>
              <w:lastRenderedPageBreak/>
              <w:t>Online account access</w:t>
            </w:r>
          </w:p>
        </w:tc>
        <w:tc>
          <w:tcPr>
            <w:tcW w:w="2640" w:type="dxa"/>
          </w:tcPr>
          <w:p w14:paraId="7AF9A0D9" w14:textId="77777777" w:rsidR="00AE5AAC" w:rsidRDefault="003758B4">
            <w:r>
              <w:t>✓</w:t>
            </w:r>
          </w:p>
        </w:tc>
        <w:tc>
          <w:tcPr>
            <w:tcW w:w="2640" w:type="dxa"/>
          </w:tcPr>
          <w:p w14:paraId="559C8EEE" w14:textId="77777777" w:rsidR="00AE5AAC" w:rsidRDefault="003758B4">
            <w:r>
              <w:t>✓</w:t>
            </w:r>
          </w:p>
        </w:tc>
      </w:tr>
      <w:tr w:rsidR="00AE5AAC" w14:paraId="0C69F498" w14:textId="77777777">
        <w:tc>
          <w:tcPr>
            <w:tcW w:w="2640" w:type="dxa"/>
          </w:tcPr>
          <w:p w14:paraId="6F3CC031" w14:textId="77777777" w:rsidR="00AE5AAC" w:rsidRDefault="003758B4">
            <w:r>
              <w:t>Administration fee aggregation</w:t>
            </w:r>
          </w:p>
        </w:tc>
        <w:tc>
          <w:tcPr>
            <w:tcW w:w="2640" w:type="dxa"/>
          </w:tcPr>
          <w:p w14:paraId="08A6111D" w14:textId="77777777" w:rsidR="00AE5AAC" w:rsidRDefault="003758B4">
            <w:r>
              <w:t>x</w:t>
            </w:r>
          </w:p>
        </w:tc>
        <w:tc>
          <w:tcPr>
            <w:tcW w:w="2640" w:type="dxa"/>
          </w:tcPr>
          <w:p w14:paraId="65EB3C02" w14:textId="77777777" w:rsidR="00AE5AAC" w:rsidRDefault="003758B4">
            <w:r>
              <w:t>✓</w:t>
            </w:r>
          </w:p>
        </w:tc>
      </w:tr>
    </w:tbl>
    <w:p w14:paraId="57D912DB" w14:textId="77777777" w:rsidR="00AE5AAC" w:rsidRDefault="003758B4">
      <w:pPr>
        <w:pStyle w:val="Heading3"/>
      </w:pPr>
      <w:bookmarkStart w:id="47" w:name="X42348307f5bb8392c1a23b1fbcacdafc826140e"/>
      <w:bookmarkEnd w:id="46"/>
      <w:r>
        <w:t>Extended Comparison Information</w:t>
      </w:r>
    </w:p>
    <w:p w14:paraId="3DB538C5" w14:textId="77777777" w:rsidR="00AE5AAC" w:rsidRDefault="003758B4">
      <w:r>
        <w:t>The replacement will result in the following benefits lost:</w:t>
      </w:r>
    </w:p>
    <w:p w14:paraId="6C4FB5E8" w14:textId="77777777" w:rsidR="00AE5AAC" w:rsidRDefault="003758B4" w:rsidP="001053EE">
      <w:pPr>
        <w:numPr>
          <w:ilvl w:val="0"/>
          <w:numId w:val="28"/>
        </w:numPr>
      </w:pPr>
      <w:r>
        <w:t>Familiarity with the existing North platform and its interface.</w:t>
      </w:r>
    </w:p>
    <w:p w14:paraId="4902650A" w14:textId="77777777" w:rsidR="00AE5AAC" w:rsidRDefault="003758B4" w:rsidP="001053EE">
      <w:pPr>
        <w:numPr>
          <w:ilvl w:val="0"/>
          <w:numId w:val="28"/>
        </w:numPr>
      </w:pPr>
      <w:r>
        <w:t>Any insurance cover held with North will cease upon rollover.</w:t>
      </w:r>
    </w:p>
    <w:p w14:paraId="7BEB0FDD" w14:textId="77777777" w:rsidR="00AE5AAC" w:rsidRDefault="003758B4">
      <w:r>
        <w:t>The replacement will result in the following benefits gained:</w:t>
      </w:r>
    </w:p>
    <w:p w14:paraId="03CC8C52" w14:textId="77777777" w:rsidR="00AE5AAC" w:rsidRDefault="003758B4" w:rsidP="001053EE">
      <w:pPr>
        <w:numPr>
          <w:ilvl w:val="0"/>
          <w:numId w:val="29"/>
        </w:numPr>
      </w:pPr>
      <w:r>
        <w:t>Ability to implement the recommended Lakeside Conservative fund strategy.</w:t>
      </w:r>
    </w:p>
    <w:p w14:paraId="592FE327" w14:textId="77777777" w:rsidR="00AE5AAC" w:rsidRDefault="003758B4" w:rsidP="001053EE">
      <w:pPr>
        <w:numPr>
          <w:ilvl w:val="0"/>
          <w:numId w:val="29"/>
        </w:numPr>
      </w:pPr>
      <w:r>
        <w:t>Alignment with Mark's superannuation for simplified, holistic household financial management.</w:t>
      </w:r>
    </w:p>
    <w:p w14:paraId="1D2A464E" w14:textId="77777777" w:rsidR="00AE5AAC" w:rsidRDefault="003758B4" w:rsidP="001053EE">
      <w:pPr>
        <w:numPr>
          <w:ilvl w:val="0"/>
          <w:numId w:val="29"/>
        </w:numPr>
      </w:pPr>
      <w:r>
        <w:t>Direct ongoing adviser oversight of your portfolio.</w:t>
      </w:r>
    </w:p>
    <w:p w14:paraId="79D7F0D4" w14:textId="77777777" w:rsidR="00AE5AAC" w:rsidRDefault="003758B4">
      <w:pPr>
        <w:pStyle w:val="Heading3"/>
      </w:pPr>
      <w:bookmarkStart w:id="48" w:name="Xbf83ae9077a2a818d83dec8828e9d9fa7d8082c"/>
      <w:bookmarkEnd w:id="47"/>
      <w:r>
        <w:t>Strategy Recommendations</w:t>
      </w:r>
    </w:p>
    <w:p w14:paraId="6C3EF4B1" w14:textId="77777777" w:rsidR="00AE5AAC" w:rsidRDefault="003758B4">
      <w:r>
        <w:t>When preparing our recommendations, we considered your current situation and the goals that you want to achieve.</w:t>
      </w:r>
    </w:p>
    <w:p w14:paraId="463E17EC" w14:textId="77777777" w:rsidR="00AE5AAC" w:rsidRDefault="003758B4">
      <w:r>
        <w:rPr>
          <w:b/>
          <w:bCs/>
        </w:rPr>
        <w:t>Mark's goal</w:t>
      </w:r>
      <w:r>
        <w:br/>
        <w:t>To create a regular, tax-effective income stream to support your retirement lifestyle.</w:t>
      </w:r>
      <w:r>
        <w:br/>
        <w:t>[Long Term]</w:t>
      </w:r>
    </w:p>
    <w:p w14:paraId="572888AF" w14:textId="77777777" w:rsidR="00AE5AAC" w:rsidRDefault="003758B4">
      <w:r>
        <w:rPr>
          <w:b/>
          <w:bCs/>
        </w:rPr>
        <w:t>Advice to help you achieve this</w:t>
      </w:r>
      <w:r>
        <w:br/>
        <w:t>Commence an Account-Based Pension</w:t>
      </w:r>
      <w:r>
        <w:br/>
        <w:t>We recommend you commence an account-based pension with your superannuation savings. As you are 65 and have retired, you have met a condition of release, allowing you to access your super. This involves moving funds from your current accumulation account into a new pension account.</w:t>
      </w:r>
    </w:p>
    <w:p w14:paraId="49107425" w14:textId="77777777" w:rsidR="00AE5AAC" w:rsidRDefault="003758B4">
      <w:r>
        <w:rPr>
          <w:b/>
          <w:bCs/>
        </w:rPr>
        <w:t>Benefits</w:t>
      </w:r>
    </w:p>
    <w:p w14:paraId="17448FBA" w14:textId="77777777" w:rsidR="00AE5AAC" w:rsidRDefault="003758B4" w:rsidP="001053EE">
      <w:pPr>
        <w:numPr>
          <w:ilvl w:val="0"/>
          <w:numId w:val="30"/>
        </w:numPr>
      </w:pPr>
      <w:r>
        <w:t>Investment earnings within the pension account will be completely tax-free, which can significantly boost your retirement capital over time compared to the 15% tax on earnings in an accumulation account.</w:t>
      </w:r>
    </w:p>
    <w:p w14:paraId="3C4A95B5" w14:textId="77777777" w:rsidR="00AE5AAC" w:rsidRDefault="003758B4" w:rsidP="001053EE">
      <w:pPr>
        <w:numPr>
          <w:ilvl w:val="0"/>
          <w:numId w:val="30"/>
        </w:numPr>
      </w:pPr>
      <w:r>
        <w:t>You will be able to draw a regular income stream to meet your living expenses in retirement.</w:t>
      </w:r>
    </w:p>
    <w:p w14:paraId="145E1101" w14:textId="77777777" w:rsidR="00AE5AAC" w:rsidRDefault="003758B4" w:rsidP="001053EE">
      <w:pPr>
        <w:numPr>
          <w:ilvl w:val="0"/>
          <w:numId w:val="30"/>
        </w:numPr>
      </w:pPr>
      <w:r>
        <w:t>The pension payments are flexible, allowing you to draw any amount from the required minimum up to the full balance of your account.</w:t>
      </w:r>
    </w:p>
    <w:p w14:paraId="77BF1B71" w14:textId="77777777" w:rsidR="00AE5AAC" w:rsidRDefault="003758B4">
      <w:r>
        <w:rPr>
          <w:b/>
          <w:bCs/>
        </w:rPr>
        <w:t>Things you should know</w:t>
      </w:r>
    </w:p>
    <w:p w14:paraId="798CB436" w14:textId="77777777" w:rsidR="00AE5AAC" w:rsidRDefault="003758B4" w:rsidP="001053EE">
      <w:pPr>
        <w:numPr>
          <w:ilvl w:val="0"/>
          <w:numId w:val="31"/>
        </w:numPr>
      </w:pPr>
      <w:r>
        <w:t>A 'Transfer Balance Cap' limits the total amount you can transfer into the tax-free retirement phase. The cap is currently $2.1 million. Your current balance of $1.4 million is well within this limit.</w:t>
      </w:r>
    </w:p>
    <w:p w14:paraId="25EA66B1" w14:textId="77777777" w:rsidR="00AE5AAC" w:rsidRDefault="003758B4" w:rsidP="001053EE">
      <w:pPr>
        <w:numPr>
          <w:ilvl w:val="0"/>
          <w:numId w:val="31"/>
        </w:numPr>
      </w:pPr>
      <w:r>
        <w:t>You are required to withdraw a minimum amount from your pension account each financial year. For your age (65), this is currently 4% of the account balance as at 1 July.</w:t>
      </w:r>
    </w:p>
    <w:p w14:paraId="2C725D82" w14:textId="77777777" w:rsidR="00AE5AAC" w:rsidRDefault="003758B4">
      <w:r>
        <w:rPr>
          <w:b/>
          <w:bCs/>
        </w:rPr>
        <w:lastRenderedPageBreak/>
        <w:t>Jo and Mark's goal</w:t>
      </w:r>
      <w:r>
        <w:br/>
        <w:t>To effectively manage the significant staged inheritance to build long-term wealth and provide for your retirement.</w:t>
      </w:r>
      <w:r>
        <w:br/>
        <w:t>[Long Term]</w:t>
      </w:r>
    </w:p>
    <w:p w14:paraId="3A7A0976" w14:textId="77777777" w:rsidR="00AE5AAC" w:rsidRDefault="003758B4">
      <w:r>
        <w:rPr>
          <w:b/>
          <w:bCs/>
        </w:rPr>
        <w:t>Advice to help you achieve this</w:t>
      </w:r>
      <w:r>
        <w:br/>
        <w:t>Structured Investment of Inheritance &amp; Optimal Ownership</w:t>
      </w:r>
      <w:r>
        <w:br/>
        <w:t>We recommend investing the inheritance proceeds as they are received into the Lakeside Conservative Fund within the CFS FirstChoice platform. A key part of this strategy is choosing the correct ownership structure. We have considered holding the investments personally versus using a family trust.</w:t>
      </w:r>
    </w:p>
    <w:p w14:paraId="76C9C769" w14:textId="77777777" w:rsidR="00AE5AAC" w:rsidRDefault="003758B4">
      <w:r>
        <w:rPr>
          <w:b/>
          <w:bCs/>
        </w:rPr>
        <w:t>Benefits</w:t>
      </w:r>
    </w:p>
    <w:p w14:paraId="35F3F54A" w14:textId="77777777" w:rsidR="00AE5AAC" w:rsidRDefault="003758B4" w:rsidP="001053EE">
      <w:pPr>
        <w:numPr>
          <w:ilvl w:val="0"/>
          <w:numId w:val="32"/>
        </w:numPr>
      </w:pPr>
      <w:r>
        <w:t>Investing the funds rather than holding them in cash protects your capital from being eroded by inflation and allows it to generate long-term growth.</w:t>
      </w:r>
    </w:p>
    <w:p w14:paraId="6B15F252" w14:textId="77777777" w:rsidR="00AE5AAC" w:rsidRDefault="003758B4" w:rsidP="001053EE">
      <w:pPr>
        <w:numPr>
          <w:ilvl w:val="0"/>
          <w:numId w:val="32"/>
        </w:numPr>
      </w:pPr>
      <w:r>
        <w:t>Using a Family Discretionary Trust can provide significant asset protection from creditors or legal claims.</w:t>
      </w:r>
    </w:p>
    <w:p w14:paraId="43FE16D8" w14:textId="77777777" w:rsidR="00AE5AAC" w:rsidRDefault="003758B4" w:rsidP="001053EE">
      <w:pPr>
        <w:numPr>
          <w:ilvl w:val="0"/>
          <w:numId w:val="32"/>
        </w:numPr>
      </w:pPr>
      <w:r>
        <w:t>A trust offers flexibility in distributing investment income each year to various family members (beneficiaries) in a tax-effective manner. For example, income can be directed to family members on lower marginal tax rates.</w:t>
      </w:r>
    </w:p>
    <w:p w14:paraId="05BF3B68" w14:textId="77777777" w:rsidR="00AE5AAC" w:rsidRDefault="003758B4">
      <w:r>
        <w:rPr>
          <w:b/>
          <w:bCs/>
        </w:rPr>
        <w:t>Things you should know</w:t>
      </w:r>
    </w:p>
    <w:p w14:paraId="1456BD94" w14:textId="77777777" w:rsidR="00AE5AAC" w:rsidRDefault="003758B4" w:rsidP="001053EE">
      <w:pPr>
        <w:numPr>
          <w:ilvl w:val="0"/>
          <w:numId w:val="33"/>
        </w:numPr>
      </w:pPr>
      <w:r>
        <w:rPr>
          <w:b/>
          <w:bCs/>
        </w:rPr>
        <w:t>Personal Ownership:</w:t>
      </w:r>
      <w:r>
        <w:t xml:space="preserve"> Income and capital gains from the investments would be taxed at your individual marginal tax rates. This is simple to administer but can be tax-ineffective for large investment portfolios. Assets held personally are also exposed to creditors.</w:t>
      </w:r>
    </w:p>
    <w:p w14:paraId="5EB3A477" w14:textId="77777777" w:rsidR="00AE5AAC" w:rsidRDefault="003758B4" w:rsidP="001053EE">
      <w:pPr>
        <w:numPr>
          <w:ilvl w:val="0"/>
          <w:numId w:val="33"/>
        </w:numPr>
      </w:pPr>
      <w:r>
        <w:rPr>
          <w:b/>
          <w:bCs/>
        </w:rPr>
        <w:t>Family Trust Ownership:</w:t>
      </w:r>
      <w:r>
        <w:t xml:space="preserve"> A trust is a more complex structure to set up and maintain, with annual compliance costs. However, its benefits in tax planning and asset protection for a high-value portfolio like yours are substantial.</w:t>
      </w:r>
    </w:p>
    <w:p w14:paraId="2CB950EF" w14:textId="77777777" w:rsidR="00AE5AAC" w:rsidRDefault="003758B4" w:rsidP="001053EE">
      <w:pPr>
        <w:numPr>
          <w:ilvl w:val="0"/>
          <w:numId w:val="33"/>
        </w:numPr>
      </w:pPr>
      <w:r>
        <w:t>Given the size of the inheritance, a Family Trust is the recommended structure to provide asset protection and tax flexibility for your family over the long term.</w:t>
      </w:r>
    </w:p>
    <w:p w14:paraId="5C62A349" w14:textId="77777777" w:rsidR="00AE5AAC" w:rsidRDefault="003758B4">
      <w:r>
        <w:rPr>
          <w:b/>
          <w:bCs/>
        </w:rPr>
        <w:t>Jo's goal</w:t>
      </w:r>
      <w:r>
        <w:br/>
        <w:t>To reduce personal taxable income and boost your retirement savings in a tax-effective way.</w:t>
      </w:r>
      <w:r>
        <w:br/>
        <w:t>[Short Term]</w:t>
      </w:r>
    </w:p>
    <w:p w14:paraId="4F1F05C7" w14:textId="77777777" w:rsidR="00AE5AAC" w:rsidRDefault="003758B4">
      <w:r>
        <w:rPr>
          <w:b/>
          <w:bCs/>
        </w:rPr>
        <w:t>Advice to help you achieve this</w:t>
      </w:r>
      <w:r>
        <w:br/>
        <w:t>Make Catch-up Concessional Contributions</w:t>
      </w:r>
      <w:r>
        <w:br/>
        <w:t>We recommend you take advantage of the 'carry-forward' concessional contribution rules to make additional contributions to your superannuation fund. Your Total Superannuation Balance as at 30 June 2025 was $338,589.73, which is below the $500,000 threshold, making you eligible for this strategy.</w:t>
      </w:r>
    </w:p>
    <w:p w14:paraId="742D9076" w14:textId="77777777" w:rsidR="00AE5AAC" w:rsidRDefault="003758B4">
      <w:r>
        <w:rPr>
          <w:b/>
          <w:bCs/>
        </w:rPr>
        <w:t>Benefits</w:t>
      </w:r>
    </w:p>
    <w:p w14:paraId="130BF1A9" w14:textId="77777777" w:rsidR="00AE5AAC" w:rsidRDefault="003758B4" w:rsidP="001053EE">
      <w:pPr>
        <w:numPr>
          <w:ilvl w:val="0"/>
          <w:numId w:val="34"/>
        </w:numPr>
      </w:pPr>
      <w:r>
        <w:t>Contributions are taxed at only 15% within the super fund, which is likely to be significantly lower than your marginal tax rate, resulting in an immediate tax saving.</w:t>
      </w:r>
    </w:p>
    <w:p w14:paraId="4C429E5C" w14:textId="77777777" w:rsidR="00AE5AAC" w:rsidRDefault="003758B4" w:rsidP="001053EE">
      <w:pPr>
        <w:numPr>
          <w:ilvl w:val="0"/>
          <w:numId w:val="34"/>
        </w:numPr>
      </w:pPr>
      <w:r>
        <w:t>This strategy accelerates the growth of your retirement savings by increasing your super balance and allowing it to benefit from compounding returns in a low-tax environment.</w:t>
      </w:r>
    </w:p>
    <w:p w14:paraId="32C21194" w14:textId="77777777" w:rsidR="00AE5AAC" w:rsidRDefault="003758B4">
      <w:r>
        <w:rPr>
          <w:b/>
          <w:bCs/>
        </w:rPr>
        <w:t>Things you should know</w:t>
      </w:r>
    </w:p>
    <w:p w14:paraId="5A2932A8" w14:textId="77777777" w:rsidR="00AE5AAC" w:rsidRDefault="003758B4" w:rsidP="001053EE">
      <w:pPr>
        <w:numPr>
          <w:ilvl w:val="0"/>
          <w:numId w:val="35"/>
        </w:numPr>
      </w:pPr>
      <w:r>
        <w:t>There are annual caps on the amount of concessional contributions you can make. You must first use your current year's cap (approx. $17,000 remaining after employer contributions) before using unused cap amounts from the previous five financial years.</w:t>
      </w:r>
    </w:p>
    <w:p w14:paraId="79893357" w14:textId="77777777" w:rsidR="00AE5AAC" w:rsidRDefault="003758B4" w:rsidP="001053EE">
      <w:pPr>
        <w:numPr>
          <w:ilvl w:val="0"/>
          <w:numId w:val="35"/>
        </w:numPr>
      </w:pPr>
      <w:r>
        <w:lastRenderedPageBreak/>
        <w:t>Exceeding the concessional contributions cap can result in additional tax, so it is important to carefully track your contribution history, which we will assist you with.</w:t>
      </w:r>
    </w:p>
    <w:p w14:paraId="1F83886B" w14:textId="77777777" w:rsidR="00AE5AAC" w:rsidRDefault="003758B4">
      <w:r>
        <w:rPr>
          <w:b/>
          <w:bCs/>
        </w:rPr>
        <w:t>Jo and Mark's goal</w:t>
      </w:r>
      <w:r>
        <w:br/>
        <w:t>To simplify your financial affairs, potentially reduce fees, and implement a clear, unified investment strategy for your retirement savings.</w:t>
      </w:r>
      <w:r>
        <w:br/>
        <w:t>[Short Term]</w:t>
      </w:r>
    </w:p>
    <w:p w14:paraId="1415356F" w14:textId="77777777" w:rsidR="00AE5AAC" w:rsidRDefault="003758B4">
      <w:r>
        <w:rPr>
          <w:b/>
          <w:bCs/>
        </w:rPr>
        <w:t>Advice to help you achieve this</w:t>
      </w:r>
      <w:r>
        <w:br/>
        <w:t>Consolidate Superannuation Accounts</w:t>
      </w:r>
      <w:r>
        <w:br/>
        <w:t>We recommend consolidating your respective superannuation accounts from Equip Super (Mark) and North/AMP (Jo) into new individual accounts within the Colonial First State (CFS) FirstChoice Wholesale Personal Super platform. The consolidated funds will be invested in the Lakeside Conservative fund.</w:t>
      </w:r>
    </w:p>
    <w:p w14:paraId="0CAF9E85" w14:textId="77777777" w:rsidR="00AE5AAC" w:rsidRDefault="003758B4">
      <w:r>
        <w:rPr>
          <w:b/>
          <w:bCs/>
        </w:rPr>
        <w:t>Benefits</w:t>
      </w:r>
    </w:p>
    <w:p w14:paraId="48611AD3" w14:textId="77777777" w:rsidR="00AE5AAC" w:rsidRDefault="003758B4" w:rsidP="001053EE">
      <w:pPr>
        <w:numPr>
          <w:ilvl w:val="0"/>
          <w:numId w:val="36"/>
        </w:numPr>
      </w:pPr>
      <w:r>
        <w:t>Reduces administrative complexity by consolidating multiple accounts into one platform, making it easier to track and manage your investments.</w:t>
      </w:r>
    </w:p>
    <w:p w14:paraId="504EE792" w14:textId="77777777" w:rsidR="00AE5AAC" w:rsidRDefault="003758B4" w:rsidP="001053EE">
      <w:pPr>
        <w:numPr>
          <w:ilvl w:val="0"/>
          <w:numId w:val="36"/>
        </w:numPr>
      </w:pPr>
      <w:r>
        <w:t>You will pay only one set of administration fees, which may be lower than the combined fees you are currently paying across multiple funds.</w:t>
      </w:r>
    </w:p>
    <w:p w14:paraId="7E169A7C" w14:textId="77777777" w:rsidR="00AE5AAC" w:rsidRDefault="003758B4" w:rsidP="001053EE">
      <w:pPr>
        <w:numPr>
          <w:ilvl w:val="0"/>
          <w:numId w:val="36"/>
        </w:numPr>
      </w:pPr>
      <w:r>
        <w:t>Enables a single, cohesive investment strategy with structured adviser oversight, ensuring your portfolio remains aligned with your goals.</w:t>
      </w:r>
    </w:p>
    <w:p w14:paraId="44318E11" w14:textId="77777777" w:rsidR="00AE5AAC" w:rsidRDefault="003758B4">
      <w:r>
        <w:rPr>
          <w:b/>
          <w:bCs/>
        </w:rPr>
        <w:t>Things you should know</w:t>
      </w:r>
    </w:p>
    <w:p w14:paraId="3C24084E" w14:textId="77777777" w:rsidR="00AE5AAC" w:rsidRDefault="003758B4" w:rsidP="001053EE">
      <w:pPr>
        <w:numPr>
          <w:ilvl w:val="0"/>
          <w:numId w:val="37"/>
        </w:numPr>
      </w:pPr>
      <w:r>
        <w:t>When you close your existing super accounts, any insurance cover you hold within them will cease. We will need to review this and arrange for appropriate cover to be in place before the consolidation occurs.</w:t>
      </w:r>
    </w:p>
    <w:p w14:paraId="4D5F61EA" w14:textId="77777777" w:rsidR="00AE5AAC" w:rsidRDefault="003758B4" w:rsidP="001053EE">
      <w:pPr>
        <w:numPr>
          <w:ilvl w:val="0"/>
          <w:numId w:val="37"/>
        </w:numPr>
      </w:pPr>
      <w:r>
        <w:t>You should consider any exit or withdrawal fees that may be charged by your existing funds.</w:t>
      </w:r>
    </w:p>
    <w:p w14:paraId="5F3C3615" w14:textId="77777777" w:rsidR="00AE5AAC" w:rsidRDefault="003758B4">
      <w:r>
        <w:rPr>
          <w:b/>
          <w:bCs/>
        </w:rPr>
        <w:t>Jo and Mark's goal</w:t>
      </w:r>
      <w:r>
        <w:br/>
        <w:t>To manage your assets tax-effectively and release capital for investment.</w:t>
      </w:r>
      <w:r>
        <w:br/>
        <w:t>[Short Term]</w:t>
      </w:r>
    </w:p>
    <w:p w14:paraId="23F3A8EF" w14:textId="77777777" w:rsidR="00AE5AAC" w:rsidRDefault="003758B4">
      <w:r>
        <w:rPr>
          <w:b/>
          <w:bCs/>
        </w:rPr>
        <w:t>Advice to help you achieve this</w:t>
      </w:r>
      <w:r>
        <w:br/>
        <w:t>Sell the Rye Investment Property</w:t>
      </w:r>
      <w:r>
        <w:br/>
        <w:t>We recommend selling the Rye property to release capital for your investment strategy and to simplify your asset holdings. The timing of this sale should be coordinated with Jo's catch-up concessional contributions to help manage the resulting Capital Gains Tax (CGT).</w:t>
      </w:r>
    </w:p>
    <w:p w14:paraId="55A4A27A" w14:textId="77777777" w:rsidR="00AE5AAC" w:rsidRDefault="003758B4">
      <w:r>
        <w:rPr>
          <w:b/>
          <w:bCs/>
        </w:rPr>
        <w:t>Benefits</w:t>
      </w:r>
    </w:p>
    <w:p w14:paraId="27FA115E" w14:textId="77777777" w:rsidR="00AE5AAC" w:rsidRDefault="003758B4" w:rsidP="001053EE">
      <w:pPr>
        <w:numPr>
          <w:ilvl w:val="0"/>
          <w:numId w:val="38"/>
        </w:numPr>
      </w:pPr>
      <w:r>
        <w:t>Frees up a significant amount of capital ($1,000,000) that can be redeployed into a diversified investment portfolio, generating income and growth for your retirement.</w:t>
      </w:r>
    </w:p>
    <w:p w14:paraId="3F78FDF8" w14:textId="77777777" w:rsidR="00AE5AAC" w:rsidRDefault="003758B4" w:rsidP="001053EE">
      <w:pPr>
        <w:numPr>
          <w:ilvl w:val="0"/>
          <w:numId w:val="38"/>
        </w:numPr>
      </w:pPr>
      <w:r>
        <w:t>By timing the sale in a financial year where Jo makes a large concessional contribution, her taxable income will be lower, which will reduce the overall tax payable on the capital gain.</w:t>
      </w:r>
    </w:p>
    <w:p w14:paraId="1FB3DD20" w14:textId="77777777" w:rsidR="00AE5AAC" w:rsidRDefault="003758B4">
      <w:r>
        <w:rPr>
          <w:b/>
          <w:bCs/>
        </w:rPr>
        <w:t>Things you should know</w:t>
      </w:r>
    </w:p>
    <w:p w14:paraId="5236D9C8" w14:textId="77777777" w:rsidR="00AE5AAC" w:rsidRDefault="003758B4" w:rsidP="001053EE">
      <w:pPr>
        <w:numPr>
          <w:ilvl w:val="0"/>
          <w:numId w:val="39"/>
        </w:numPr>
      </w:pPr>
      <w:r>
        <w:t>The sale will trigger a Capital Gains Tax (CGT) event. The estimated capital gain is approximately $500,000 ($1m sale price - $500k cost base).</w:t>
      </w:r>
    </w:p>
    <w:p w14:paraId="1D4DC099" w14:textId="77777777" w:rsidR="00AE5AAC" w:rsidRDefault="003758B4" w:rsidP="001053EE">
      <w:pPr>
        <w:numPr>
          <w:ilvl w:val="0"/>
          <w:numId w:val="39"/>
        </w:numPr>
      </w:pPr>
      <w:r>
        <w:t>As you have owned the property for more than 12 months, you are entitled to a 50% CGT discount. This means only 50% of the gain ($250,000) is taxable. This taxable amount is split between you and added to your personal taxable incomes for the year.</w:t>
      </w:r>
    </w:p>
    <w:p w14:paraId="4AE2797C" w14:textId="77777777" w:rsidR="00AE5AAC" w:rsidRDefault="003758B4">
      <w:r>
        <w:rPr>
          <w:b/>
          <w:bCs/>
        </w:rPr>
        <w:lastRenderedPageBreak/>
        <w:t>Jo and Mark's goal</w:t>
      </w:r>
      <w:r>
        <w:br/>
        <w:t>To ensure your children, Tom and Eliza, have a strong financial foundation for their future.</w:t>
      </w:r>
      <w:r>
        <w:br/>
        <w:t>[Long Term]</w:t>
      </w:r>
    </w:p>
    <w:p w14:paraId="6D5B63F5" w14:textId="77777777" w:rsidR="00AE5AAC" w:rsidRDefault="003758B4">
      <w:r>
        <w:rPr>
          <w:b/>
          <w:bCs/>
        </w:rPr>
        <w:t>Advice to help you achieve this</w:t>
      </w:r>
      <w:r>
        <w:br/>
        <w:t>Establish a Savings Plan for Your Children</w:t>
      </w:r>
      <w:r>
        <w:br/>
        <w:t>We recommend establishing a savings plan for Tom and Eliza, which includes making an annual $1,000 non-concessional contribution to a superannuation account for each of them.</w:t>
      </w:r>
    </w:p>
    <w:p w14:paraId="6616AD01" w14:textId="77777777" w:rsidR="00AE5AAC" w:rsidRDefault="003758B4">
      <w:r>
        <w:rPr>
          <w:b/>
          <w:bCs/>
        </w:rPr>
        <w:t>Benefits</w:t>
      </w:r>
    </w:p>
    <w:p w14:paraId="0EF7FB13" w14:textId="77777777" w:rsidR="00AE5AAC" w:rsidRDefault="003758B4" w:rsidP="001053EE">
      <w:pPr>
        <w:numPr>
          <w:ilvl w:val="0"/>
          <w:numId w:val="40"/>
        </w:numPr>
      </w:pPr>
      <w:r>
        <w:t>This allows them to benefit from the power of compound interest over a very long investment timeframe, building a significant nest egg for their own retirement.</w:t>
      </w:r>
    </w:p>
    <w:p w14:paraId="5A67B71B" w14:textId="77777777" w:rsidR="00AE5AAC" w:rsidRDefault="003758B4" w:rsidP="001053EE">
      <w:pPr>
        <w:numPr>
          <w:ilvl w:val="0"/>
          <w:numId w:val="40"/>
        </w:numPr>
      </w:pPr>
      <w:r>
        <w:t>If the children have earned income (e.g., from a part-time job), making a $1,000 personal contribution could make them eligible for the Government Co-contribution of up to $500, providing an instant 50% return on the contribution.</w:t>
      </w:r>
    </w:p>
    <w:p w14:paraId="57E87148" w14:textId="77777777" w:rsidR="00AE5AAC" w:rsidRDefault="003758B4">
      <w:r>
        <w:rPr>
          <w:b/>
          <w:bCs/>
        </w:rPr>
        <w:t>Things you should know</w:t>
      </w:r>
    </w:p>
    <w:p w14:paraId="0B4EB545" w14:textId="77777777" w:rsidR="00AE5AAC" w:rsidRDefault="003758B4" w:rsidP="001053EE">
      <w:pPr>
        <w:numPr>
          <w:ilvl w:val="0"/>
          <w:numId w:val="41"/>
        </w:numPr>
      </w:pPr>
      <w:r>
        <w:t>Money contributed to superannuation is generally preserved and cannot be accessed until the child reaches their preservation age (currently 60).</w:t>
      </w:r>
    </w:p>
    <w:p w14:paraId="658CD0EF" w14:textId="77777777" w:rsidR="00AE5AAC" w:rsidRDefault="003758B4" w:rsidP="001053EE">
      <w:pPr>
        <w:numPr>
          <w:ilvl w:val="0"/>
          <w:numId w:val="41"/>
        </w:numPr>
      </w:pPr>
      <w:r>
        <w:t>Eligibility for the Government Co-contribution is dependent on the child earning eligible income and meeting other criteria in the relevant financial year.</w:t>
      </w:r>
    </w:p>
    <w:p w14:paraId="66385BDB" w14:textId="77777777" w:rsidR="00AE5AAC" w:rsidRDefault="003758B4">
      <w:r>
        <w:rPr>
          <w:b/>
          <w:bCs/>
        </w:rPr>
        <w:t>Jo and Mark's goal</w:t>
      </w:r>
      <w:r>
        <w:br/>
        <w:t>To ensure your assets are protected and distributed according to your wishes in the event of death or incapacity.</w:t>
      </w:r>
      <w:r>
        <w:br/>
        <w:t>[Short Term]</w:t>
      </w:r>
    </w:p>
    <w:p w14:paraId="1B28C424" w14:textId="77777777" w:rsidR="00AE5AAC" w:rsidRDefault="003758B4">
      <w:r>
        <w:rPr>
          <w:b/>
          <w:bCs/>
        </w:rPr>
        <w:t>Advice to help you achieve this</w:t>
      </w:r>
      <w:r>
        <w:br/>
        <w:t>Update Your Estate Plan</w:t>
      </w:r>
      <w:r>
        <w:br/>
        <w:t>We recommend a comprehensive review and update of your estate planning documents. This includes updating your Wills, putting in place binding death benefit nominations for your superannuation accounts, and establishing Powers of Attorney.</w:t>
      </w:r>
    </w:p>
    <w:p w14:paraId="05F95BEB" w14:textId="77777777" w:rsidR="00AE5AAC" w:rsidRDefault="003758B4">
      <w:r>
        <w:rPr>
          <w:b/>
          <w:bCs/>
        </w:rPr>
        <w:t>Benefits</w:t>
      </w:r>
    </w:p>
    <w:p w14:paraId="4A47FABF" w14:textId="77777777" w:rsidR="00AE5AAC" w:rsidRDefault="003758B4" w:rsidP="001053EE">
      <w:pPr>
        <w:numPr>
          <w:ilvl w:val="0"/>
          <w:numId w:val="42"/>
        </w:numPr>
      </w:pPr>
      <w:r>
        <w:t>Ensures that your assets, including your superannuation, are passed to your intended beneficiaries in a timely and tax-effective manner.</w:t>
      </w:r>
    </w:p>
    <w:p w14:paraId="466B49F4" w14:textId="77777777" w:rsidR="00AE5AAC" w:rsidRDefault="003758B4" w:rsidP="001053EE">
      <w:pPr>
        <w:numPr>
          <w:ilvl w:val="0"/>
          <w:numId w:val="42"/>
        </w:numPr>
      </w:pPr>
      <w:r>
        <w:t>A binding death benefit nomination provides certainty by legally directing the superannuation trustee on how to pay your death benefit.</w:t>
      </w:r>
    </w:p>
    <w:p w14:paraId="1D00E3F1" w14:textId="77777777" w:rsidR="00AE5AAC" w:rsidRDefault="003758B4" w:rsidP="001053EE">
      <w:pPr>
        <w:numPr>
          <w:ilvl w:val="0"/>
          <w:numId w:val="42"/>
        </w:numPr>
      </w:pPr>
      <w:r>
        <w:t>Establishing Enduring Powers of Attorney ensures that a trusted person can make financial and medical decisions on your behalf if you are unable to do so.</w:t>
      </w:r>
    </w:p>
    <w:p w14:paraId="46356746" w14:textId="77777777" w:rsidR="00AE5AAC" w:rsidRDefault="003758B4" w:rsidP="001053EE">
      <w:pPr>
        <w:numPr>
          <w:ilvl w:val="0"/>
          <w:numId w:val="42"/>
        </w:numPr>
      </w:pPr>
      <w:r>
        <w:t>A Will that includes a Testamentary Trust can provide significant asset protection and tax advantages for your beneficiaries.</w:t>
      </w:r>
    </w:p>
    <w:p w14:paraId="09C7B04A" w14:textId="77777777" w:rsidR="00AE5AAC" w:rsidRDefault="003758B4">
      <w:r>
        <w:rPr>
          <w:b/>
          <w:bCs/>
        </w:rPr>
        <w:t>Things you should know</w:t>
      </w:r>
    </w:p>
    <w:p w14:paraId="4CC2C1C7" w14:textId="77777777" w:rsidR="00AE5AAC" w:rsidRDefault="003758B4" w:rsidP="001053EE">
      <w:pPr>
        <w:numPr>
          <w:ilvl w:val="0"/>
          <w:numId w:val="43"/>
        </w:numPr>
      </w:pPr>
      <w:r>
        <w:t>Without a binding nomination, a superannuation trustee has discretion over who receives your death benefit, which may not align with your wishes.</w:t>
      </w:r>
    </w:p>
    <w:p w14:paraId="6690C04A" w14:textId="77777777" w:rsidR="00AE5AAC" w:rsidRDefault="003758B4" w:rsidP="001053EE">
      <w:pPr>
        <w:numPr>
          <w:ilvl w:val="0"/>
          <w:numId w:val="43"/>
        </w:numPr>
      </w:pPr>
      <w:r>
        <w:t>Superannuation benefits do not automatically form part of your estate and must be dealt with specifically.</w:t>
      </w:r>
    </w:p>
    <w:p w14:paraId="5A2DBE48" w14:textId="77777777" w:rsidR="00AE5AAC" w:rsidRDefault="003758B4" w:rsidP="001053EE">
      <w:pPr>
        <w:numPr>
          <w:ilvl w:val="0"/>
          <w:numId w:val="43"/>
        </w:numPr>
      </w:pPr>
      <w:r>
        <w:t>Your Wills from 2015 are outdated and need to be reviewed to reflect your current circumstances, wishes, and to incorporate more sophisticated strategies like testamentary trusts.</w:t>
      </w:r>
    </w:p>
    <w:p w14:paraId="27E9C379" w14:textId="77777777" w:rsidR="00AE5AAC" w:rsidRDefault="003758B4">
      <w:pPr>
        <w:pStyle w:val="Heading3"/>
      </w:pPr>
      <w:bookmarkStart w:id="49" w:name="ed9927b9-4218-45e7-b6ee-99643f671436"/>
      <w:bookmarkEnd w:id="48"/>
      <w:r>
        <w:lastRenderedPageBreak/>
        <w:t>Alternative strategies considered</w:t>
      </w:r>
    </w:p>
    <w:p w14:paraId="4DFCC156" w14:textId="77777777" w:rsidR="00AE5AAC" w:rsidRDefault="003758B4">
      <w:r>
        <w:t>When preparing our recommendations, we considered the following options.</w:t>
      </w:r>
    </w:p>
    <w:p w14:paraId="7491EBE9" w14:textId="77777777" w:rsidR="00AE5AAC" w:rsidRDefault="003758B4" w:rsidP="001053EE">
      <w:pPr>
        <w:numPr>
          <w:ilvl w:val="0"/>
          <w:numId w:val="44"/>
        </w:numPr>
      </w:pPr>
      <w:r>
        <w:rPr>
          <w:b/>
          <w:bCs/>
        </w:rPr>
        <w:t>Retain Existing Superannuation Accounts</w:t>
      </w:r>
      <w:r>
        <w:br/>
        <w:t>We considered the option of you retaining your separate superannuation accounts with Equip Super and North. We decided against this strategy because consolidating your accounts to a single platform will simplify administration, make it easier to implement a consistent investment strategy, provide clearer reporting, and is likely to reduce your total annual fees.</w:t>
      </w:r>
    </w:p>
    <w:p w14:paraId="1D144A86" w14:textId="77777777" w:rsidR="00AE5AAC" w:rsidRDefault="003758B4" w:rsidP="001053EE">
      <w:pPr>
        <w:numPr>
          <w:ilvl w:val="0"/>
          <w:numId w:val="44"/>
        </w:numPr>
      </w:pPr>
      <w:r>
        <w:rPr>
          <w:b/>
          <w:bCs/>
        </w:rPr>
        <w:t>Invest the Inheritance in a High-Growth Portfolio</w:t>
      </w:r>
      <w:r>
        <w:br/>
        <w:t>We considered investing your inheritance into a portfolio with a higher allocation to growth assets like shares. We discounted this option because, with Mark now in retirement, a greater focus on capital preservation is appropriate. The Lakeside Conservative fund is better aligned with your need to protect your capital while still generating a reasonable return to fund your retirement lifestyle. A high-growth strategy would expose your capital to a level of volatility and risk of loss that is not suitable for your current circumstances.</w:t>
      </w:r>
    </w:p>
    <w:p w14:paraId="2E7BBA57" w14:textId="77777777" w:rsidR="00AE5AAC" w:rsidRDefault="003758B4" w:rsidP="001053EE">
      <w:pPr>
        <w:numPr>
          <w:ilvl w:val="0"/>
          <w:numId w:val="44"/>
        </w:numPr>
      </w:pPr>
      <w:r>
        <w:rPr>
          <w:b/>
          <w:bCs/>
        </w:rPr>
        <w:t>Retain the Rye Investment Property</w:t>
      </w:r>
      <w:r>
        <w:br/>
        <w:t>We considered retaining the Rye property as a long-term rental investment. However, we have recommended selling it because the capital can be released and deployed into a more liquid and diversified investment portfolio. Selling simplifies your financial affairs, removes the responsibilities associated with being a landlord, and the proceeds are critical to funding your overall investment and retirement income strategy.</w:t>
      </w:r>
    </w:p>
    <w:p w14:paraId="5BA87644" w14:textId="77777777" w:rsidR="00AE5AAC" w:rsidRDefault="003758B4">
      <w:pPr>
        <w:pStyle w:val="Heading3"/>
      </w:pPr>
      <w:bookmarkStart w:id="50" w:name="X9bda82e0580f5431c301e6e428e0eef1849c680"/>
      <w:bookmarkEnd w:id="49"/>
      <w:r>
        <w:t>Further advice and service</w:t>
      </w:r>
    </w:p>
    <w:p w14:paraId="68CE06A9" w14:textId="77777777" w:rsidR="00AE5AAC" w:rsidRDefault="003758B4">
      <w:pPr>
        <w:pStyle w:val="Heading3"/>
      </w:pPr>
      <w:bookmarkStart w:id="51" w:name="X99ce2384999d8e47cd9a8af4207690e78a4cc82"/>
      <w:bookmarkEnd w:id="50"/>
      <w:r>
        <w:t>Ongoing Fee Arrangement</w:t>
      </w:r>
    </w:p>
    <w:p w14:paraId="42E27A2E" w14:textId="77777777" w:rsidR="00AE5AAC" w:rsidRDefault="003758B4">
      <w:r>
        <w:t>We believe it is important for your financial situation to be reviewed periodically to ensure that our advice continues to remain appropriate. You will receive:</w:t>
      </w:r>
    </w:p>
    <w:p w14:paraId="05760910" w14:textId="77777777" w:rsidR="00AE5AAC" w:rsidRDefault="003758B4" w:rsidP="001053EE">
      <w:pPr>
        <w:numPr>
          <w:ilvl w:val="0"/>
          <w:numId w:val="45"/>
        </w:numPr>
      </w:pPr>
      <w:r>
        <w:t>Biannual reviews,</w:t>
      </w:r>
    </w:p>
    <w:p w14:paraId="1C464FD4" w14:textId="77777777" w:rsidR="00AE5AAC" w:rsidRDefault="003758B4" w:rsidP="001053EE">
      <w:pPr>
        <w:numPr>
          <w:ilvl w:val="0"/>
          <w:numId w:val="45"/>
        </w:numPr>
      </w:pPr>
      <w:r>
        <w:t>Ongoing assessment of investment performance against your objectives,</w:t>
      </w:r>
    </w:p>
    <w:p w14:paraId="50714784" w14:textId="77777777" w:rsidR="00AE5AAC" w:rsidRDefault="003758B4" w:rsidP="001053EE">
      <w:pPr>
        <w:numPr>
          <w:ilvl w:val="0"/>
          <w:numId w:val="45"/>
        </w:numPr>
      </w:pPr>
      <w:r>
        <w:t>Management of your investment portfolio including rebalancing where required,</w:t>
      </w:r>
    </w:p>
    <w:p w14:paraId="24D16214" w14:textId="77777777" w:rsidR="00AE5AAC" w:rsidRDefault="003758B4" w:rsidP="001053EE">
      <w:pPr>
        <w:numPr>
          <w:ilvl w:val="0"/>
          <w:numId w:val="45"/>
        </w:numPr>
      </w:pPr>
      <w:r>
        <w:t>Guidance on deploying inheritance proceeds as they are received,</w:t>
      </w:r>
    </w:p>
    <w:p w14:paraId="0FAC6BEA" w14:textId="77777777" w:rsidR="00AE5AAC" w:rsidRDefault="003758B4" w:rsidP="001053EE">
      <w:pPr>
        <w:numPr>
          <w:ilvl w:val="0"/>
          <w:numId w:val="45"/>
        </w:numPr>
      </w:pPr>
      <w:r>
        <w:t>Support with the implementation of all recommendations.</w:t>
      </w:r>
    </w:p>
    <w:p w14:paraId="64B4B0E5" w14:textId="77777777" w:rsidR="00AE5AAC" w:rsidRDefault="003758B4">
      <w:r>
        <w:t>The advice and service fees you will pay for these services are outlined in the 'Cost of our advice' section of this Statement of Advice.</w:t>
      </w:r>
    </w:p>
    <w:p w14:paraId="02F32693" w14:textId="77777777" w:rsidR="00AE5AAC" w:rsidRDefault="003758B4">
      <w:r>
        <w:t>You may be asked to provide your written consent to the deduction of advice fees from your relevant account or superannuation fund.</w:t>
      </w:r>
    </w:p>
    <w:p w14:paraId="451B7FA9" w14:textId="77777777" w:rsidR="00AE5AAC" w:rsidRDefault="003758B4">
      <w:r>
        <w:t>You may terminate or vary the agreement at any time by contacting us. You may also vary or withdraw your consent to the deduction of advice fees at any time by providing written notice to us, the account provider or superannuation fund.</w:t>
      </w:r>
    </w:p>
    <w:p w14:paraId="4AFD6152" w14:textId="77777777" w:rsidR="00AE5AAC" w:rsidRDefault="003758B4">
      <w:r>
        <w:t>We may also terminate the agreement at any time by providing written notice to you.</w:t>
      </w:r>
    </w:p>
    <w:p w14:paraId="758B58FC" w14:textId="77777777" w:rsidR="00AE5AAC" w:rsidRDefault="003758B4">
      <w:r>
        <w:t>If renew the agreement or the agreement is terminated, no further advice will be provided, or fees charged.</w:t>
      </w:r>
    </w:p>
    <w:p w14:paraId="7DE19F59" w14:textId="77777777" w:rsidR="00AE5AAC" w:rsidRDefault="003758B4">
      <w:pPr>
        <w:pStyle w:val="Heading3"/>
      </w:pPr>
      <w:bookmarkStart w:id="52" w:name="d1724c70-434b-4585-be34-73194362098e"/>
      <w:bookmarkEnd w:id="51"/>
      <w:r>
        <w:t>Cost of our advice</w:t>
      </w:r>
    </w:p>
    <w:p w14:paraId="53AB176F" w14:textId="77777777" w:rsidR="00AE5AAC" w:rsidRDefault="003758B4">
      <w:r>
        <w:lastRenderedPageBreak/>
        <w:t>The advice fees and product fees associated with our recommendations are shown below. Please also refer to the 'Important relationships and information'.</w:t>
      </w:r>
    </w:p>
    <w:p w14:paraId="65AEF223" w14:textId="77777777" w:rsidR="00AE5AAC" w:rsidRDefault="003758B4">
      <w:pPr>
        <w:pStyle w:val="Heading3"/>
      </w:pPr>
      <w:bookmarkStart w:id="53" w:name="X933c481f43a3f24f5bd76d0dcd95e0146a37263"/>
      <w:bookmarkEnd w:id="52"/>
      <w:r>
        <w:t>Initial advice</w:t>
      </w:r>
    </w:p>
    <w:p w14:paraId="038C0960" w14:textId="77777777" w:rsidR="00AE5AAC" w:rsidRDefault="003758B4">
      <w:r>
        <w:t>The following fees apply for the preparation of our advice.</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AE5AAC" w14:paraId="02B8F62C"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1584" w:type="dxa"/>
          </w:tcPr>
          <w:p w14:paraId="2E50677E" w14:textId="77777777" w:rsidR="00AE5AAC" w:rsidRDefault="003758B4">
            <w:r>
              <w:t>Description</w:t>
            </w:r>
          </w:p>
        </w:tc>
        <w:tc>
          <w:tcPr>
            <w:tcW w:w="1584" w:type="dxa"/>
          </w:tcPr>
          <w:p w14:paraId="5D9F086A" w14:textId="77777777" w:rsidR="00AE5AAC" w:rsidRDefault="003758B4">
            <w:r>
              <w:t>Calculation information</w:t>
            </w:r>
          </w:p>
        </w:tc>
        <w:tc>
          <w:tcPr>
            <w:tcW w:w="1584" w:type="dxa"/>
          </w:tcPr>
          <w:p w14:paraId="3912BAD3" w14:textId="77777777" w:rsidR="00AE5AAC" w:rsidRDefault="003758B4">
            <w:r>
              <w:t>How is this Paid</w:t>
            </w:r>
          </w:p>
        </w:tc>
        <w:tc>
          <w:tcPr>
            <w:tcW w:w="1584" w:type="dxa"/>
          </w:tcPr>
          <w:p w14:paraId="1E961535" w14:textId="77777777" w:rsidR="00AE5AAC" w:rsidRDefault="003758B4">
            <w:r>
              <w:t>When is this Payable</w:t>
            </w:r>
          </w:p>
        </w:tc>
        <w:tc>
          <w:tcPr>
            <w:tcW w:w="1584" w:type="dxa"/>
          </w:tcPr>
          <w:p w14:paraId="7EB862F3" w14:textId="77777777" w:rsidR="00AE5AAC" w:rsidRDefault="003758B4">
            <w:r>
              <w:t>Amount p.a. (including GST)</w:t>
            </w:r>
          </w:p>
        </w:tc>
      </w:tr>
      <w:tr w:rsidR="00AE5AAC" w14:paraId="6B0F0AF6" w14:textId="77777777">
        <w:tc>
          <w:tcPr>
            <w:tcW w:w="1584" w:type="dxa"/>
          </w:tcPr>
          <w:p w14:paraId="0CC8AD0F" w14:textId="77777777" w:rsidR="00AE5AAC" w:rsidRDefault="003758B4">
            <w:r>
              <w:t>Preparation of Statement of Advice, Strategy Paper and Estate Planning Guidance</w:t>
            </w:r>
          </w:p>
        </w:tc>
        <w:tc>
          <w:tcPr>
            <w:tcW w:w="1584" w:type="dxa"/>
          </w:tcPr>
          <w:p w14:paraId="09A3DF56" w14:textId="77777777" w:rsidR="00AE5AAC" w:rsidRDefault="003758B4">
            <w:r>
              <w:t>Flat fee</w:t>
            </w:r>
          </w:p>
        </w:tc>
        <w:tc>
          <w:tcPr>
            <w:tcW w:w="1584" w:type="dxa"/>
          </w:tcPr>
          <w:p w14:paraId="6EBBAA44" w14:textId="77777777" w:rsidR="00AE5AAC" w:rsidRDefault="003758B4">
            <w:r>
              <w:t>By Direct Debit</w:t>
            </w:r>
          </w:p>
        </w:tc>
        <w:tc>
          <w:tcPr>
            <w:tcW w:w="1584" w:type="dxa"/>
          </w:tcPr>
          <w:p w14:paraId="307FE0F4" w14:textId="77777777" w:rsidR="00AE5AAC" w:rsidRDefault="003758B4">
            <w:r>
              <w:t>Upon acceptance of this advice</w:t>
            </w:r>
          </w:p>
        </w:tc>
        <w:tc>
          <w:tcPr>
            <w:tcW w:w="1584" w:type="dxa"/>
          </w:tcPr>
          <w:p w14:paraId="34E5B2F4" w14:textId="77777777" w:rsidR="00AE5AAC" w:rsidRDefault="003758B4">
            <w:r>
              <w:t>$6,600.00</w:t>
            </w:r>
          </w:p>
        </w:tc>
      </w:tr>
      <w:tr w:rsidR="00AE5AAC" w14:paraId="01E4483A" w14:textId="77777777">
        <w:tc>
          <w:tcPr>
            <w:tcW w:w="1584" w:type="dxa"/>
          </w:tcPr>
          <w:p w14:paraId="3B2474C8" w14:textId="77777777" w:rsidR="00AE5AAC" w:rsidRDefault="003758B4">
            <w:r>
              <w:t>Totals</w:t>
            </w:r>
          </w:p>
        </w:tc>
        <w:tc>
          <w:tcPr>
            <w:tcW w:w="1584" w:type="dxa"/>
          </w:tcPr>
          <w:p w14:paraId="00A0E86A" w14:textId="77777777" w:rsidR="00AE5AAC" w:rsidRDefault="00AE5AAC"/>
        </w:tc>
        <w:tc>
          <w:tcPr>
            <w:tcW w:w="1584" w:type="dxa"/>
          </w:tcPr>
          <w:p w14:paraId="3800D01F" w14:textId="77777777" w:rsidR="00AE5AAC" w:rsidRDefault="00AE5AAC"/>
        </w:tc>
        <w:tc>
          <w:tcPr>
            <w:tcW w:w="1584" w:type="dxa"/>
          </w:tcPr>
          <w:p w14:paraId="123D1626" w14:textId="77777777" w:rsidR="00AE5AAC" w:rsidRDefault="00AE5AAC"/>
        </w:tc>
        <w:tc>
          <w:tcPr>
            <w:tcW w:w="1584" w:type="dxa"/>
          </w:tcPr>
          <w:p w14:paraId="4C87696D" w14:textId="77777777" w:rsidR="00AE5AAC" w:rsidRDefault="003758B4">
            <w:r>
              <w:t>$6,600.00</w:t>
            </w:r>
          </w:p>
        </w:tc>
      </w:tr>
    </w:tbl>
    <w:p w14:paraId="2DB39371" w14:textId="77777777" w:rsidR="00AE5AAC" w:rsidRDefault="003758B4">
      <w:pPr>
        <w:pStyle w:val="Heading3"/>
      </w:pPr>
      <w:bookmarkStart w:id="54" w:name="X2008fca50be9ac118ca49a354711c5345f10334"/>
      <w:bookmarkEnd w:id="53"/>
      <w:r>
        <w:t>Further remuneration</w:t>
      </w:r>
    </w:p>
    <w:p w14:paraId="5D2C1CA2" w14:textId="77777777" w:rsidR="00AE5AAC" w:rsidRDefault="003758B4">
      <w:r>
        <w:t>The following fees and costs apply if you proceed with our recommendations.</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AE5AAC" w14:paraId="351DB51A"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1584" w:type="dxa"/>
          </w:tcPr>
          <w:p w14:paraId="005367BE" w14:textId="77777777" w:rsidR="00AE5AAC" w:rsidRDefault="003758B4">
            <w:r>
              <w:t>Description</w:t>
            </w:r>
          </w:p>
        </w:tc>
        <w:tc>
          <w:tcPr>
            <w:tcW w:w="1584" w:type="dxa"/>
          </w:tcPr>
          <w:p w14:paraId="1ABFA54A" w14:textId="77777777" w:rsidR="00AE5AAC" w:rsidRDefault="003758B4">
            <w:r>
              <w:t>Calculation information</w:t>
            </w:r>
          </w:p>
        </w:tc>
        <w:tc>
          <w:tcPr>
            <w:tcW w:w="1584" w:type="dxa"/>
          </w:tcPr>
          <w:p w14:paraId="4534C361" w14:textId="77777777" w:rsidR="00AE5AAC" w:rsidRDefault="003758B4">
            <w:r>
              <w:t>How is this Paid</w:t>
            </w:r>
          </w:p>
        </w:tc>
        <w:tc>
          <w:tcPr>
            <w:tcW w:w="1584" w:type="dxa"/>
          </w:tcPr>
          <w:p w14:paraId="14382AA5" w14:textId="77777777" w:rsidR="00AE5AAC" w:rsidRDefault="003758B4">
            <w:r>
              <w:t>When is this Payable</w:t>
            </w:r>
          </w:p>
        </w:tc>
        <w:tc>
          <w:tcPr>
            <w:tcW w:w="1584" w:type="dxa"/>
          </w:tcPr>
          <w:p w14:paraId="49C8BD94" w14:textId="77777777" w:rsidR="00AE5AAC" w:rsidRDefault="003758B4">
            <w:r>
              <w:t>Amount p.a. (including GST)</w:t>
            </w:r>
          </w:p>
        </w:tc>
      </w:tr>
      <w:tr w:rsidR="00AE5AAC" w14:paraId="189B40A7" w14:textId="77777777">
        <w:tc>
          <w:tcPr>
            <w:tcW w:w="1584" w:type="dxa"/>
          </w:tcPr>
          <w:p w14:paraId="4FB97438" w14:textId="77777777" w:rsidR="00AE5AAC" w:rsidRDefault="003758B4">
            <w:r>
              <w:t>Joanne &amp; Mark – Ongoing Advice Fee</w:t>
            </w:r>
            <w:r>
              <w:br/>
              <w:t>Advice fees will be indexed by CPI annually.</w:t>
            </w:r>
          </w:p>
        </w:tc>
        <w:tc>
          <w:tcPr>
            <w:tcW w:w="1584" w:type="dxa"/>
          </w:tcPr>
          <w:p w14:paraId="18AC7704" w14:textId="77777777" w:rsidR="00AE5AAC" w:rsidRDefault="003758B4">
            <w:r>
              <w:t>0.75% of $1,739,779</w:t>
            </w:r>
          </w:p>
        </w:tc>
        <w:tc>
          <w:tcPr>
            <w:tcW w:w="1584" w:type="dxa"/>
          </w:tcPr>
          <w:p w14:paraId="2B5E92CC" w14:textId="77777777" w:rsidR="00AE5AAC" w:rsidRDefault="003758B4">
            <w:r>
              <w:t>By Deduction from Product</w:t>
            </w:r>
          </w:p>
        </w:tc>
        <w:tc>
          <w:tcPr>
            <w:tcW w:w="1584" w:type="dxa"/>
          </w:tcPr>
          <w:p w14:paraId="66325461" w14:textId="77777777" w:rsidR="00AE5AAC" w:rsidRDefault="003758B4">
            <w:r>
              <w:t>Monthly</w:t>
            </w:r>
          </w:p>
        </w:tc>
        <w:tc>
          <w:tcPr>
            <w:tcW w:w="1584" w:type="dxa"/>
          </w:tcPr>
          <w:p w14:paraId="33DBF6E3" w14:textId="77777777" w:rsidR="00AE5AAC" w:rsidRDefault="003758B4">
            <w:r>
              <w:t>$13,048.00</w:t>
            </w:r>
          </w:p>
        </w:tc>
      </w:tr>
      <w:tr w:rsidR="00AE5AAC" w14:paraId="1334D4D3" w14:textId="77777777">
        <w:tc>
          <w:tcPr>
            <w:tcW w:w="1584" w:type="dxa"/>
          </w:tcPr>
          <w:p w14:paraId="170C0682" w14:textId="77777777" w:rsidR="00AE5AAC" w:rsidRDefault="003758B4">
            <w:r>
              <w:t>Totals</w:t>
            </w:r>
          </w:p>
        </w:tc>
        <w:tc>
          <w:tcPr>
            <w:tcW w:w="1584" w:type="dxa"/>
          </w:tcPr>
          <w:p w14:paraId="436279C6" w14:textId="77777777" w:rsidR="00AE5AAC" w:rsidRDefault="00AE5AAC"/>
        </w:tc>
        <w:tc>
          <w:tcPr>
            <w:tcW w:w="1584" w:type="dxa"/>
          </w:tcPr>
          <w:p w14:paraId="33E684E3" w14:textId="77777777" w:rsidR="00AE5AAC" w:rsidRDefault="00AE5AAC"/>
        </w:tc>
        <w:tc>
          <w:tcPr>
            <w:tcW w:w="1584" w:type="dxa"/>
          </w:tcPr>
          <w:p w14:paraId="2D84B7C8" w14:textId="77777777" w:rsidR="00AE5AAC" w:rsidRDefault="00AE5AAC"/>
        </w:tc>
        <w:tc>
          <w:tcPr>
            <w:tcW w:w="1584" w:type="dxa"/>
          </w:tcPr>
          <w:p w14:paraId="578B39CA" w14:textId="77777777" w:rsidR="00AE5AAC" w:rsidRDefault="003758B4">
            <w:r>
              <w:t>$13,048.00</w:t>
            </w:r>
          </w:p>
        </w:tc>
      </w:tr>
    </w:tbl>
    <w:p w14:paraId="6CD55F58" w14:textId="77777777" w:rsidR="00AE5AAC" w:rsidRDefault="003758B4">
      <w:pPr>
        <w:pStyle w:val="Heading3"/>
      </w:pPr>
      <w:bookmarkStart w:id="55" w:name="X842ba53a4dc009a1630bb90c84932851b70fbb7"/>
      <w:bookmarkEnd w:id="54"/>
      <w:r>
        <w:t>Please note the following:</w:t>
      </w:r>
    </w:p>
    <w:p w14:paraId="50B791C1" w14:textId="77777777" w:rsidR="00AE5AAC" w:rsidRDefault="003758B4" w:rsidP="001053EE">
      <w:pPr>
        <w:numPr>
          <w:ilvl w:val="0"/>
          <w:numId w:val="46"/>
        </w:numPr>
      </w:pPr>
      <w:r>
        <w:t>Advice fees will either be a flat fee, or a percentage-based fee based on the value of your investment/superannuation. Any costs based on a percentage may vary over time and, as such, the dollar amounts shown should only be used as a guide.</w:t>
      </w:r>
    </w:p>
    <w:p w14:paraId="2D5F6A69" w14:textId="77777777" w:rsidR="00AE5AAC" w:rsidRDefault="003758B4">
      <w:pPr>
        <w:pStyle w:val="Heading3"/>
      </w:pPr>
      <w:bookmarkStart w:id="56" w:name="X9c3819e278be0cb6a4b925c455e2e65b8db40f3"/>
      <w:bookmarkEnd w:id="55"/>
      <w:r>
        <w:t>Important relationships and information</w:t>
      </w:r>
    </w:p>
    <w:p w14:paraId="40821B0E" w14:textId="77777777" w:rsidR="00AE5AAC" w:rsidRDefault="003758B4">
      <w:pPr>
        <w:pStyle w:val="Heading3"/>
      </w:pPr>
      <w:bookmarkStart w:id="57" w:name="d07760de-fe15-4ac3-a735-add145b5a020"/>
      <w:bookmarkEnd w:id="56"/>
      <w:r>
        <w:t>Adviser benefits, interests and associations</w:t>
      </w:r>
    </w:p>
    <w:p w14:paraId="5A54CAEA" w14:textId="77777777" w:rsidR="00AE5AAC" w:rsidRDefault="003758B4">
      <w:r>
        <w:t>We may receive benefits or payments from other sources. The table below outlines any benefits, interests or associations that may be capable or reasonably seen to be capable of influencing my advice. It includes payments or benefits to the Business, and associated entity and/or I, and/or where another party may benefit financially as a result of your business.</w:t>
      </w:r>
    </w:p>
    <w:tbl>
      <w:tblPr>
        <w:tblStyle w:val="Table"/>
        <w:tblW w:w="5000" w:type="pct"/>
        <w:tblLayout w:type="fixed"/>
        <w:tblLook w:val="0020" w:firstRow="1" w:lastRow="0" w:firstColumn="0" w:lastColumn="0" w:noHBand="0" w:noVBand="0"/>
      </w:tblPr>
      <w:tblGrid>
        <w:gridCol w:w="4508"/>
        <w:gridCol w:w="4508"/>
      </w:tblGrid>
      <w:tr w:rsidR="00AE5AAC" w14:paraId="4F72C590"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01F96341" w14:textId="77777777" w:rsidR="00AE5AAC" w:rsidRDefault="003758B4">
            <w:r>
              <w:lastRenderedPageBreak/>
              <w:t>Type of benefit or interest</w:t>
            </w:r>
          </w:p>
        </w:tc>
        <w:tc>
          <w:tcPr>
            <w:tcW w:w="3960" w:type="dxa"/>
          </w:tcPr>
          <w:p w14:paraId="57616BD6" w14:textId="77777777" w:rsidR="00AE5AAC" w:rsidRDefault="003758B4">
            <w:r>
              <w:t>Description</w:t>
            </w:r>
          </w:p>
        </w:tc>
      </w:tr>
      <w:tr w:rsidR="00AE5AAC" w14:paraId="67F6975C" w14:textId="77777777">
        <w:tc>
          <w:tcPr>
            <w:tcW w:w="3960" w:type="dxa"/>
          </w:tcPr>
          <w:p w14:paraId="01120779" w14:textId="77777777" w:rsidR="00AE5AAC" w:rsidRDefault="003758B4">
            <w:r>
              <w:t>Remuneration</w:t>
            </w:r>
          </w:p>
        </w:tc>
        <w:tc>
          <w:tcPr>
            <w:tcW w:w="3960" w:type="dxa"/>
          </w:tcPr>
          <w:p w14:paraId="2BB55E7C" w14:textId="77777777" w:rsidR="00AE5AAC" w:rsidRDefault="003758B4" w:rsidP="001053EE">
            <w:pPr>
              <w:numPr>
                <w:ilvl w:val="0"/>
                <w:numId w:val="47"/>
              </w:numPr>
            </w:pPr>
            <w:r>
              <w:t>Tristan Biro is a salaried employee of Lakeside Financial Pty Ltd.</w:t>
            </w:r>
          </w:p>
        </w:tc>
      </w:tr>
      <w:tr w:rsidR="00AE5AAC" w14:paraId="6978C106" w14:textId="77777777">
        <w:tc>
          <w:tcPr>
            <w:tcW w:w="3960" w:type="dxa"/>
          </w:tcPr>
          <w:p w14:paraId="7A19815E" w14:textId="77777777" w:rsidR="00AE5AAC" w:rsidRDefault="003758B4">
            <w:r>
              <w:t>Shareholdings</w:t>
            </w:r>
          </w:p>
        </w:tc>
        <w:tc>
          <w:tcPr>
            <w:tcW w:w="3960" w:type="dxa"/>
          </w:tcPr>
          <w:p w14:paraId="3F84ECAF" w14:textId="77777777" w:rsidR="00AE5AAC" w:rsidRDefault="003758B4" w:rsidP="001053EE">
            <w:pPr>
              <w:numPr>
                <w:ilvl w:val="0"/>
                <w:numId w:val="48"/>
              </w:numPr>
            </w:pPr>
            <w:r>
              <w:t>No shareholdings to declare.</w:t>
            </w:r>
          </w:p>
        </w:tc>
      </w:tr>
      <w:tr w:rsidR="00AE5AAC" w14:paraId="3AB5F1BD" w14:textId="77777777">
        <w:tc>
          <w:tcPr>
            <w:tcW w:w="3960" w:type="dxa"/>
          </w:tcPr>
          <w:p w14:paraId="58920002" w14:textId="77777777" w:rsidR="00AE5AAC" w:rsidRDefault="003758B4">
            <w:r>
              <w:t>Related Parties</w:t>
            </w:r>
          </w:p>
        </w:tc>
        <w:tc>
          <w:tcPr>
            <w:tcW w:w="3960" w:type="dxa"/>
          </w:tcPr>
          <w:p w14:paraId="74173E17" w14:textId="77777777" w:rsidR="00AE5AAC" w:rsidRDefault="003758B4" w:rsidP="001053EE">
            <w:pPr>
              <w:numPr>
                <w:ilvl w:val="0"/>
                <w:numId w:val="49"/>
              </w:numPr>
            </w:pPr>
            <w:r>
              <w:t>None</w:t>
            </w:r>
          </w:p>
        </w:tc>
      </w:tr>
      <w:tr w:rsidR="00AE5AAC" w14:paraId="0BA74C18" w14:textId="77777777">
        <w:tc>
          <w:tcPr>
            <w:tcW w:w="3960" w:type="dxa"/>
          </w:tcPr>
          <w:p w14:paraId="7107C363" w14:textId="77777777" w:rsidR="00AE5AAC" w:rsidRDefault="003758B4">
            <w:r>
              <w:t>Referrals to other parties</w:t>
            </w:r>
          </w:p>
        </w:tc>
        <w:tc>
          <w:tcPr>
            <w:tcW w:w="3960" w:type="dxa"/>
          </w:tcPr>
          <w:p w14:paraId="51DFA41A" w14:textId="77777777" w:rsidR="00AE5AAC" w:rsidRDefault="003758B4" w:rsidP="001053EE">
            <w:pPr>
              <w:numPr>
                <w:ilvl w:val="0"/>
                <w:numId w:val="50"/>
              </w:numPr>
            </w:pPr>
            <w:r>
              <w:t>None</w:t>
            </w:r>
          </w:p>
        </w:tc>
      </w:tr>
      <w:tr w:rsidR="00AE5AAC" w14:paraId="1E0FD090" w14:textId="77777777">
        <w:tc>
          <w:tcPr>
            <w:tcW w:w="3960" w:type="dxa"/>
          </w:tcPr>
          <w:p w14:paraId="2C1EF59C" w14:textId="77777777" w:rsidR="00AE5AAC" w:rsidRDefault="003758B4">
            <w:r>
              <w:t>Referrals from other parties</w:t>
            </w:r>
          </w:p>
        </w:tc>
        <w:tc>
          <w:tcPr>
            <w:tcW w:w="3960" w:type="dxa"/>
          </w:tcPr>
          <w:p w14:paraId="3AC120B0" w14:textId="77777777" w:rsidR="00AE5AAC" w:rsidRDefault="003758B4" w:rsidP="001053EE">
            <w:pPr>
              <w:numPr>
                <w:ilvl w:val="0"/>
                <w:numId w:val="51"/>
              </w:numPr>
            </w:pPr>
            <w:r>
              <w:t>None</w:t>
            </w:r>
          </w:p>
        </w:tc>
      </w:tr>
      <w:tr w:rsidR="00AE5AAC" w14:paraId="11BBA9AF" w14:textId="77777777">
        <w:tc>
          <w:tcPr>
            <w:tcW w:w="3960" w:type="dxa"/>
          </w:tcPr>
          <w:p w14:paraId="5FC0E8DF" w14:textId="77777777" w:rsidR="00AE5AAC" w:rsidRDefault="003758B4">
            <w:r>
              <w:t>Other forms of remuneration or benefits</w:t>
            </w:r>
          </w:p>
        </w:tc>
        <w:tc>
          <w:tcPr>
            <w:tcW w:w="3960" w:type="dxa"/>
          </w:tcPr>
          <w:p w14:paraId="06B29492" w14:textId="77777777" w:rsidR="00AE5AAC" w:rsidRDefault="003758B4" w:rsidP="001053EE">
            <w:pPr>
              <w:numPr>
                <w:ilvl w:val="0"/>
                <w:numId w:val="52"/>
              </w:numPr>
            </w:pPr>
            <w:r>
              <w:t>Information technology support</w:t>
            </w:r>
          </w:p>
          <w:p w14:paraId="0BFA6B8D" w14:textId="77777777" w:rsidR="00AE5AAC" w:rsidRDefault="003758B4" w:rsidP="001053EE">
            <w:pPr>
              <w:numPr>
                <w:ilvl w:val="0"/>
                <w:numId w:val="52"/>
              </w:numPr>
            </w:pPr>
            <w:r>
              <w:t>Education and training support</w:t>
            </w:r>
          </w:p>
          <w:p w14:paraId="20FCB0C7" w14:textId="77777777" w:rsidR="00AE5AAC" w:rsidRDefault="003758B4" w:rsidP="001053EE">
            <w:pPr>
              <w:numPr>
                <w:ilvl w:val="0"/>
                <w:numId w:val="52"/>
              </w:numPr>
            </w:pPr>
            <w:r>
              <w:t>Advice service support</w:t>
            </w:r>
          </w:p>
          <w:p w14:paraId="191690BF" w14:textId="77777777" w:rsidR="00AE5AAC" w:rsidRDefault="003758B4" w:rsidP="001053EE">
            <w:pPr>
              <w:numPr>
                <w:ilvl w:val="0"/>
                <w:numId w:val="52"/>
              </w:numPr>
            </w:pPr>
            <w:r>
              <w:t>Non-cash benefits</w:t>
            </w:r>
          </w:p>
        </w:tc>
      </w:tr>
    </w:tbl>
    <w:p w14:paraId="67695E30" w14:textId="77777777" w:rsidR="00AE5AAC" w:rsidRDefault="003758B4">
      <w:r>
        <w:t>I maintain an Alternative Remuneration Register that contains information about any benefits received.</w:t>
      </w:r>
    </w:p>
    <w:p w14:paraId="504F3971" w14:textId="77777777" w:rsidR="00AE5AAC" w:rsidRDefault="003758B4">
      <w:pPr>
        <w:pStyle w:val="Heading3"/>
      </w:pPr>
      <w:bookmarkStart w:id="58" w:name="X865932482e462a36381ba8af95478c8e228333e"/>
      <w:bookmarkEnd w:id="57"/>
      <w:r>
        <w:t>Licensee benefits, interests and associations</w:t>
      </w:r>
    </w:p>
    <w:p w14:paraId="0A5B945F" w14:textId="77777777" w:rsidR="00AE5AAC" w:rsidRDefault="003758B4">
      <w:r>
        <w:t>The table below outlines any benefits, interests or associations of the Licensee and its related companies. It includes benefits to the Licensee and/or where a related party may benefit financially as a result of your business.</w:t>
      </w:r>
    </w:p>
    <w:tbl>
      <w:tblPr>
        <w:tblStyle w:val="Table"/>
        <w:tblW w:w="5000" w:type="pct"/>
        <w:tblLayout w:type="fixed"/>
        <w:tblLook w:val="0020" w:firstRow="1" w:lastRow="0" w:firstColumn="0" w:lastColumn="0" w:noHBand="0" w:noVBand="0"/>
      </w:tblPr>
      <w:tblGrid>
        <w:gridCol w:w="4508"/>
        <w:gridCol w:w="4508"/>
      </w:tblGrid>
      <w:tr w:rsidR="00AE5AAC" w14:paraId="54AACDF5"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57BEB3" w14:textId="77777777" w:rsidR="00AE5AAC" w:rsidRDefault="003758B4">
            <w:r>
              <w:t>Type of benefit or interest</w:t>
            </w:r>
          </w:p>
        </w:tc>
        <w:tc>
          <w:tcPr>
            <w:tcW w:w="3960" w:type="dxa"/>
          </w:tcPr>
          <w:p w14:paraId="1F3BD017" w14:textId="77777777" w:rsidR="00AE5AAC" w:rsidRDefault="003758B4">
            <w:r>
              <w:t>Description</w:t>
            </w:r>
          </w:p>
        </w:tc>
      </w:tr>
      <w:tr w:rsidR="00AE5AAC" w14:paraId="5C1D120D" w14:textId="77777777">
        <w:tc>
          <w:tcPr>
            <w:tcW w:w="3960" w:type="dxa"/>
          </w:tcPr>
          <w:p w14:paraId="37AC1469" w14:textId="77777777" w:rsidR="00AE5AAC" w:rsidRDefault="003758B4">
            <w:r>
              <w:t>Related parties</w:t>
            </w:r>
          </w:p>
        </w:tc>
        <w:tc>
          <w:tcPr>
            <w:tcW w:w="3960" w:type="dxa"/>
          </w:tcPr>
          <w:p w14:paraId="5F97C2E7" w14:textId="77777777" w:rsidR="00AE5AAC" w:rsidRDefault="003758B4">
            <w:r>
              <w:t>Pareto Group Pty Ltd (AFSL 418 700), our licensee, does not have any relationships or associations that could be reasonably expected to influence the advice we provide to you.</w:t>
            </w:r>
          </w:p>
        </w:tc>
      </w:tr>
      <w:tr w:rsidR="00AE5AAC" w14:paraId="6B45541E" w14:textId="77777777">
        <w:tc>
          <w:tcPr>
            <w:tcW w:w="3960" w:type="dxa"/>
          </w:tcPr>
          <w:p w14:paraId="624A5968" w14:textId="77777777" w:rsidR="00AE5AAC" w:rsidRDefault="003758B4">
            <w:r>
              <w:t>Related products</w:t>
            </w:r>
          </w:p>
        </w:tc>
        <w:tc>
          <w:tcPr>
            <w:tcW w:w="3960" w:type="dxa"/>
          </w:tcPr>
          <w:p w14:paraId="5954DF12" w14:textId="77777777" w:rsidR="00AE5AAC" w:rsidRDefault="003758B4">
            <w:r>
              <w:t>Our licensee does not have any ownership or other interest in the financial product providers we have recommended to you in this document.</w:t>
            </w:r>
          </w:p>
          <w:p w14:paraId="27FE8BC9" w14:textId="77777777" w:rsidR="00AE5AAC" w:rsidRDefault="003758B4">
            <w:r>
              <w:t>Fees and benefits received are not shared with your Adviser or the Licensee.</w:t>
            </w:r>
          </w:p>
        </w:tc>
      </w:tr>
      <w:tr w:rsidR="00AE5AAC" w14:paraId="4559CC30" w14:textId="77777777">
        <w:tc>
          <w:tcPr>
            <w:tcW w:w="3960" w:type="dxa"/>
          </w:tcPr>
          <w:p w14:paraId="5DB8E248" w14:textId="77777777" w:rsidR="00AE5AAC" w:rsidRDefault="003758B4">
            <w:r>
              <w:t>Additional services</w:t>
            </w:r>
          </w:p>
        </w:tc>
        <w:tc>
          <w:tcPr>
            <w:tcW w:w="3960" w:type="dxa"/>
          </w:tcPr>
          <w:p w14:paraId="18CDC6D7" w14:textId="77777777" w:rsidR="00AE5AAC" w:rsidRDefault="003758B4">
            <w:r>
              <w:t>From time to time, our licensee may receive minor benefits from product providers or other service providers in the form of training, conference attendance, or software support. These are not directly attributable to your investments and do not influence the advice provided.</w:t>
            </w:r>
          </w:p>
          <w:p w14:paraId="2951E20D" w14:textId="77777777" w:rsidR="00AE5AAC" w:rsidRDefault="003758B4">
            <w:r>
              <w:lastRenderedPageBreak/>
              <w:t>Payments received are not shared with your Adviser or the Licensee.</w:t>
            </w:r>
          </w:p>
        </w:tc>
      </w:tr>
    </w:tbl>
    <w:p w14:paraId="20FB2182" w14:textId="77777777" w:rsidR="00AE5AAC" w:rsidRDefault="003758B4">
      <w:pPr>
        <w:pStyle w:val="Heading3"/>
      </w:pPr>
      <w:bookmarkStart w:id="59" w:name="Xb4c2ff3535315f3ba0d399ae6aa2d9f51f36db0"/>
      <w:bookmarkEnd w:id="58"/>
      <w:r>
        <w:lastRenderedPageBreak/>
        <w:t>Disclaimers</w:t>
      </w:r>
    </w:p>
    <w:tbl>
      <w:tblPr>
        <w:tblStyle w:val="Table"/>
        <w:tblW w:w="5000" w:type="pct"/>
        <w:tblLayout w:type="fixed"/>
        <w:tblLook w:val="0020" w:firstRow="1" w:lastRow="0" w:firstColumn="0" w:lastColumn="0" w:noHBand="0" w:noVBand="0"/>
      </w:tblPr>
      <w:tblGrid>
        <w:gridCol w:w="4508"/>
        <w:gridCol w:w="4508"/>
      </w:tblGrid>
      <w:tr w:rsidR="00AE5AAC" w14:paraId="6755585F"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5D414A6C" w14:textId="77777777" w:rsidR="00AE5AAC" w:rsidRDefault="003758B4">
            <w:r>
              <w:t>Type of disclaimer</w:t>
            </w:r>
          </w:p>
        </w:tc>
        <w:tc>
          <w:tcPr>
            <w:tcW w:w="3960" w:type="dxa"/>
          </w:tcPr>
          <w:p w14:paraId="2CD0F50A" w14:textId="77777777" w:rsidR="00AE5AAC" w:rsidRDefault="003758B4">
            <w:r>
              <w:t>Description</w:t>
            </w:r>
          </w:p>
        </w:tc>
      </w:tr>
      <w:tr w:rsidR="00AE5AAC" w14:paraId="6AE8C249" w14:textId="77777777">
        <w:tc>
          <w:tcPr>
            <w:tcW w:w="3960" w:type="dxa"/>
          </w:tcPr>
          <w:p w14:paraId="502C2940" w14:textId="77777777" w:rsidR="00AE5AAC" w:rsidRDefault="003758B4">
            <w:r>
              <w:t>SoA Restrictions</w:t>
            </w:r>
          </w:p>
        </w:tc>
        <w:tc>
          <w:tcPr>
            <w:tcW w:w="3960" w:type="dxa"/>
          </w:tcPr>
          <w:p w14:paraId="493755F0" w14:textId="77777777" w:rsidR="00AE5AAC" w:rsidRDefault="003758B4">
            <w:r>
              <w:t>This SoA is prepared solely for the use of the client/s to whom it is addressed and the Licensee and/or its associated companies do not accept any liability whatsoever to third parties.</w:t>
            </w:r>
          </w:p>
        </w:tc>
      </w:tr>
      <w:tr w:rsidR="00AE5AAC" w14:paraId="134609B0" w14:textId="77777777">
        <w:tc>
          <w:tcPr>
            <w:tcW w:w="3960" w:type="dxa"/>
          </w:tcPr>
          <w:p w14:paraId="7E724C26" w14:textId="77777777" w:rsidR="00AE5AAC" w:rsidRDefault="003758B4">
            <w:r>
              <w:t>Currency of SoA</w:t>
            </w:r>
          </w:p>
        </w:tc>
        <w:tc>
          <w:tcPr>
            <w:tcW w:w="3960" w:type="dxa"/>
          </w:tcPr>
          <w:p w14:paraId="01E041B9" w14:textId="77777777" w:rsidR="00AE5AAC" w:rsidRDefault="003758B4">
            <w:r>
              <w:t>The recommendations in this SoA should only be considered current for 90 days from the date of this SoA. After that time, you should not act on any of the recommendation without further reference to us for a review and, if necessary, preparation of a revised SoA.</w:t>
            </w:r>
          </w:p>
        </w:tc>
      </w:tr>
      <w:tr w:rsidR="00AE5AAC" w14:paraId="20CB9C52" w14:textId="77777777">
        <w:tc>
          <w:tcPr>
            <w:tcW w:w="3960" w:type="dxa"/>
          </w:tcPr>
          <w:p w14:paraId="00EE5041" w14:textId="77777777" w:rsidR="00AE5AAC" w:rsidRDefault="003758B4">
            <w:r>
              <w:t>Projections</w:t>
            </w:r>
          </w:p>
        </w:tc>
        <w:tc>
          <w:tcPr>
            <w:tcW w:w="3960" w:type="dxa"/>
          </w:tcPr>
          <w:p w14:paraId="51897147" w14:textId="77777777" w:rsidR="00AE5AAC" w:rsidRDefault="003758B4">
            <w:r>
              <w:t>Projections are based on estimates and are intended as a guide only and must not be relied upon as forecasts.</w:t>
            </w:r>
          </w:p>
        </w:tc>
      </w:tr>
      <w:tr w:rsidR="00AE5AAC" w14:paraId="4C6AB9E3" w14:textId="77777777">
        <w:tc>
          <w:tcPr>
            <w:tcW w:w="3960" w:type="dxa"/>
          </w:tcPr>
          <w:p w14:paraId="3E38A778" w14:textId="77777777" w:rsidR="00AE5AAC" w:rsidRDefault="003758B4">
            <w:r>
              <w:t>Approved Product List (APL)</w:t>
            </w:r>
          </w:p>
        </w:tc>
        <w:tc>
          <w:tcPr>
            <w:tcW w:w="3960" w:type="dxa"/>
          </w:tcPr>
          <w:p w14:paraId="1E7D6A7B" w14:textId="77777777" w:rsidR="00AE5AAC" w:rsidRDefault="003758B4">
            <w:r>
              <w:t>We can only recommend financial products that are on our APL unless we seek special approval to recommend other products that may be more appropriate and in your best interests.</w:t>
            </w:r>
          </w:p>
        </w:tc>
      </w:tr>
      <w:tr w:rsidR="00AE5AAC" w14:paraId="1AC05335" w14:textId="77777777">
        <w:tc>
          <w:tcPr>
            <w:tcW w:w="3960" w:type="dxa"/>
          </w:tcPr>
          <w:p w14:paraId="356A2510" w14:textId="77777777" w:rsidR="00AE5AAC" w:rsidRDefault="003758B4">
            <w:r>
              <w:t>Cooling Off Rights</w:t>
            </w:r>
          </w:p>
        </w:tc>
        <w:tc>
          <w:tcPr>
            <w:tcW w:w="3960" w:type="dxa"/>
          </w:tcPr>
          <w:p w14:paraId="441CAA5C" w14:textId="77777777" w:rsidR="00AE5AAC" w:rsidRDefault="003758B4">
            <w:r>
              <w:t>You may have the right to cancel certain financial products and obtain a refund within the cooling off period. Typically, the cooling off period is 14 days however this may vary and does not apply to all products. Please read the PDS for details. If you would like to cancel a product please let us know as soon as possible.</w:t>
            </w:r>
          </w:p>
        </w:tc>
      </w:tr>
      <w:tr w:rsidR="00AE5AAC" w14:paraId="2A6D0D0B" w14:textId="77777777">
        <w:tc>
          <w:tcPr>
            <w:tcW w:w="3960" w:type="dxa"/>
          </w:tcPr>
          <w:p w14:paraId="5F44CC2D" w14:textId="77777777" w:rsidR="00AE5AAC" w:rsidRDefault="003758B4">
            <w:r>
              <w:t>No Product Guarantee</w:t>
            </w:r>
          </w:p>
        </w:tc>
        <w:tc>
          <w:tcPr>
            <w:tcW w:w="3960" w:type="dxa"/>
          </w:tcPr>
          <w:p w14:paraId="6D59D5D4" w14:textId="77777777" w:rsidR="00AE5AAC" w:rsidRDefault="003758B4">
            <w:r>
              <w:t>The Licensee and/or its associated companies do not warrant or guarantee the financial performance, stability or security of any financial product or service recommended. They are subject to risks, including delays in payment of redemptions, the loss of investment value including principal invested, and the potential that an insurance claim may be declined. You should be aware that past performance of a financial product is not a reliable indicator of future performance.</w:t>
            </w:r>
          </w:p>
        </w:tc>
      </w:tr>
    </w:tbl>
    <w:p w14:paraId="349A2F8C" w14:textId="77777777" w:rsidR="00AE5AAC" w:rsidRDefault="003758B4">
      <w:pPr>
        <w:pStyle w:val="Heading3"/>
      </w:pPr>
      <w:bookmarkStart w:id="60" w:name="X6565390e465ff92db20ca2ca3c7e11a78f1bb86"/>
      <w:bookmarkEnd w:id="59"/>
      <w:r>
        <w:lastRenderedPageBreak/>
        <w:t>Financial Planning Concepts</w:t>
      </w:r>
    </w:p>
    <w:p w14:paraId="1A1ECB74" w14:textId="77777777" w:rsidR="00AE5AAC" w:rsidRDefault="003758B4">
      <w:r>
        <w:t>Please refer to the following Financial Planning Concept booklets for additional information on the strategies we have recommended for you.</w:t>
      </w:r>
    </w:p>
    <w:p w14:paraId="2A6FE075" w14:textId="77777777" w:rsidR="00AE5AAC" w:rsidRDefault="003758B4" w:rsidP="001053EE">
      <w:pPr>
        <w:numPr>
          <w:ilvl w:val="0"/>
          <w:numId w:val="53"/>
        </w:numPr>
      </w:pPr>
      <w:r>
        <w:t>Investing your Inheritance</w:t>
      </w:r>
      <w:r>
        <w:br/>
        <w:t>Attached to this Statement of Advice.</w:t>
      </w:r>
    </w:p>
    <w:p w14:paraId="2102AEA4" w14:textId="77777777" w:rsidR="00AE5AAC" w:rsidRDefault="003758B4" w:rsidP="001053EE">
      <w:pPr>
        <w:numPr>
          <w:ilvl w:val="0"/>
          <w:numId w:val="53"/>
        </w:numPr>
      </w:pPr>
      <w:r>
        <w:t>Superannuation Consolidation</w:t>
      </w:r>
      <w:r>
        <w:br/>
        <w:t>Attached to this Statement of Advice.</w:t>
      </w:r>
    </w:p>
    <w:p w14:paraId="7EF27DA6" w14:textId="77777777" w:rsidR="00AE5AAC" w:rsidRDefault="003758B4" w:rsidP="001053EE">
      <w:pPr>
        <w:numPr>
          <w:ilvl w:val="0"/>
          <w:numId w:val="53"/>
        </w:numPr>
      </w:pPr>
      <w:r>
        <w:t>Commencing an Account-Based Pension</w:t>
      </w:r>
      <w:r>
        <w:br/>
        <w:t>Attached to this Statement of Advice.</w:t>
      </w:r>
    </w:p>
    <w:p w14:paraId="37CB52B9" w14:textId="77777777" w:rsidR="00AE5AAC" w:rsidRDefault="003758B4" w:rsidP="001053EE">
      <w:pPr>
        <w:numPr>
          <w:ilvl w:val="0"/>
          <w:numId w:val="53"/>
        </w:numPr>
      </w:pPr>
      <w:r>
        <w:t>Catch-up Concessional Contributions</w:t>
      </w:r>
      <w:r>
        <w:br/>
        <w:t>Attached to this Statement of Advice.</w:t>
      </w:r>
    </w:p>
    <w:p w14:paraId="0E316225" w14:textId="77777777" w:rsidR="00AE5AAC" w:rsidRDefault="003758B4" w:rsidP="001053EE">
      <w:pPr>
        <w:numPr>
          <w:ilvl w:val="0"/>
          <w:numId w:val="53"/>
        </w:numPr>
      </w:pPr>
      <w:r>
        <w:t>Capital Gains Tax Management</w:t>
      </w:r>
      <w:r>
        <w:br/>
        <w:t>Attached to this Statement of Advice.</w:t>
      </w:r>
    </w:p>
    <w:p w14:paraId="178EDE3D" w14:textId="77777777" w:rsidR="00AE5AAC" w:rsidRDefault="003758B4" w:rsidP="001053EE">
      <w:pPr>
        <w:numPr>
          <w:ilvl w:val="0"/>
          <w:numId w:val="53"/>
        </w:numPr>
      </w:pPr>
      <w:r>
        <w:t>Estate Planning Strategies</w:t>
      </w:r>
      <w:r>
        <w:br/>
        <w:t>Attached to this Statement of Advice.</w:t>
      </w:r>
    </w:p>
    <w:p w14:paraId="5EF097DC" w14:textId="77777777" w:rsidR="00AE5AAC" w:rsidRDefault="003758B4">
      <w:pPr>
        <w:pStyle w:val="Heading3"/>
      </w:pPr>
      <w:bookmarkStart w:id="61" w:name="X056712888ea65eb60f7eeff90c2cd9b12df03ae"/>
      <w:bookmarkEnd w:id="60"/>
      <w:r>
        <w:t>Product Disclosure Statement (PDS) and Product Summaries</w:t>
      </w:r>
    </w:p>
    <w:p w14:paraId="4EFEBA9F" w14:textId="77777777" w:rsidR="00AE5AAC" w:rsidRDefault="003758B4">
      <w:r>
        <w:t>Please ensure you read the following PDS and product summaries in relation to each of the products recommended before proceeding. Please let us know if you have any questions after reading the relevant PDS.</w:t>
      </w:r>
    </w:p>
    <w:p w14:paraId="1D4A4E97" w14:textId="77777777" w:rsidR="00AE5AAC" w:rsidRDefault="003758B4">
      <w:pPr>
        <w:pStyle w:val="Heading3"/>
      </w:pPr>
      <w:bookmarkStart w:id="62" w:name="Xff4a658887516ebd0796e472ff0e252b6db0636"/>
      <w:bookmarkEnd w:id="61"/>
      <w:r>
        <w:t>PDS for Recommended Products</w:t>
      </w:r>
    </w:p>
    <w:p w14:paraId="46B5AEC0" w14:textId="77777777" w:rsidR="00AE5AAC" w:rsidRDefault="003758B4" w:rsidP="001053EE">
      <w:pPr>
        <w:numPr>
          <w:ilvl w:val="0"/>
          <w:numId w:val="54"/>
        </w:numPr>
      </w:pPr>
      <w:r>
        <w:t>Colonial First State FirstChoice Wholesale Personal Super, Pension and Investments (dated October 2023)</w:t>
      </w:r>
      <w:r>
        <w:br/>
        <w:t>Product Disclosure Statement</w:t>
      </w:r>
      <w:r>
        <w:br/>
      </w:r>
      <w:hyperlink r:id="rId15">
        <w:r>
          <w:t>https://www.cfs.com.au/content/dam/prospects/fs/1/4/fs1492.pdf</w:t>
        </w:r>
      </w:hyperlink>
    </w:p>
    <w:p w14:paraId="42FDE8EC" w14:textId="77777777" w:rsidR="00AE5AAC" w:rsidRDefault="003758B4">
      <w:pPr>
        <w:pStyle w:val="Heading3"/>
      </w:pPr>
      <w:bookmarkStart w:id="63" w:name="Xa4dffda788c1f5d0ef38568c002921db9994802"/>
      <w:bookmarkEnd w:id="62"/>
      <w:r>
        <w:t>Next steps</w:t>
      </w:r>
    </w:p>
    <w:tbl>
      <w:tblPr>
        <w:tblStyle w:val="Table"/>
        <w:tblW w:w="5000" w:type="pct"/>
        <w:tblLayout w:type="fixed"/>
        <w:tblLook w:val="0020" w:firstRow="1" w:lastRow="0" w:firstColumn="0" w:lastColumn="0" w:noHBand="0" w:noVBand="0"/>
      </w:tblPr>
      <w:tblGrid>
        <w:gridCol w:w="3006"/>
        <w:gridCol w:w="3005"/>
        <w:gridCol w:w="3005"/>
      </w:tblGrid>
      <w:tr w:rsidR="00AE5AAC" w14:paraId="46F87D2D"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DD722A" w14:textId="77777777" w:rsidR="00AE5AAC" w:rsidRDefault="003758B4">
            <w:r>
              <w:t>Action</w:t>
            </w:r>
          </w:p>
        </w:tc>
        <w:tc>
          <w:tcPr>
            <w:tcW w:w="2640" w:type="dxa"/>
          </w:tcPr>
          <w:p w14:paraId="47717339" w14:textId="77777777" w:rsidR="00AE5AAC" w:rsidRDefault="003758B4">
            <w:r>
              <w:t>Who is responsible</w:t>
            </w:r>
          </w:p>
        </w:tc>
        <w:tc>
          <w:tcPr>
            <w:tcW w:w="2640" w:type="dxa"/>
          </w:tcPr>
          <w:p w14:paraId="665E33DC" w14:textId="77777777" w:rsidR="00AE5AAC" w:rsidRDefault="003758B4">
            <w:r>
              <w:t>By</w:t>
            </w:r>
          </w:p>
        </w:tc>
      </w:tr>
      <w:tr w:rsidR="00AE5AAC" w14:paraId="5404183A" w14:textId="77777777">
        <w:tc>
          <w:tcPr>
            <w:tcW w:w="2640" w:type="dxa"/>
          </w:tcPr>
          <w:p w14:paraId="45E703A9" w14:textId="77777777" w:rsidR="00AE5AAC" w:rsidRDefault="003758B4">
            <w:r>
              <w:t>Read this Statement of Advice (SoA)</w:t>
            </w:r>
          </w:p>
        </w:tc>
        <w:tc>
          <w:tcPr>
            <w:tcW w:w="2640" w:type="dxa"/>
          </w:tcPr>
          <w:p w14:paraId="4A843BD7" w14:textId="77777777" w:rsidR="00AE5AAC" w:rsidRDefault="003758B4">
            <w:r>
              <w:t>Joanne Manley and Mark Anderson</w:t>
            </w:r>
          </w:p>
        </w:tc>
        <w:tc>
          <w:tcPr>
            <w:tcW w:w="2640" w:type="dxa"/>
          </w:tcPr>
          <w:p w14:paraId="4DF891F4" w14:textId="77777777" w:rsidR="00AE5AAC" w:rsidRDefault="003758B4">
            <w:r>
              <w:t>As soon as possible</w:t>
            </w:r>
          </w:p>
        </w:tc>
      </w:tr>
      <w:tr w:rsidR="00AE5AAC" w14:paraId="544660CE" w14:textId="77777777">
        <w:tc>
          <w:tcPr>
            <w:tcW w:w="2640" w:type="dxa"/>
          </w:tcPr>
          <w:p w14:paraId="3C225A10" w14:textId="77777777" w:rsidR="00AE5AAC" w:rsidRDefault="003758B4">
            <w:r>
              <w:t>Ask any questions you may have</w:t>
            </w:r>
          </w:p>
        </w:tc>
        <w:tc>
          <w:tcPr>
            <w:tcW w:w="2640" w:type="dxa"/>
          </w:tcPr>
          <w:p w14:paraId="0CE5EE5C" w14:textId="77777777" w:rsidR="00AE5AAC" w:rsidRDefault="003758B4">
            <w:r>
              <w:t>Joanne Manley and Mark Anderson</w:t>
            </w:r>
          </w:p>
        </w:tc>
        <w:tc>
          <w:tcPr>
            <w:tcW w:w="2640" w:type="dxa"/>
          </w:tcPr>
          <w:p w14:paraId="6BF5EB07" w14:textId="77777777" w:rsidR="00AE5AAC" w:rsidRDefault="003758B4">
            <w:r>
              <w:t>As soon as possible</w:t>
            </w:r>
          </w:p>
        </w:tc>
      </w:tr>
      <w:tr w:rsidR="00AE5AAC" w14:paraId="3E1D9AF6" w14:textId="77777777">
        <w:tc>
          <w:tcPr>
            <w:tcW w:w="2640" w:type="dxa"/>
          </w:tcPr>
          <w:p w14:paraId="2AFCA304" w14:textId="77777777" w:rsidR="00AE5AAC" w:rsidRDefault="003758B4">
            <w:r>
              <w:t>Complete and sign the Authority to Proceed</w:t>
            </w:r>
          </w:p>
        </w:tc>
        <w:tc>
          <w:tcPr>
            <w:tcW w:w="2640" w:type="dxa"/>
          </w:tcPr>
          <w:p w14:paraId="3906A4AC" w14:textId="77777777" w:rsidR="00AE5AAC" w:rsidRDefault="003758B4">
            <w:r>
              <w:t>Joanne Manley and Mark Anderson</w:t>
            </w:r>
          </w:p>
        </w:tc>
        <w:tc>
          <w:tcPr>
            <w:tcW w:w="2640" w:type="dxa"/>
          </w:tcPr>
          <w:p w14:paraId="4EE83A9E" w14:textId="77777777" w:rsidR="00AE5AAC" w:rsidRDefault="003758B4">
            <w:r>
              <w:t>Once you are comfortable with our recommendations</w:t>
            </w:r>
          </w:p>
        </w:tc>
      </w:tr>
      <w:tr w:rsidR="00AE5AAC" w14:paraId="55B94DFC" w14:textId="77777777">
        <w:tc>
          <w:tcPr>
            <w:tcW w:w="2640" w:type="dxa"/>
          </w:tcPr>
          <w:p w14:paraId="10CEA7DC" w14:textId="77777777" w:rsidR="00AE5AAC" w:rsidRDefault="003758B4">
            <w:r>
              <w:t>Complete the necessary documentation</w:t>
            </w:r>
          </w:p>
        </w:tc>
        <w:tc>
          <w:tcPr>
            <w:tcW w:w="2640" w:type="dxa"/>
          </w:tcPr>
          <w:p w14:paraId="630A6A40" w14:textId="77777777" w:rsidR="00AE5AAC" w:rsidRDefault="003758B4">
            <w:r>
              <w:t>Joanne Manley and Mark Anderson</w:t>
            </w:r>
          </w:p>
        </w:tc>
        <w:tc>
          <w:tcPr>
            <w:tcW w:w="2640" w:type="dxa"/>
          </w:tcPr>
          <w:p w14:paraId="219B1675" w14:textId="77777777" w:rsidR="00AE5AAC" w:rsidRDefault="003758B4">
            <w:r>
              <w:t>Once you are comfortable with our recommendations</w:t>
            </w:r>
          </w:p>
        </w:tc>
      </w:tr>
    </w:tbl>
    <w:p w14:paraId="59E75989" w14:textId="77777777" w:rsidR="00DB76DC" w:rsidRDefault="00DB76DC">
      <w:pPr>
        <w:pStyle w:val="Heading3"/>
      </w:pPr>
      <w:bookmarkStart w:id="64" w:name="X81aaaef01ea71369245e460a6a890337ba112eb"/>
      <w:bookmarkEnd w:id="63"/>
    </w:p>
    <w:p w14:paraId="40F1A153" w14:textId="70A7369F" w:rsidR="00AE5AAC" w:rsidRDefault="003758B4">
      <w:pPr>
        <w:pStyle w:val="Heading3"/>
      </w:pPr>
      <w:r>
        <w:lastRenderedPageBreak/>
        <w:t>Authority to proceed</w:t>
      </w:r>
    </w:p>
    <w:p w14:paraId="10C6D2C2" w14:textId="77777777" w:rsidR="00AE5AAC" w:rsidRDefault="003758B4">
      <w:r>
        <w:t>This section contains important information, please read the declaration below carefully before signing. I acknowledge that:</w:t>
      </w:r>
    </w:p>
    <w:p w14:paraId="36901BA4" w14:textId="77777777" w:rsidR="00AE5AAC" w:rsidRDefault="003758B4" w:rsidP="001053EE">
      <w:pPr>
        <w:numPr>
          <w:ilvl w:val="0"/>
          <w:numId w:val="55"/>
        </w:numPr>
      </w:pPr>
      <w:r>
        <w:t>I have read and understood the Statement of Advice (SoA) dated 30 April 2026</w:t>
      </w:r>
    </w:p>
    <w:p w14:paraId="51814123" w14:textId="77777777" w:rsidR="00AE5AAC" w:rsidRDefault="003758B4" w:rsidP="001053EE">
      <w:pPr>
        <w:numPr>
          <w:ilvl w:val="0"/>
          <w:numId w:val="55"/>
        </w:numPr>
      </w:pPr>
      <w:r>
        <w:t>My details are accurately summarised in the SoA</w:t>
      </w:r>
    </w:p>
    <w:p w14:paraId="66ACBE65" w14:textId="77777777" w:rsidR="00AE5AAC" w:rsidRDefault="003758B4" w:rsidP="001053EE">
      <w:pPr>
        <w:numPr>
          <w:ilvl w:val="0"/>
          <w:numId w:val="55"/>
        </w:numPr>
      </w:pPr>
      <w:r>
        <w:t>You have explained your advice and any risks associated with the recommendations</w:t>
      </w:r>
    </w:p>
    <w:p w14:paraId="0C110B00" w14:textId="77777777" w:rsidR="00AE5AAC" w:rsidRDefault="003758B4" w:rsidP="001053EE">
      <w:pPr>
        <w:numPr>
          <w:ilvl w:val="0"/>
          <w:numId w:val="55"/>
        </w:numPr>
      </w:pPr>
      <w:r>
        <w:t>You have explained the costs of your advice including any fees or commissions you will receive</w:t>
      </w:r>
    </w:p>
    <w:p w14:paraId="04DFBE78" w14:textId="77777777" w:rsidR="00AE5AAC" w:rsidRDefault="003758B4" w:rsidP="001053EE">
      <w:pPr>
        <w:numPr>
          <w:ilvl w:val="0"/>
          <w:numId w:val="55"/>
        </w:numPr>
      </w:pPr>
      <w:r>
        <w:t>I have received a Product Disclosure Statement (PDS) for each product you have recommended (where applicable)</w:t>
      </w:r>
    </w:p>
    <w:p w14:paraId="169AAF4E" w14:textId="77777777" w:rsidR="00AE5AAC" w:rsidRDefault="003758B4" w:rsidP="001053EE">
      <w:pPr>
        <w:numPr>
          <w:ilvl w:val="0"/>
          <w:numId w:val="55"/>
        </w:numPr>
      </w:pPr>
      <w:r>
        <w:t>I give permission for the information in this SoA and related documents to be disclosed to</w:t>
      </w:r>
    </w:p>
    <w:p w14:paraId="4743EF2B" w14:textId="77777777" w:rsidR="00AE5AAC" w:rsidRDefault="003758B4" w:rsidP="001053EE">
      <w:pPr>
        <w:numPr>
          <w:ilvl w:val="1"/>
          <w:numId w:val="56"/>
        </w:numPr>
      </w:pPr>
      <w:r>
        <w:t>Pareto Group Pty Ltd,</w:t>
      </w:r>
    </w:p>
    <w:p w14:paraId="143B286E" w14:textId="77777777" w:rsidR="00AE5AAC" w:rsidRDefault="003758B4" w:rsidP="001053EE">
      <w:pPr>
        <w:numPr>
          <w:ilvl w:val="1"/>
          <w:numId w:val="56"/>
        </w:numPr>
      </w:pPr>
      <w:r>
        <w:t>Financial product providers that our financial adviser recommends to me,</w:t>
      </w:r>
    </w:p>
    <w:p w14:paraId="3C8AB557" w14:textId="77777777" w:rsidR="00AE5AAC" w:rsidRDefault="003758B4" w:rsidP="001053EE">
      <w:pPr>
        <w:numPr>
          <w:ilvl w:val="1"/>
          <w:numId w:val="56"/>
        </w:numPr>
      </w:pPr>
      <w:r>
        <w:t>Other parties or service providers we have been referred to or who were recommended by our financial adviser in this SoA,</w:t>
      </w:r>
    </w:p>
    <w:p w14:paraId="305B98FB" w14:textId="77777777" w:rsidR="00AE5AAC" w:rsidRDefault="003758B4" w:rsidP="001053EE">
      <w:pPr>
        <w:numPr>
          <w:ilvl w:val="1"/>
          <w:numId w:val="56"/>
        </w:numPr>
      </w:pPr>
      <w:r>
        <w:t>Companies involved in communicating of this information, such as electronic mail services, cloud storage services and/or document creation services,</w:t>
      </w:r>
    </w:p>
    <w:p w14:paraId="4508AEDF" w14:textId="77777777" w:rsidR="00AE5AAC" w:rsidRDefault="003758B4" w:rsidP="001053EE">
      <w:pPr>
        <w:numPr>
          <w:ilvl w:val="1"/>
          <w:numId w:val="56"/>
        </w:numPr>
      </w:pPr>
      <w:r>
        <w:t>The following people: Our accountant, Buckley &amp; Co.</w:t>
      </w:r>
    </w:p>
    <w:p w14:paraId="79298B1B" w14:textId="77777777" w:rsidR="00AE5AAC" w:rsidRDefault="003758B4">
      <w:pPr>
        <w:pStyle w:val="Heading3"/>
      </w:pPr>
      <w:bookmarkStart w:id="65" w:name="ed10bb43-a503-42f8-8471-603f6450e77c"/>
      <w:bookmarkEnd w:id="64"/>
      <w:r>
        <w:t>Please select as appropriate:</w:t>
      </w:r>
    </w:p>
    <w:p w14:paraId="49CA92CE" w14:textId="77777777" w:rsidR="00AE5AAC" w:rsidRDefault="003758B4">
      <w:r>
        <w:t>Please tick one:</w:t>
      </w:r>
    </w:p>
    <w:p w14:paraId="7B6EB662" w14:textId="77777777" w:rsidR="00AE5AAC" w:rsidRDefault="003758B4" w:rsidP="001053EE">
      <w:pPr>
        <w:numPr>
          <w:ilvl w:val="0"/>
          <w:numId w:val="57"/>
        </w:numPr>
      </w:pPr>
      <w:r>
        <w:t>I wish to proceed with the advice outlined in this Statement of Advice.</w:t>
      </w:r>
    </w:p>
    <w:p w14:paraId="6157CDBA" w14:textId="77777777" w:rsidR="00AE5AAC" w:rsidRDefault="003758B4" w:rsidP="001053EE">
      <w:pPr>
        <w:numPr>
          <w:ilvl w:val="0"/>
          <w:numId w:val="57"/>
        </w:numPr>
      </w:pPr>
      <w:r>
        <w:t>I have chosen to make the following variations to the advice. I understand that by varying the advice I risk making a financial decision that may not be appropriate for my circumstances.</w:t>
      </w:r>
    </w:p>
    <w:p w14:paraId="007C49CB" w14:textId="77777777" w:rsidR="00AE5AAC" w:rsidRDefault="003758B4">
      <w:pPr>
        <w:pStyle w:val="Heading3"/>
      </w:pPr>
      <w:bookmarkStart w:id="66" w:name="Xb583b482e0210e0f8a937cb86fec6a25f0a14ea"/>
      <w:bookmarkEnd w:id="65"/>
      <w:r>
        <w:t>Client Declaration</w:t>
      </w:r>
    </w:p>
    <w:tbl>
      <w:tblPr>
        <w:tblStyle w:val="Table"/>
        <w:tblW w:w="5000" w:type="pct"/>
        <w:tblLayout w:type="fixed"/>
        <w:tblLook w:val="0000" w:firstRow="0" w:lastRow="0" w:firstColumn="0" w:lastColumn="0" w:noHBand="0" w:noVBand="0"/>
      </w:tblPr>
      <w:tblGrid>
        <w:gridCol w:w="2254"/>
        <w:gridCol w:w="2254"/>
        <w:gridCol w:w="2254"/>
        <w:gridCol w:w="2254"/>
      </w:tblGrid>
      <w:tr w:rsidR="00AE5AAC" w14:paraId="6D5FFCD5" w14:textId="77777777">
        <w:tc>
          <w:tcPr>
            <w:tcW w:w="1980" w:type="dxa"/>
          </w:tcPr>
          <w:p w14:paraId="3B278F78" w14:textId="77777777" w:rsidR="00AE5AAC" w:rsidRDefault="003758B4">
            <w:r>
              <w:t>Signature</w:t>
            </w:r>
          </w:p>
        </w:tc>
        <w:tc>
          <w:tcPr>
            <w:tcW w:w="1980" w:type="dxa"/>
          </w:tcPr>
          <w:p w14:paraId="77B7B433" w14:textId="77777777" w:rsidR="00AE5AAC" w:rsidRDefault="00AE5AAC"/>
        </w:tc>
        <w:tc>
          <w:tcPr>
            <w:tcW w:w="3960" w:type="dxa"/>
            <w:gridSpan w:val="2"/>
          </w:tcPr>
          <w:p w14:paraId="5D890A60" w14:textId="77777777" w:rsidR="00AE5AAC" w:rsidRDefault="00AE5AAC"/>
        </w:tc>
      </w:tr>
      <w:tr w:rsidR="00AE5AAC" w14:paraId="0EA298D1" w14:textId="77777777">
        <w:tc>
          <w:tcPr>
            <w:tcW w:w="1980" w:type="dxa"/>
          </w:tcPr>
          <w:p w14:paraId="1673702B" w14:textId="77777777" w:rsidR="00AE5AAC" w:rsidRDefault="003758B4">
            <w:r>
              <w:t>Full name</w:t>
            </w:r>
          </w:p>
        </w:tc>
        <w:tc>
          <w:tcPr>
            <w:tcW w:w="1980" w:type="dxa"/>
          </w:tcPr>
          <w:p w14:paraId="65A2CD9A" w14:textId="77777777" w:rsidR="00AE5AAC" w:rsidRDefault="003758B4">
            <w:r>
              <w:rPr>
                <w:i/>
                <w:iCs/>
              </w:rPr>
              <w:t>Joanne Manley</w:t>
            </w:r>
          </w:p>
        </w:tc>
        <w:tc>
          <w:tcPr>
            <w:tcW w:w="1980" w:type="dxa"/>
          </w:tcPr>
          <w:p w14:paraId="31B67EB0" w14:textId="77777777" w:rsidR="00AE5AAC" w:rsidRDefault="003758B4">
            <w:r>
              <w:t>Date</w:t>
            </w:r>
          </w:p>
        </w:tc>
        <w:tc>
          <w:tcPr>
            <w:tcW w:w="1980" w:type="dxa"/>
          </w:tcPr>
          <w:p w14:paraId="4126F570" w14:textId="77777777" w:rsidR="00AE5AAC" w:rsidRDefault="00AE5AAC"/>
        </w:tc>
      </w:tr>
      <w:tr w:rsidR="00AE5AAC" w14:paraId="2B6ED339" w14:textId="77777777">
        <w:tc>
          <w:tcPr>
            <w:tcW w:w="1980" w:type="dxa"/>
          </w:tcPr>
          <w:p w14:paraId="0ECD3636" w14:textId="77777777" w:rsidR="00AE5AAC" w:rsidRDefault="003758B4">
            <w:r>
              <w:t>Signature</w:t>
            </w:r>
          </w:p>
        </w:tc>
        <w:tc>
          <w:tcPr>
            <w:tcW w:w="1980" w:type="dxa"/>
          </w:tcPr>
          <w:p w14:paraId="71A57681" w14:textId="77777777" w:rsidR="00AE5AAC" w:rsidRDefault="00AE5AAC"/>
        </w:tc>
        <w:tc>
          <w:tcPr>
            <w:tcW w:w="3960" w:type="dxa"/>
            <w:gridSpan w:val="2"/>
          </w:tcPr>
          <w:p w14:paraId="73C0183D" w14:textId="77777777" w:rsidR="00AE5AAC" w:rsidRDefault="00AE5AAC"/>
        </w:tc>
      </w:tr>
      <w:tr w:rsidR="00AE5AAC" w14:paraId="66F017C1" w14:textId="77777777">
        <w:tc>
          <w:tcPr>
            <w:tcW w:w="1980" w:type="dxa"/>
          </w:tcPr>
          <w:p w14:paraId="55A9FD4F" w14:textId="77777777" w:rsidR="00AE5AAC" w:rsidRDefault="003758B4">
            <w:r>
              <w:t>Full name</w:t>
            </w:r>
          </w:p>
        </w:tc>
        <w:tc>
          <w:tcPr>
            <w:tcW w:w="1980" w:type="dxa"/>
          </w:tcPr>
          <w:p w14:paraId="7567A41A" w14:textId="77777777" w:rsidR="00AE5AAC" w:rsidRDefault="003758B4">
            <w:r>
              <w:rPr>
                <w:i/>
                <w:iCs/>
              </w:rPr>
              <w:t>Mark Anderson</w:t>
            </w:r>
          </w:p>
        </w:tc>
        <w:tc>
          <w:tcPr>
            <w:tcW w:w="1980" w:type="dxa"/>
          </w:tcPr>
          <w:p w14:paraId="240F6292" w14:textId="77777777" w:rsidR="00AE5AAC" w:rsidRDefault="003758B4">
            <w:r>
              <w:t>Date</w:t>
            </w:r>
          </w:p>
        </w:tc>
        <w:tc>
          <w:tcPr>
            <w:tcW w:w="1980" w:type="dxa"/>
          </w:tcPr>
          <w:p w14:paraId="7D454EE1" w14:textId="77777777" w:rsidR="00AE5AAC" w:rsidRDefault="00AE5AAC"/>
        </w:tc>
      </w:tr>
    </w:tbl>
    <w:p w14:paraId="23CC376F" w14:textId="77777777" w:rsidR="00AE5AAC" w:rsidRDefault="003758B4">
      <w:pPr>
        <w:pStyle w:val="Heading3"/>
      </w:pPr>
      <w:bookmarkStart w:id="67" w:name="a9296205-4056-4598-bb40-57c6e128ef09"/>
      <w:bookmarkEnd w:id="66"/>
      <w:r>
        <w:t>Financial Adviser Signature</w:t>
      </w:r>
    </w:p>
    <w:tbl>
      <w:tblPr>
        <w:tblStyle w:val="Table"/>
        <w:tblW w:w="5000" w:type="pct"/>
        <w:tblLayout w:type="fixed"/>
        <w:tblLook w:val="0000" w:firstRow="0" w:lastRow="0" w:firstColumn="0" w:lastColumn="0" w:noHBand="0" w:noVBand="0"/>
      </w:tblPr>
      <w:tblGrid>
        <w:gridCol w:w="2254"/>
        <w:gridCol w:w="2254"/>
        <w:gridCol w:w="2254"/>
        <w:gridCol w:w="2254"/>
      </w:tblGrid>
      <w:tr w:rsidR="00AE5AAC" w14:paraId="383CA479" w14:textId="77777777">
        <w:tc>
          <w:tcPr>
            <w:tcW w:w="1980" w:type="dxa"/>
          </w:tcPr>
          <w:p w14:paraId="6C775B83" w14:textId="77777777" w:rsidR="00AE5AAC" w:rsidRDefault="003758B4">
            <w:r>
              <w:t>Signature</w:t>
            </w:r>
          </w:p>
        </w:tc>
        <w:tc>
          <w:tcPr>
            <w:tcW w:w="1980" w:type="dxa"/>
          </w:tcPr>
          <w:p w14:paraId="39FEA7A7" w14:textId="77777777" w:rsidR="00AE5AAC" w:rsidRDefault="00AE5AAC"/>
        </w:tc>
        <w:tc>
          <w:tcPr>
            <w:tcW w:w="3960" w:type="dxa"/>
            <w:gridSpan w:val="2"/>
          </w:tcPr>
          <w:p w14:paraId="79727D44" w14:textId="77777777" w:rsidR="00AE5AAC" w:rsidRDefault="00AE5AAC"/>
        </w:tc>
      </w:tr>
      <w:tr w:rsidR="00AE5AAC" w14:paraId="527FAA98" w14:textId="77777777">
        <w:tc>
          <w:tcPr>
            <w:tcW w:w="1980" w:type="dxa"/>
          </w:tcPr>
          <w:p w14:paraId="097E78B9" w14:textId="77777777" w:rsidR="00AE5AAC" w:rsidRDefault="003758B4">
            <w:r>
              <w:t>Full name</w:t>
            </w:r>
          </w:p>
        </w:tc>
        <w:tc>
          <w:tcPr>
            <w:tcW w:w="1980" w:type="dxa"/>
          </w:tcPr>
          <w:p w14:paraId="53E9FE9D" w14:textId="77777777" w:rsidR="00AE5AAC" w:rsidRDefault="003758B4">
            <w:r>
              <w:rPr>
                <w:i/>
                <w:iCs/>
              </w:rPr>
              <w:t>Tristan Biro</w:t>
            </w:r>
          </w:p>
        </w:tc>
        <w:tc>
          <w:tcPr>
            <w:tcW w:w="1980" w:type="dxa"/>
          </w:tcPr>
          <w:p w14:paraId="52D9A9B8" w14:textId="77777777" w:rsidR="00AE5AAC" w:rsidRDefault="003758B4">
            <w:r>
              <w:t>Date</w:t>
            </w:r>
          </w:p>
        </w:tc>
        <w:tc>
          <w:tcPr>
            <w:tcW w:w="1980" w:type="dxa"/>
          </w:tcPr>
          <w:p w14:paraId="0350EC23" w14:textId="77777777" w:rsidR="00AE5AAC" w:rsidRDefault="00AE5AAC"/>
        </w:tc>
      </w:tr>
    </w:tbl>
    <w:p w14:paraId="06C065B0" w14:textId="77777777" w:rsidR="00AE5AAC" w:rsidRDefault="003758B4">
      <w:r>
        <w:t>Confidential Statement of Advice Prepared for: Ms Joanne Manley &amp; Mr Mark Anderson</w:t>
      </w:r>
      <w:r>
        <w:br/>
        <w:t>Prepared by: Tristan Biro of Lakeside Financial Pty Ltd</w:t>
      </w:r>
    </w:p>
    <w:p w14:paraId="17F016CB" w14:textId="77777777" w:rsidR="00DB76DC" w:rsidRDefault="00DB76DC">
      <w:pPr>
        <w:pStyle w:val="Heading3"/>
      </w:pPr>
      <w:bookmarkStart w:id="68" w:name="X9a0a5301b4aff8dfedc6cfa19aed93b8cf9d9ff"/>
      <w:bookmarkEnd w:id="67"/>
    </w:p>
    <w:p w14:paraId="1E09BA9A" w14:textId="150FBDC6" w:rsidR="00AE5AAC" w:rsidRDefault="003758B4">
      <w:pPr>
        <w:pStyle w:val="Heading3"/>
      </w:pPr>
      <w:r>
        <w:t>Further advice and service</w:t>
      </w:r>
    </w:p>
    <w:p w14:paraId="7648591E" w14:textId="77777777" w:rsidR="00AE5AAC" w:rsidRDefault="003758B4">
      <w:pPr>
        <w:pStyle w:val="Heading3"/>
      </w:pPr>
      <w:bookmarkStart w:id="69" w:name="X16b06a164c6bc71d3e1a47039ad7f2e1e8340cd"/>
      <w:bookmarkEnd w:id="68"/>
      <w:r>
        <w:t>Product Disclosure Statement (PDS) and Product Summaries</w:t>
      </w:r>
    </w:p>
    <w:p w14:paraId="508FD66C" w14:textId="77777777" w:rsidR="00AE5AAC" w:rsidRDefault="003758B4">
      <w:r>
        <w:t>Please ensure you read the following PDS and product summaries in relation to each of the products recommended before proceeding. Please let us know if you have any questions after reading the relevant PDS.</w:t>
      </w:r>
    </w:p>
    <w:p w14:paraId="3921D742" w14:textId="77777777" w:rsidR="00AE5AAC" w:rsidRDefault="003758B4">
      <w:pPr>
        <w:pStyle w:val="Heading3"/>
      </w:pPr>
      <w:bookmarkStart w:id="70" w:name="Xb8bbbcc4cbd5603eb2415bd5f7799bbabc14379"/>
      <w:bookmarkEnd w:id="69"/>
      <w:r>
        <w:t>PDS for Recommended Products</w:t>
      </w:r>
    </w:p>
    <w:p w14:paraId="624BD9A3" w14:textId="77777777" w:rsidR="00AE5AAC" w:rsidRDefault="003758B4" w:rsidP="001053EE">
      <w:pPr>
        <w:numPr>
          <w:ilvl w:val="0"/>
          <w:numId w:val="58"/>
        </w:numPr>
      </w:pPr>
      <w:r>
        <w:t>Colonial First State FirstChoice Wholesale Personal Super, Pension and Investments (dated October 2023)</w:t>
      </w:r>
      <w:r>
        <w:br/>
        <w:t>Product Disclosure Statement</w:t>
      </w:r>
      <w:r>
        <w:br/>
      </w:r>
      <w:hyperlink r:id="rId16">
        <w:r>
          <w:t>https://www.cfs.com.au/content/dam/prospects/fs/1/4/fs1492.pdf</w:t>
        </w:r>
      </w:hyperlink>
    </w:p>
    <w:p w14:paraId="12E93A2E" w14:textId="77777777" w:rsidR="00AE5AAC" w:rsidRDefault="003758B4">
      <w:pPr>
        <w:pStyle w:val="Heading3"/>
      </w:pPr>
      <w:bookmarkStart w:id="71" w:name="Xcc51d8c98789aea3bbc09b4772fcb90d439e92b"/>
      <w:bookmarkEnd w:id="70"/>
      <w:r>
        <w:t>Next steps</w:t>
      </w:r>
    </w:p>
    <w:tbl>
      <w:tblPr>
        <w:tblStyle w:val="Table"/>
        <w:tblW w:w="5000" w:type="pct"/>
        <w:tblLayout w:type="fixed"/>
        <w:tblLook w:val="0020" w:firstRow="1" w:lastRow="0" w:firstColumn="0" w:lastColumn="0" w:noHBand="0" w:noVBand="0"/>
      </w:tblPr>
      <w:tblGrid>
        <w:gridCol w:w="3006"/>
        <w:gridCol w:w="3005"/>
        <w:gridCol w:w="3005"/>
      </w:tblGrid>
      <w:tr w:rsidR="00AE5AAC" w14:paraId="1C400A77"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869A2C6" w14:textId="77777777" w:rsidR="00AE5AAC" w:rsidRDefault="003758B4">
            <w:r>
              <w:t>Action</w:t>
            </w:r>
          </w:p>
        </w:tc>
        <w:tc>
          <w:tcPr>
            <w:tcW w:w="2640" w:type="dxa"/>
          </w:tcPr>
          <w:p w14:paraId="279631EA" w14:textId="77777777" w:rsidR="00AE5AAC" w:rsidRDefault="003758B4">
            <w:r>
              <w:t>Who is responsible</w:t>
            </w:r>
          </w:p>
        </w:tc>
        <w:tc>
          <w:tcPr>
            <w:tcW w:w="2640" w:type="dxa"/>
          </w:tcPr>
          <w:p w14:paraId="4805A963" w14:textId="77777777" w:rsidR="00AE5AAC" w:rsidRDefault="003758B4">
            <w:r>
              <w:t>By</w:t>
            </w:r>
          </w:p>
        </w:tc>
      </w:tr>
      <w:tr w:rsidR="00AE5AAC" w14:paraId="3710141B" w14:textId="77777777">
        <w:tc>
          <w:tcPr>
            <w:tcW w:w="2640" w:type="dxa"/>
          </w:tcPr>
          <w:p w14:paraId="5FDE465A" w14:textId="77777777" w:rsidR="00AE5AAC" w:rsidRDefault="003758B4">
            <w:r>
              <w:t>Read this Statement of Advice (SoA)</w:t>
            </w:r>
          </w:p>
        </w:tc>
        <w:tc>
          <w:tcPr>
            <w:tcW w:w="2640" w:type="dxa"/>
          </w:tcPr>
          <w:p w14:paraId="6D3DE3B4" w14:textId="77777777" w:rsidR="00AE5AAC" w:rsidRDefault="003758B4">
            <w:r>
              <w:t>Joanne Manley and Mark Anderson</w:t>
            </w:r>
          </w:p>
        </w:tc>
        <w:tc>
          <w:tcPr>
            <w:tcW w:w="2640" w:type="dxa"/>
          </w:tcPr>
          <w:p w14:paraId="7A5557A3" w14:textId="77777777" w:rsidR="00AE5AAC" w:rsidRDefault="003758B4">
            <w:r>
              <w:t>As soon as possible</w:t>
            </w:r>
          </w:p>
        </w:tc>
      </w:tr>
      <w:tr w:rsidR="00AE5AAC" w14:paraId="600388A2" w14:textId="77777777">
        <w:tc>
          <w:tcPr>
            <w:tcW w:w="2640" w:type="dxa"/>
          </w:tcPr>
          <w:p w14:paraId="7EE02E71" w14:textId="77777777" w:rsidR="00AE5AAC" w:rsidRDefault="003758B4">
            <w:r>
              <w:t>Ask any questions you may have</w:t>
            </w:r>
          </w:p>
        </w:tc>
        <w:tc>
          <w:tcPr>
            <w:tcW w:w="2640" w:type="dxa"/>
          </w:tcPr>
          <w:p w14:paraId="79628EB2" w14:textId="77777777" w:rsidR="00AE5AAC" w:rsidRDefault="003758B4">
            <w:r>
              <w:t>Joanne Manley and Mark Anderson</w:t>
            </w:r>
          </w:p>
        </w:tc>
        <w:tc>
          <w:tcPr>
            <w:tcW w:w="2640" w:type="dxa"/>
          </w:tcPr>
          <w:p w14:paraId="5509475C" w14:textId="77777777" w:rsidR="00AE5AAC" w:rsidRDefault="003758B4">
            <w:r>
              <w:t>As soon as possible</w:t>
            </w:r>
          </w:p>
        </w:tc>
      </w:tr>
      <w:tr w:rsidR="00AE5AAC" w14:paraId="3386815D" w14:textId="77777777">
        <w:tc>
          <w:tcPr>
            <w:tcW w:w="2640" w:type="dxa"/>
          </w:tcPr>
          <w:p w14:paraId="029DA47E" w14:textId="77777777" w:rsidR="00AE5AAC" w:rsidRDefault="003758B4">
            <w:r>
              <w:t>Complete and sign the Authority to Proceed</w:t>
            </w:r>
          </w:p>
        </w:tc>
        <w:tc>
          <w:tcPr>
            <w:tcW w:w="2640" w:type="dxa"/>
          </w:tcPr>
          <w:p w14:paraId="74BC2FFD" w14:textId="77777777" w:rsidR="00AE5AAC" w:rsidRDefault="003758B4">
            <w:r>
              <w:t>Joanne Manley and Mark Anderson</w:t>
            </w:r>
          </w:p>
        </w:tc>
        <w:tc>
          <w:tcPr>
            <w:tcW w:w="2640" w:type="dxa"/>
          </w:tcPr>
          <w:p w14:paraId="728A0248" w14:textId="77777777" w:rsidR="00AE5AAC" w:rsidRDefault="003758B4">
            <w:r>
              <w:t>Once you are comfortable with our recommendations</w:t>
            </w:r>
          </w:p>
        </w:tc>
      </w:tr>
      <w:tr w:rsidR="00AE5AAC" w14:paraId="24120B54" w14:textId="77777777">
        <w:tc>
          <w:tcPr>
            <w:tcW w:w="2640" w:type="dxa"/>
          </w:tcPr>
          <w:p w14:paraId="4A1D9457" w14:textId="77777777" w:rsidR="00AE5AAC" w:rsidRDefault="003758B4">
            <w:r>
              <w:t>Complete the necessary documentation</w:t>
            </w:r>
          </w:p>
        </w:tc>
        <w:tc>
          <w:tcPr>
            <w:tcW w:w="2640" w:type="dxa"/>
          </w:tcPr>
          <w:p w14:paraId="6BD0B95A" w14:textId="77777777" w:rsidR="00AE5AAC" w:rsidRDefault="003758B4">
            <w:r>
              <w:t>Joanne Manley and Mark Anderson</w:t>
            </w:r>
          </w:p>
        </w:tc>
        <w:tc>
          <w:tcPr>
            <w:tcW w:w="2640" w:type="dxa"/>
          </w:tcPr>
          <w:p w14:paraId="4163932D" w14:textId="77777777" w:rsidR="00AE5AAC" w:rsidRDefault="003758B4">
            <w:r>
              <w:t>Once you are comfortable with our recommendations</w:t>
            </w:r>
          </w:p>
        </w:tc>
      </w:tr>
    </w:tbl>
    <w:p w14:paraId="63495128" w14:textId="77777777" w:rsidR="00AE5AAC" w:rsidRDefault="003758B4">
      <w:pPr>
        <w:pStyle w:val="Heading3"/>
      </w:pPr>
      <w:bookmarkStart w:id="72" w:name="X3b5df4eff19801917dfd8d53d75537b27f04008"/>
      <w:bookmarkEnd w:id="71"/>
      <w:r>
        <w:t>Authority to proceed</w:t>
      </w:r>
    </w:p>
    <w:p w14:paraId="0EBB5BDA" w14:textId="77777777" w:rsidR="00AE5AAC" w:rsidRDefault="003758B4">
      <w:r>
        <w:t>This section contains important information, please read the declaration below carefully before signing. I acknowledge that:</w:t>
      </w:r>
    </w:p>
    <w:p w14:paraId="44BF7863" w14:textId="77777777" w:rsidR="00AE5AAC" w:rsidRDefault="003758B4" w:rsidP="001053EE">
      <w:pPr>
        <w:numPr>
          <w:ilvl w:val="0"/>
          <w:numId w:val="59"/>
        </w:numPr>
      </w:pPr>
      <w:r>
        <w:t>I have read and understood the Statement of Advice (SoA) dated 30 April 2026</w:t>
      </w:r>
    </w:p>
    <w:p w14:paraId="007A3EAB" w14:textId="77777777" w:rsidR="00AE5AAC" w:rsidRDefault="003758B4" w:rsidP="001053EE">
      <w:pPr>
        <w:numPr>
          <w:ilvl w:val="0"/>
          <w:numId w:val="59"/>
        </w:numPr>
      </w:pPr>
      <w:r>
        <w:t>My details are accurately summarised in the SoA</w:t>
      </w:r>
    </w:p>
    <w:p w14:paraId="6CC2CB48" w14:textId="77777777" w:rsidR="00AE5AAC" w:rsidRDefault="003758B4" w:rsidP="001053EE">
      <w:pPr>
        <w:numPr>
          <w:ilvl w:val="0"/>
          <w:numId w:val="59"/>
        </w:numPr>
      </w:pPr>
      <w:r>
        <w:t>You have explained your advice and any risks associated with the recommendations</w:t>
      </w:r>
    </w:p>
    <w:p w14:paraId="07FD8CF6" w14:textId="77777777" w:rsidR="00AE5AAC" w:rsidRDefault="003758B4" w:rsidP="001053EE">
      <w:pPr>
        <w:numPr>
          <w:ilvl w:val="0"/>
          <w:numId w:val="59"/>
        </w:numPr>
      </w:pPr>
      <w:r>
        <w:t>You have explained the costs of your advice including any fees or commissions you will receive</w:t>
      </w:r>
    </w:p>
    <w:p w14:paraId="25156580" w14:textId="77777777" w:rsidR="00AE5AAC" w:rsidRDefault="003758B4" w:rsidP="001053EE">
      <w:pPr>
        <w:numPr>
          <w:ilvl w:val="0"/>
          <w:numId w:val="59"/>
        </w:numPr>
      </w:pPr>
      <w:r>
        <w:t>I have received a Product Disclosure Statement (PDS) for each product you have recommended (where applicable)</w:t>
      </w:r>
    </w:p>
    <w:p w14:paraId="40E3B8D1" w14:textId="77777777" w:rsidR="00AE5AAC" w:rsidRDefault="003758B4" w:rsidP="001053EE">
      <w:pPr>
        <w:numPr>
          <w:ilvl w:val="0"/>
          <w:numId w:val="59"/>
        </w:numPr>
      </w:pPr>
      <w:r>
        <w:t>I give permission for the information in this SoA and related documents to be disclosed to</w:t>
      </w:r>
    </w:p>
    <w:p w14:paraId="7B35F12E" w14:textId="77777777" w:rsidR="00AE5AAC" w:rsidRDefault="003758B4" w:rsidP="001053EE">
      <w:pPr>
        <w:numPr>
          <w:ilvl w:val="1"/>
          <w:numId w:val="60"/>
        </w:numPr>
      </w:pPr>
      <w:r>
        <w:t>Pareto Group Pty Ltd,</w:t>
      </w:r>
    </w:p>
    <w:p w14:paraId="5F7267F2" w14:textId="77777777" w:rsidR="00AE5AAC" w:rsidRDefault="003758B4" w:rsidP="001053EE">
      <w:pPr>
        <w:numPr>
          <w:ilvl w:val="1"/>
          <w:numId w:val="60"/>
        </w:numPr>
      </w:pPr>
      <w:r>
        <w:t>Financial product providers that our financial adviser recommends to me,</w:t>
      </w:r>
    </w:p>
    <w:p w14:paraId="430AA108" w14:textId="77777777" w:rsidR="00AE5AAC" w:rsidRDefault="003758B4" w:rsidP="001053EE">
      <w:pPr>
        <w:numPr>
          <w:ilvl w:val="1"/>
          <w:numId w:val="60"/>
        </w:numPr>
      </w:pPr>
      <w:r>
        <w:lastRenderedPageBreak/>
        <w:t>Other parties or service providers we have been referred to or who were recommended by our financial adviser in this SoA,</w:t>
      </w:r>
    </w:p>
    <w:p w14:paraId="09D07BE3" w14:textId="77777777" w:rsidR="00AE5AAC" w:rsidRDefault="003758B4" w:rsidP="001053EE">
      <w:pPr>
        <w:numPr>
          <w:ilvl w:val="1"/>
          <w:numId w:val="60"/>
        </w:numPr>
      </w:pPr>
      <w:r>
        <w:t>Companies involved in communicating of this information, such as electronic mail services, cloud storage services and/or document creation services.</w:t>
      </w:r>
    </w:p>
    <w:p w14:paraId="1E2D6DFC" w14:textId="77777777" w:rsidR="00AE5AAC" w:rsidRDefault="00AE5AAC">
      <w:pPr>
        <w:pStyle w:val="Heading3"/>
      </w:pPr>
      <w:bookmarkStart w:id="73" w:name="Xac8c9eb79bab6aa2c570b6f92ae166ea070dbeb"/>
      <w:bookmarkEnd w:id="0"/>
      <w:bookmarkEnd w:id="72"/>
      <w:bookmarkEnd w:id="73"/>
    </w:p>
    <w:sectPr w:rsidR="00AE5AAC" w:rsidSect="00FE180D">
      <w:headerReference w:type="default" r:id="rId17"/>
      <w:footerReference w:type="even"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A6E74" w14:textId="77777777" w:rsidR="001053EE" w:rsidRDefault="001053EE">
      <w:pPr>
        <w:spacing w:before="0" w:after="0"/>
      </w:pPr>
      <w:r>
        <w:separator/>
      </w:r>
    </w:p>
  </w:endnote>
  <w:endnote w:type="continuationSeparator" w:id="0">
    <w:p w14:paraId="13D2DF9C" w14:textId="77777777" w:rsidR="001053EE" w:rsidRDefault="001053E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Open Sans Light">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7313747"/>
      <w:docPartObj>
        <w:docPartGallery w:val="Page Numbers (Bottom of Page)"/>
        <w:docPartUnique/>
      </w:docPartObj>
    </w:sdtPr>
    <w:sdtEndPr>
      <w:rPr>
        <w:rStyle w:val="PageNumber"/>
      </w:rPr>
    </w:sdtEndPr>
    <w:sdtContent>
      <w:p w14:paraId="336D61E3"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51073A" w14:textId="77777777" w:rsidR="001C689A" w:rsidRDefault="001C689A" w:rsidP="001C68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6348065"/>
      <w:docPartObj>
        <w:docPartGallery w:val="Page Numbers (Bottom of Page)"/>
        <w:docPartUnique/>
      </w:docPartObj>
    </w:sdtPr>
    <w:sdtEndPr>
      <w:rPr>
        <w:rStyle w:val="PageNumber"/>
      </w:rPr>
    </w:sdtEndPr>
    <w:sdtContent>
      <w:p w14:paraId="2026B86C"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7DBDDC" w14:textId="3D2DB553" w:rsidR="00CE40A3" w:rsidRDefault="00CE40A3" w:rsidP="001C68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C06CC" w14:textId="77777777" w:rsidR="001053EE" w:rsidRDefault="001053EE">
      <w:pPr>
        <w:spacing w:before="0" w:after="0"/>
      </w:pPr>
      <w:r>
        <w:separator/>
      </w:r>
    </w:p>
  </w:footnote>
  <w:footnote w:type="continuationSeparator" w:id="0">
    <w:p w14:paraId="7E19BE36" w14:textId="77777777" w:rsidR="001053EE" w:rsidRDefault="001053E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8013A" w14:textId="77777777" w:rsidR="007559DD" w:rsidRDefault="007559DD" w:rsidP="0072052D">
    <w:pPr>
      <w:pStyle w:val="Header"/>
      <w:ind w:right="10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3E45F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66154071">
    <w:abstractNumId w:val="0"/>
  </w:num>
  <w:num w:numId="2" w16cid:durableId="1681196818">
    <w:abstractNumId w:val="0"/>
  </w:num>
  <w:num w:numId="3" w16cid:durableId="2142916504">
    <w:abstractNumId w:val="0"/>
  </w:num>
  <w:num w:numId="4" w16cid:durableId="902258121">
    <w:abstractNumId w:val="0"/>
  </w:num>
  <w:num w:numId="5" w16cid:durableId="1254239962">
    <w:abstractNumId w:val="0"/>
  </w:num>
  <w:num w:numId="6" w16cid:durableId="372461814">
    <w:abstractNumId w:val="0"/>
  </w:num>
  <w:num w:numId="7" w16cid:durableId="807280497">
    <w:abstractNumId w:val="0"/>
  </w:num>
  <w:num w:numId="8" w16cid:durableId="45880003">
    <w:abstractNumId w:val="0"/>
  </w:num>
  <w:num w:numId="9" w16cid:durableId="243690604">
    <w:abstractNumId w:val="0"/>
  </w:num>
  <w:num w:numId="10" w16cid:durableId="1793867590">
    <w:abstractNumId w:val="0"/>
  </w:num>
  <w:num w:numId="11" w16cid:durableId="885334147">
    <w:abstractNumId w:val="0"/>
  </w:num>
  <w:num w:numId="12" w16cid:durableId="42608312">
    <w:abstractNumId w:val="0"/>
  </w:num>
  <w:num w:numId="13" w16cid:durableId="1569416468">
    <w:abstractNumId w:val="0"/>
  </w:num>
  <w:num w:numId="14" w16cid:durableId="1682858451">
    <w:abstractNumId w:val="0"/>
  </w:num>
  <w:num w:numId="15" w16cid:durableId="128978221">
    <w:abstractNumId w:val="0"/>
  </w:num>
  <w:num w:numId="16" w16cid:durableId="58596827">
    <w:abstractNumId w:val="0"/>
  </w:num>
  <w:num w:numId="17" w16cid:durableId="1093552722">
    <w:abstractNumId w:val="0"/>
  </w:num>
  <w:num w:numId="18" w16cid:durableId="1634365601">
    <w:abstractNumId w:val="0"/>
  </w:num>
  <w:num w:numId="19" w16cid:durableId="681204050">
    <w:abstractNumId w:val="0"/>
  </w:num>
  <w:num w:numId="20" w16cid:durableId="868681711">
    <w:abstractNumId w:val="0"/>
  </w:num>
  <w:num w:numId="21" w16cid:durableId="783304967">
    <w:abstractNumId w:val="0"/>
  </w:num>
  <w:num w:numId="22" w16cid:durableId="1405569757">
    <w:abstractNumId w:val="0"/>
  </w:num>
  <w:num w:numId="23" w16cid:durableId="1589970114">
    <w:abstractNumId w:val="0"/>
  </w:num>
  <w:num w:numId="24" w16cid:durableId="913852273">
    <w:abstractNumId w:val="0"/>
  </w:num>
  <w:num w:numId="25" w16cid:durableId="249196728">
    <w:abstractNumId w:val="0"/>
  </w:num>
  <w:num w:numId="26" w16cid:durableId="641344971">
    <w:abstractNumId w:val="0"/>
  </w:num>
  <w:num w:numId="27" w16cid:durableId="290212908">
    <w:abstractNumId w:val="0"/>
  </w:num>
  <w:num w:numId="28" w16cid:durableId="1981499545">
    <w:abstractNumId w:val="0"/>
  </w:num>
  <w:num w:numId="29" w16cid:durableId="1443301224">
    <w:abstractNumId w:val="0"/>
  </w:num>
  <w:num w:numId="30" w16cid:durableId="964388648">
    <w:abstractNumId w:val="0"/>
  </w:num>
  <w:num w:numId="31" w16cid:durableId="1055394157">
    <w:abstractNumId w:val="0"/>
  </w:num>
  <w:num w:numId="32" w16cid:durableId="1281647342">
    <w:abstractNumId w:val="0"/>
  </w:num>
  <w:num w:numId="33" w16cid:durableId="159203918">
    <w:abstractNumId w:val="0"/>
  </w:num>
  <w:num w:numId="34" w16cid:durableId="1023020864">
    <w:abstractNumId w:val="0"/>
  </w:num>
  <w:num w:numId="35" w16cid:durableId="1617710569">
    <w:abstractNumId w:val="0"/>
  </w:num>
  <w:num w:numId="36" w16cid:durableId="871066065">
    <w:abstractNumId w:val="0"/>
  </w:num>
  <w:num w:numId="37" w16cid:durableId="289022234">
    <w:abstractNumId w:val="0"/>
  </w:num>
  <w:num w:numId="38" w16cid:durableId="1199005450">
    <w:abstractNumId w:val="0"/>
  </w:num>
  <w:num w:numId="39" w16cid:durableId="1951080301">
    <w:abstractNumId w:val="0"/>
  </w:num>
  <w:num w:numId="40" w16cid:durableId="673537807">
    <w:abstractNumId w:val="0"/>
  </w:num>
  <w:num w:numId="41" w16cid:durableId="577709770">
    <w:abstractNumId w:val="0"/>
  </w:num>
  <w:num w:numId="42" w16cid:durableId="215971764">
    <w:abstractNumId w:val="0"/>
  </w:num>
  <w:num w:numId="43" w16cid:durableId="1302006772">
    <w:abstractNumId w:val="0"/>
  </w:num>
  <w:num w:numId="44" w16cid:durableId="786126580">
    <w:abstractNumId w:val="0"/>
  </w:num>
  <w:num w:numId="45" w16cid:durableId="1736002653">
    <w:abstractNumId w:val="0"/>
  </w:num>
  <w:num w:numId="46" w16cid:durableId="855195043">
    <w:abstractNumId w:val="0"/>
  </w:num>
  <w:num w:numId="47" w16cid:durableId="1337220962">
    <w:abstractNumId w:val="0"/>
  </w:num>
  <w:num w:numId="48" w16cid:durableId="4401302">
    <w:abstractNumId w:val="0"/>
  </w:num>
  <w:num w:numId="49" w16cid:durableId="595133093">
    <w:abstractNumId w:val="0"/>
  </w:num>
  <w:num w:numId="50" w16cid:durableId="1559390718">
    <w:abstractNumId w:val="0"/>
  </w:num>
  <w:num w:numId="51" w16cid:durableId="723603408">
    <w:abstractNumId w:val="0"/>
  </w:num>
  <w:num w:numId="52" w16cid:durableId="1714423771">
    <w:abstractNumId w:val="0"/>
  </w:num>
  <w:num w:numId="53" w16cid:durableId="1655790971">
    <w:abstractNumId w:val="0"/>
  </w:num>
  <w:num w:numId="54" w16cid:durableId="2123959030">
    <w:abstractNumId w:val="0"/>
  </w:num>
  <w:num w:numId="55" w16cid:durableId="1785080043">
    <w:abstractNumId w:val="0"/>
  </w:num>
  <w:num w:numId="56" w16cid:durableId="1110853304">
    <w:abstractNumId w:val="0"/>
  </w:num>
  <w:num w:numId="57" w16cid:durableId="1936592239">
    <w:abstractNumId w:val="0"/>
  </w:num>
  <w:num w:numId="58" w16cid:durableId="1083989611">
    <w:abstractNumId w:val="0"/>
  </w:num>
  <w:num w:numId="59" w16cid:durableId="582178011">
    <w:abstractNumId w:val="0"/>
  </w:num>
  <w:num w:numId="60" w16cid:durableId="416052770">
    <w:abstractNumId w:val="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DD"/>
    <w:rsid w:val="00010398"/>
    <w:rsid w:val="00012AC6"/>
    <w:rsid w:val="00014DB9"/>
    <w:rsid w:val="00053494"/>
    <w:rsid w:val="000548B5"/>
    <w:rsid w:val="00071CBE"/>
    <w:rsid w:val="000B5E10"/>
    <w:rsid w:val="001053EE"/>
    <w:rsid w:val="00113FA5"/>
    <w:rsid w:val="00124D83"/>
    <w:rsid w:val="00171251"/>
    <w:rsid w:val="001C689A"/>
    <w:rsid w:val="001D2949"/>
    <w:rsid w:val="001D378B"/>
    <w:rsid w:val="001F1451"/>
    <w:rsid w:val="001F5B11"/>
    <w:rsid w:val="0021668F"/>
    <w:rsid w:val="00223ED7"/>
    <w:rsid w:val="00263BDA"/>
    <w:rsid w:val="002A075E"/>
    <w:rsid w:val="003758B4"/>
    <w:rsid w:val="00376620"/>
    <w:rsid w:val="003C552D"/>
    <w:rsid w:val="003E75A0"/>
    <w:rsid w:val="004178DD"/>
    <w:rsid w:val="004314D9"/>
    <w:rsid w:val="004A2EF8"/>
    <w:rsid w:val="004A570C"/>
    <w:rsid w:val="004B5325"/>
    <w:rsid w:val="004D6DFC"/>
    <w:rsid w:val="005273EB"/>
    <w:rsid w:val="00532BB8"/>
    <w:rsid w:val="0061163A"/>
    <w:rsid w:val="0062474C"/>
    <w:rsid w:val="00640B3F"/>
    <w:rsid w:val="0064147F"/>
    <w:rsid w:val="00657473"/>
    <w:rsid w:val="0068105C"/>
    <w:rsid w:val="0070603E"/>
    <w:rsid w:val="0072052D"/>
    <w:rsid w:val="007424AE"/>
    <w:rsid w:val="007559DD"/>
    <w:rsid w:val="00771ABA"/>
    <w:rsid w:val="007E7780"/>
    <w:rsid w:val="007F4B33"/>
    <w:rsid w:val="008567CF"/>
    <w:rsid w:val="0089099D"/>
    <w:rsid w:val="008D01C0"/>
    <w:rsid w:val="00944494"/>
    <w:rsid w:val="00997677"/>
    <w:rsid w:val="009B0F9B"/>
    <w:rsid w:val="009B66CB"/>
    <w:rsid w:val="009C5647"/>
    <w:rsid w:val="009E0FB4"/>
    <w:rsid w:val="00A00351"/>
    <w:rsid w:val="00A57142"/>
    <w:rsid w:val="00A66567"/>
    <w:rsid w:val="00A76F4E"/>
    <w:rsid w:val="00A95EAA"/>
    <w:rsid w:val="00AE35BA"/>
    <w:rsid w:val="00AE5AAC"/>
    <w:rsid w:val="00B25428"/>
    <w:rsid w:val="00B43C07"/>
    <w:rsid w:val="00B823D5"/>
    <w:rsid w:val="00BA726C"/>
    <w:rsid w:val="00BC367D"/>
    <w:rsid w:val="00C509D5"/>
    <w:rsid w:val="00C53159"/>
    <w:rsid w:val="00C933A5"/>
    <w:rsid w:val="00CA3415"/>
    <w:rsid w:val="00CC70EB"/>
    <w:rsid w:val="00CD2727"/>
    <w:rsid w:val="00CE40A3"/>
    <w:rsid w:val="00CE670E"/>
    <w:rsid w:val="00CF0B04"/>
    <w:rsid w:val="00DB0FA8"/>
    <w:rsid w:val="00DB76DC"/>
    <w:rsid w:val="00DE77BB"/>
    <w:rsid w:val="00DF0374"/>
    <w:rsid w:val="00DF788C"/>
    <w:rsid w:val="00E01310"/>
    <w:rsid w:val="00E02FAC"/>
    <w:rsid w:val="00E817AD"/>
    <w:rsid w:val="00EF4E95"/>
    <w:rsid w:val="00F12C8A"/>
    <w:rsid w:val="00F96017"/>
    <w:rsid w:val="00FE180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C4CC7"/>
  <w15:docId w15:val="{BB618E29-E308-42A0-8377-CD39AB7B9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zh-CN" w:bidi="th-TH"/>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05C"/>
  </w:style>
  <w:style w:type="paragraph" w:styleId="Heading1">
    <w:name w:val="heading 1"/>
    <w:basedOn w:val="Normal"/>
    <w:next w:val="Normal"/>
    <w:link w:val="Heading1Char"/>
    <w:uiPriority w:val="9"/>
    <w:qFormat/>
    <w:rsid w:val="00CE40A3"/>
    <w:pPr>
      <w:spacing w:before="100" w:beforeAutospacing="1" w:after="100" w:afterAutospacing="1"/>
      <w:outlineLvl w:val="0"/>
    </w:pPr>
    <w:rPr>
      <w:rFonts w:asciiTheme="majorHAnsi" w:eastAsia="Times New Roman" w:hAnsiTheme="majorHAnsi" w:cs="Times New Roman"/>
      <w:b/>
      <w:bCs/>
      <w:color w:val="1A4E70"/>
      <w:sz w:val="40"/>
      <w:szCs w:val="40"/>
    </w:rPr>
  </w:style>
  <w:style w:type="paragraph" w:styleId="Heading2">
    <w:name w:val="heading 2"/>
    <w:basedOn w:val="Heading1"/>
    <w:next w:val="Normal"/>
    <w:link w:val="Heading2Char"/>
    <w:uiPriority w:val="9"/>
    <w:unhideWhenUsed/>
    <w:qFormat/>
    <w:rsid w:val="00CE40A3"/>
    <w:pPr>
      <w:outlineLvl w:val="1"/>
    </w:pPr>
  </w:style>
  <w:style w:type="paragraph" w:styleId="Heading3">
    <w:name w:val="heading 3"/>
    <w:basedOn w:val="Normal"/>
    <w:next w:val="Normal"/>
    <w:link w:val="Heading3Char"/>
    <w:uiPriority w:val="9"/>
    <w:unhideWhenUsed/>
    <w:qFormat/>
    <w:rsid w:val="00A76F4E"/>
    <w:pPr>
      <w:spacing w:before="100" w:beforeAutospacing="1" w:after="100" w:afterAutospacing="1"/>
      <w:outlineLvl w:val="2"/>
    </w:pPr>
    <w:rPr>
      <w:rFonts w:asciiTheme="majorHAnsi" w:eastAsia="Times New Roman" w:hAnsiTheme="majorHAnsi" w:cs="Times New Roman"/>
      <w:b/>
      <w:bCs/>
      <w:color w:val="1A4E70"/>
      <w:sz w:val="24"/>
      <w:szCs w:val="24"/>
    </w:rPr>
  </w:style>
  <w:style w:type="paragraph" w:styleId="Heading4">
    <w:name w:val="heading 4"/>
    <w:basedOn w:val="Heading3"/>
    <w:next w:val="Normal"/>
    <w:link w:val="Heading4Char"/>
    <w:uiPriority w:val="9"/>
    <w:unhideWhenUsed/>
    <w:qFormat/>
    <w:rsid w:val="00A76F4E"/>
    <w:pPr>
      <w:outlineLvl w:val="3"/>
    </w:pPr>
  </w:style>
  <w:style w:type="paragraph" w:styleId="Heading5">
    <w:name w:val="heading 5"/>
    <w:basedOn w:val="Normal"/>
    <w:next w:val="Normal"/>
    <w:link w:val="Heading5Char"/>
    <w:uiPriority w:val="9"/>
    <w:unhideWhenUsed/>
    <w:qFormat/>
    <w:rsid w:val="00EF4E95"/>
    <w:pPr>
      <w:keepNext/>
      <w:keepLines/>
      <w:spacing w:before="40" w:after="0"/>
      <w:outlineLvl w:val="4"/>
    </w:pPr>
    <w:rPr>
      <w:rFonts w:asciiTheme="majorHAnsi" w:eastAsiaTheme="majorEastAsia" w:hAnsiTheme="majorHAnsi" w:cstheme="majorBidi"/>
      <w:i/>
      <w:iCs/>
      <w:color w:val="0E2841" w:themeColor="text2"/>
      <w:sz w:val="22"/>
      <w:szCs w:val="22"/>
    </w:rPr>
  </w:style>
  <w:style w:type="paragraph" w:styleId="Heading6">
    <w:name w:val="heading 6"/>
    <w:basedOn w:val="Normal"/>
    <w:next w:val="Normal"/>
    <w:link w:val="Heading6Char"/>
    <w:uiPriority w:val="9"/>
    <w:unhideWhenUsed/>
    <w:qFormat/>
    <w:rsid w:val="00EF4E95"/>
    <w:pPr>
      <w:keepNext/>
      <w:keepLines/>
      <w:spacing w:before="40" w:after="0"/>
      <w:outlineLvl w:val="5"/>
    </w:pPr>
    <w:rPr>
      <w:rFonts w:asciiTheme="majorHAnsi" w:eastAsiaTheme="majorEastAsia" w:hAnsiTheme="majorHAnsi" w:cstheme="majorBidi"/>
      <w:color w:val="0E2841" w:themeColor="text2"/>
    </w:rPr>
  </w:style>
  <w:style w:type="paragraph" w:styleId="Heading7">
    <w:name w:val="heading 7"/>
    <w:basedOn w:val="Normal"/>
    <w:next w:val="Normal"/>
    <w:link w:val="Heading7Char"/>
    <w:uiPriority w:val="9"/>
    <w:unhideWhenUsed/>
    <w:qFormat/>
    <w:rsid w:val="00EF4E95"/>
    <w:pPr>
      <w:keepNext/>
      <w:keepLines/>
      <w:spacing w:before="40" w:after="0"/>
      <w:outlineLvl w:val="6"/>
    </w:pPr>
    <w:rPr>
      <w:rFonts w:asciiTheme="majorHAnsi" w:eastAsiaTheme="majorEastAsia" w:hAnsiTheme="majorHAnsi" w:cstheme="majorBidi"/>
      <w:b/>
      <w:bCs/>
      <w:color w:val="0E2841" w:themeColor="text2"/>
    </w:rPr>
  </w:style>
  <w:style w:type="paragraph" w:styleId="Heading8">
    <w:name w:val="heading 8"/>
    <w:basedOn w:val="Normal"/>
    <w:next w:val="Normal"/>
    <w:link w:val="Heading8Char"/>
    <w:uiPriority w:val="9"/>
    <w:unhideWhenUsed/>
    <w:qFormat/>
    <w:rsid w:val="00EF4E95"/>
    <w:pPr>
      <w:keepNext/>
      <w:keepLines/>
      <w:spacing w:before="40" w:after="0"/>
      <w:outlineLvl w:val="7"/>
    </w:pPr>
    <w:rPr>
      <w:rFonts w:asciiTheme="majorHAnsi" w:eastAsiaTheme="majorEastAsia" w:hAnsiTheme="majorHAnsi" w:cstheme="majorBidi"/>
      <w:b/>
      <w:bCs/>
      <w:i/>
      <w:iCs/>
      <w:color w:val="0E2841" w:themeColor="text2"/>
      <w:sz w:val="20"/>
      <w:szCs w:val="20"/>
    </w:rPr>
  </w:style>
  <w:style w:type="paragraph" w:styleId="Heading9">
    <w:name w:val="heading 9"/>
    <w:basedOn w:val="Normal"/>
    <w:next w:val="Normal"/>
    <w:link w:val="Heading9Char"/>
    <w:uiPriority w:val="9"/>
    <w:unhideWhenUsed/>
    <w:qFormat/>
    <w:rsid w:val="00EF4E95"/>
    <w:pPr>
      <w:keepNext/>
      <w:keepLines/>
      <w:spacing w:before="40" w:after="0"/>
      <w:outlineLvl w:val="8"/>
    </w:pPr>
    <w:rPr>
      <w:rFonts w:asciiTheme="majorHAnsi" w:eastAsiaTheme="majorEastAsia" w:hAnsiTheme="majorHAnsi" w:cstheme="majorBidi"/>
      <w:i/>
      <w:iCs/>
      <w:color w:val="0E2841"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A3"/>
    <w:rPr>
      <w:rFonts w:asciiTheme="majorHAnsi" w:eastAsia="Times New Roman" w:hAnsiTheme="majorHAnsi" w:cs="Times New Roman"/>
      <w:b/>
      <w:bCs/>
      <w:color w:val="1A4E70"/>
      <w:sz w:val="40"/>
      <w:szCs w:val="40"/>
    </w:rPr>
  </w:style>
  <w:style w:type="character" w:customStyle="1" w:styleId="Heading2Char">
    <w:name w:val="Heading 2 Char"/>
    <w:basedOn w:val="DefaultParagraphFont"/>
    <w:link w:val="Heading2"/>
    <w:uiPriority w:val="9"/>
    <w:rsid w:val="00CE40A3"/>
    <w:rPr>
      <w:rFonts w:asciiTheme="majorHAnsi" w:eastAsia="Times New Roman" w:hAnsiTheme="majorHAnsi" w:cs="Times New Roman"/>
      <w:b/>
      <w:bCs/>
      <w:color w:val="1A4E70"/>
      <w:sz w:val="40"/>
      <w:szCs w:val="40"/>
    </w:rPr>
  </w:style>
  <w:style w:type="character" w:customStyle="1" w:styleId="Heading3Char">
    <w:name w:val="Heading 3 Char"/>
    <w:basedOn w:val="DefaultParagraphFont"/>
    <w:link w:val="Heading3"/>
    <w:uiPriority w:val="9"/>
    <w:rsid w:val="00A76F4E"/>
    <w:rPr>
      <w:rFonts w:asciiTheme="majorHAnsi" w:eastAsia="Times New Roman" w:hAnsiTheme="majorHAnsi" w:cs="Times New Roman"/>
      <w:b/>
      <w:bCs/>
      <w:color w:val="1A4E70"/>
      <w:sz w:val="24"/>
      <w:szCs w:val="24"/>
    </w:rPr>
  </w:style>
  <w:style w:type="character" w:customStyle="1" w:styleId="Heading4Char">
    <w:name w:val="Heading 4 Char"/>
    <w:basedOn w:val="DefaultParagraphFont"/>
    <w:link w:val="Heading4"/>
    <w:uiPriority w:val="9"/>
    <w:rsid w:val="00A76F4E"/>
    <w:rPr>
      <w:rFonts w:asciiTheme="majorHAnsi" w:eastAsia="Times New Roman" w:hAnsiTheme="majorHAnsi" w:cs="Times New Roman"/>
      <w:b/>
      <w:bCs/>
      <w:color w:val="1A4E70"/>
      <w:sz w:val="24"/>
      <w:szCs w:val="24"/>
    </w:rPr>
  </w:style>
  <w:style w:type="character" w:customStyle="1" w:styleId="Heading5Char">
    <w:name w:val="Heading 5 Char"/>
    <w:basedOn w:val="DefaultParagraphFont"/>
    <w:link w:val="Heading5"/>
    <w:uiPriority w:val="9"/>
    <w:rsid w:val="00EF4E95"/>
    <w:rPr>
      <w:rFonts w:asciiTheme="majorHAnsi" w:eastAsiaTheme="majorEastAsia" w:hAnsiTheme="majorHAnsi" w:cstheme="majorBidi"/>
      <w:i/>
      <w:iCs/>
      <w:color w:val="0E2841" w:themeColor="text2"/>
      <w:sz w:val="22"/>
      <w:szCs w:val="22"/>
    </w:rPr>
  </w:style>
  <w:style w:type="character" w:customStyle="1" w:styleId="Heading6Char">
    <w:name w:val="Heading 6 Char"/>
    <w:basedOn w:val="DefaultParagraphFont"/>
    <w:link w:val="Heading6"/>
    <w:uiPriority w:val="9"/>
    <w:rsid w:val="00EF4E95"/>
    <w:rPr>
      <w:rFonts w:asciiTheme="majorHAnsi" w:eastAsiaTheme="majorEastAsia" w:hAnsiTheme="majorHAnsi" w:cstheme="majorBidi"/>
      <w:color w:val="0E2841" w:themeColor="text2"/>
    </w:rPr>
  </w:style>
  <w:style w:type="character" w:customStyle="1" w:styleId="Heading7Char">
    <w:name w:val="Heading 7 Char"/>
    <w:basedOn w:val="DefaultParagraphFont"/>
    <w:link w:val="Heading7"/>
    <w:uiPriority w:val="9"/>
    <w:rsid w:val="00EF4E95"/>
    <w:rPr>
      <w:rFonts w:asciiTheme="majorHAnsi" w:eastAsiaTheme="majorEastAsia" w:hAnsiTheme="majorHAnsi" w:cstheme="majorBidi"/>
      <w:b/>
      <w:bCs/>
      <w:color w:val="0E2841" w:themeColor="text2"/>
    </w:rPr>
  </w:style>
  <w:style w:type="character" w:customStyle="1" w:styleId="Heading8Char">
    <w:name w:val="Heading 8 Char"/>
    <w:basedOn w:val="DefaultParagraphFont"/>
    <w:link w:val="Heading8"/>
    <w:uiPriority w:val="9"/>
    <w:rsid w:val="00EF4E95"/>
    <w:rPr>
      <w:rFonts w:asciiTheme="majorHAnsi" w:eastAsiaTheme="majorEastAsia" w:hAnsiTheme="majorHAnsi" w:cstheme="majorBidi"/>
      <w:b/>
      <w:bCs/>
      <w:i/>
      <w:iCs/>
      <w:color w:val="0E2841" w:themeColor="text2"/>
      <w:sz w:val="20"/>
      <w:szCs w:val="20"/>
    </w:rPr>
  </w:style>
  <w:style w:type="character" w:customStyle="1" w:styleId="Heading9Char">
    <w:name w:val="Heading 9 Char"/>
    <w:basedOn w:val="DefaultParagraphFont"/>
    <w:link w:val="Heading9"/>
    <w:uiPriority w:val="9"/>
    <w:rsid w:val="00EF4E95"/>
    <w:rPr>
      <w:rFonts w:asciiTheme="majorHAnsi" w:eastAsiaTheme="majorEastAsia" w:hAnsiTheme="majorHAnsi" w:cstheme="majorBidi"/>
      <w:i/>
      <w:iCs/>
      <w:color w:val="0E2841" w:themeColor="text2"/>
      <w:sz w:val="20"/>
      <w:szCs w:val="20"/>
    </w:rPr>
  </w:style>
  <w:style w:type="paragraph" w:styleId="Title">
    <w:name w:val="Title"/>
    <w:basedOn w:val="Normal"/>
    <w:next w:val="Normal"/>
    <w:link w:val="TitleChar"/>
    <w:uiPriority w:val="10"/>
    <w:qFormat/>
    <w:rsid w:val="0068105C"/>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8105C"/>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8105C"/>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8105C"/>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68105C"/>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8105C"/>
    <w:rPr>
      <w:i/>
      <w:iCs/>
      <w:color w:val="262626" w:themeColor="text1" w:themeTint="D9"/>
    </w:rPr>
  </w:style>
  <w:style w:type="paragraph" w:styleId="ListParagraph">
    <w:name w:val="List Paragraph"/>
    <w:basedOn w:val="Normal"/>
    <w:uiPriority w:val="34"/>
    <w:qFormat/>
    <w:rsid w:val="007559DD"/>
    <w:pPr>
      <w:ind w:left="720"/>
      <w:contextualSpacing/>
    </w:pPr>
    <w:rPr>
      <w:rFonts w:cs="Cordia New"/>
      <w:szCs w:val="26"/>
    </w:rPr>
  </w:style>
  <w:style w:type="character" w:styleId="IntenseEmphasis">
    <w:name w:val="Intense Emphasis"/>
    <w:basedOn w:val="DefaultParagraphFont"/>
    <w:uiPriority w:val="21"/>
    <w:qFormat/>
    <w:rsid w:val="0068105C"/>
    <w:rPr>
      <w:b/>
      <w:bCs/>
      <w:i/>
      <w:iCs/>
    </w:rPr>
  </w:style>
  <w:style w:type="paragraph" w:styleId="IntenseQuote">
    <w:name w:val="Intense Quote"/>
    <w:basedOn w:val="Normal"/>
    <w:next w:val="Normal"/>
    <w:link w:val="IntenseQuoteChar"/>
    <w:uiPriority w:val="30"/>
    <w:qFormat/>
    <w:rsid w:val="0068105C"/>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68105C"/>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68105C"/>
    <w:rPr>
      <w:b/>
      <w:bCs/>
      <w:smallCaps/>
      <w:color w:val="4EA72E" w:themeColor="accent6"/>
    </w:rPr>
  </w:style>
  <w:style w:type="paragraph" w:styleId="NormalWeb">
    <w:name w:val="Normal (Web)"/>
    <w:basedOn w:val="Normal"/>
    <w:uiPriority w:val="99"/>
    <w:semiHidden/>
    <w:unhideWhenUsed/>
    <w:rsid w:val="007559DD"/>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68105C"/>
    <w:rPr>
      <w:b/>
      <w:bCs/>
    </w:rPr>
  </w:style>
  <w:style w:type="paragraph" w:styleId="Header">
    <w:name w:val="header"/>
    <w:basedOn w:val="Normal"/>
    <w:link w:val="HeaderChar"/>
    <w:uiPriority w:val="99"/>
    <w:unhideWhenUsed/>
    <w:rsid w:val="007559DD"/>
    <w:pPr>
      <w:tabs>
        <w:tab w:val="center" w:pos="4513"/>
        <w:tab w:val="right" w:pos="9026"/>
      </w:tabs>
      <w:spacing w:after="0"/>
    </w:pPr>
  </w:style>
  <w:style w:type="character" w:customStyle="1" w:styleId="HeaderChar">
    <w:name w:val="Header Char"/>
    <w:basedOn w:val="DefaultParagraphFont"/>
    <w:link w:val="Header"/>
    <w:uiPriority w:val="99"/>
    <w:rsid w:val="007559DD"/>
  </w:style>
  <w:style w:type="paragraph" w:styleId="Footer">
    <w:name w:val="footer"/>
    <w:basedOn w:val="Normal"/>
    <w:link w:val="FooterChar"/>
    <w:uiPriority w:val="99"/>
    <w:unhideWhenUsed/>
    <w:rsid w:val="007559DD"/>
    <w:pPr>
      <w:tabs>
        <w:tab w:val="center" w:pos="4513"/>
        <w:tab w:val="right" w:pos="9026"/>
      </w:tabs>
      <w:spacing w:after="0"/>
    </w:pPr>
  </w:style>
  <w:style w:type="character" w:customStyle="1" w:styleId="FooterChar">
    <w:name w:val="Footer Char"/>
    <w:basedOn w:val="DefaultParagraphFont"/>
    <w:link w:val="Footer"/>
    <w:uiPriority w:val="99"/>
    <w:rsid w:val="007559DD"/>
  </w:style>
  <w:style w:type="paragraph" w:customStyle="1" w:styleId="TableHeaderOther">
    <w:name w:val="Table Header Other"/>
    <w:basedOn w:val="Normal"/>
    <w:rsid w:val="00A00351"/>
    <w:pPr>
      <w:suppressAutoHyphens/>
      <w:spacing w:after="0"/>
      <w:jc w:val="center"/>
    </w:pPr>
    <w:rPr>
      <w:rFonts w:ascii="Open Sans Light" w:eastAsia="Calibri" w:hAnsi="Open Sans Light" w:cs="Open Sans Light"/>
      <w:b/>
      <w:color w:val="F2F2F2"/>
      <w:sz w:val="20"/>
      <w:szCs w:val="24"/>
      <w:lang w:val="en-US" w:bidi="ar-SA"/>
    </w:rPr>
  </w:style>
  <w:style w:type="paragraph" w:customStyle="1" w:styleId="TableTextLeft">
    <w:name w:val="Table Text Left"/>
    <w:basedOn w:val="Normal"/>
    <w:next w:val="Normal"/>
    <w:rsid w:val="00A00351"/>
    <w:pPr>
      <w:suppressAutoHyphens/>
      <w:spacing w:after="0"/>
    </w:pPr>
    <w:rPr>
      <w:rFonts w:ascii="Open Sans Light" w:eastAsia="Calibri" w:hAnsi="Open Sans Light" w:cs="Open Sans Light"/>
      <w:sz w:val="20"/>
      <w:szCs w:val="24"/>
      <w:lang w:val="en-US" w:bidi="ar-SA"/>
    </w:rPr>
  </w:style>
  <w:style w:type="paragraph" w:customStyle="1" w:styleId="TableTextOther">
    <w:name w:val="Table Text Other"/>
    <w:basedOn w:val="Normal"/>
    <w:next w:val="Normal"/>
    <w:rsid w:val="00A00351"/>
    <w:pPr>
      <w:suppressAutoHyphens/>
      <w:spacing w:after="0"/>
      <w:jc w:val="center"/>
    </w:pPr>
    <w:rPr>
      <w:rFonts w:ascii="Open Sans Light" w:eastAsia="Calibri" w:hAnsi="Open Sans Light" w:cs="Open Sans Light"/>
      <w:sz w:val="20"/>
      <w:szCs w:val="24"/>
      <w:lang w:val="en-US" w:bidi="ar-SA"/>
    </w:rPr>
  </w:style>
  <w:style w:type="paragraph" w:customStyle="1" w:styleId="FrameContents">
    <w:name w:val="Frame Contents"/>
    <w:basedOn w:val="Normal"/>
    <w:rsid w:val="00A00351"/>
    <w:pPr>
      <w:suppressAutoHyphens/>
      <w:spacing w:after="0"/>
      <w:jc w:val="both"/>
    </w:pPr>
    <w:rPr>
      <w:rFonts w:ascii="Open Sans Light" w:eastAsia="Calibri" w:hAnsi="Open Sans Light" w:cs="Open Sans Light"/>
      <w:sz w:val="20"/>
      <w:szCs w:val="24"/>
      <w:lang w:val="en-US" w:bidi="ar-SA"/>
    </w:rPr>
  </w:style>
  <w:style w:type="character" w:customStyle="1" w:styleId="normaltextrun">
    <w:name w:val="normaltextrun"/>
    <w:basedOn w:val="DefaultParagraphFont"/>
    <w:rsid w:val="00A00351"/>
  </w:style>
  <w:style w:type="paragraph" w:customStyle="1" w:styleId="Level3">
    <w:name w:val="Level 3"/>
    <w:basedOn w:val="Normal"/>
    <w:next w:val="Normal"/>
    <w:rsid w:val="00A00351"/>
    <w:pPr>
      <w:suppressAutoHyphens/>
      <w:spacing w:after="0"/>
    </w:pPr>
    <w:rPr>
      <w:rFonts w:ascii="Open Sans Light" w:eastAsia="Calibri" w:hAnsi="Open Sans Light" w:cs="Open Sans Light"/>
      <w:color w:val="0F204B"/>
      <w:sz w:val="22"/>
      <w:szCs w:val="24"/>
      <w:lang w:val="en-US" w:bidi="ar-SA"/>
    </w:rPr>
  </w:style>
  <w:style w:type="table" w:styleId="TableGrid">
    <w:name w:val="Table Grid"/>
    <w:basedOn w:val="TableNormal"/>
    <w:uiPriority w:val="39"/>
    <w:rsid w:val="003C552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68105C"/>
    <w:rPr>
      <w:b/>
      <w:bCs/>
      <w:smallCaps/>
      <w:color w:val="595959" w:themeColor="text1" w:themeTint="A6"/>
    </w:rPr>
  </w:style>
  <w:style w:type="character" w:styleId="Emphasis">
    <w:name w:val="Emphasis"/>
    <w:basedOn w:val="DefaultParagraphFont"/>
    <w:uiPriority w:val="20"/>
    <w:qFormat/>
    <w:rsid w:val="00EF4E95"/>
    <w:rPr>
      <w:i/>
      <w:iCs/>
      <w:color w:val="0E2841" w:themeColor="text2"/>
    </w:rPr>
  </w:style>
  <w:style w:type="paragraph" w:styleId="NoSpacing">
    <w:name w:val="No Spacing"/>
    <w:uiPriority w:val="1"/>
    <w:qFormat/>
    <w:rsid w:val="0068105C"/>
    <w:pPr>
      <w:spacing w:after="0"/>
    </w:pPr>
  </w:style>
  <w:style w:type="character" w:styleId="SubtleEmphasis">
    <w:name w:val="Subtle Emphasis"/>
    <w:basedOn w:val="DefaultParagraphFont"/>
    <w:uiPriority w:val="19"/>
    <w:qFormat/>
    <w:rsid w:val="0068105C"/>
    <w:rPr>
      <w:i/>
      <w:iCs/>
    </w:rPr>
  </w:style>
  <w:style w:type="character" w:styleId="SubtleReference">
    <w:name w:val="Subtle Reference"/>
    <w:basedOn w:val="DefaultParagraphFont"/>
    <w:uiPriority w:val="31"/>
    <w:qFormat/>
    <w:rsid w:val="0068105C"/>
    <w:rPr>
      <w:smallCaps/>
      <w:color w:val="595959" w:themeColor="text1" w:themeTint="A6"/>
    </w:rPr>
  </w:style>
  <w:style w:type="character" w:styleId="BookTitle">
    <w:name w:val="Book Title"/>
    <w:basedOn w:val="DefaultParagraphFont"/>
    <w:uiPriority w:val="33"/>
    <w:qFormat/>
    <w:rsid w:val="0068105C"/>
    <w:rPr>
      <w:b/>
      <w:bCs/>
      <w:caps w:val="0"/>
      <w:smallCaps/>
      <w:spacing w:val="7"/>
      <w:sz w:val="21"/>
      <w:szCs w:val="21"/>
    </w:rPr>
  </w:style>
  <w:style w:type="paragraph" w:styleId="TOCHeading">
    <w:name w:val="TOC Heading"/>
    <w:basedOn w:val="Heading1"/>
    <w:next w:val="Normal"/>
    <w:uiPriority w:val="39"/>
    <w:semiHidden/>
    <w:unhideWhenUsed/>
    <w:qFormat/>
    <w:rsid w:val="0068105C"/>
    <w:pPr>
      <w:outlineLvl w:val="9"/>
    </w:pPr>
  </w:style>
  <w:style w:type="table" w:styleId="PlainTable5">
    <w:name w:val="Plain Table 5"/>
    <w:basedOn w:val="TableNormal"/>
    <w:uiPriority w:val="45"/>
    <w:rsid w:val="00C509D5"/>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4147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1">
    <w:name w:val="Table 1"/>
    <w:basedOn w:val="TableNormal"/>
    <w:uiPriority w:val="99"/>
    <w:rsid w:val="001D378B"/>
    <w:pPr>
      <w:spacing w:after="0"/>
    </w:pPr>
    <w:tblPr/>
  </w:style>
  <w:style w:type="table" w:customStyle="1" w:styleId="Style2">
    <w:name w:val="Style 2"/>
    <w:basedOn w:val="TableNormal"/>
    <w:uiPriority w:val="99"/>
    <w:rsid w:val="004D6DFC"/>
    <w:pPr>
      <w:spacing w:after="0"/>
    </w:pPr>
    <w:tblPr/>
  </w:style>
  <w:style w:type="table" w:customStyle="1" w:styleId="Table">
    <w:name w:val="Table"/>
    <w:basedOn w:val="TableNormal"/>
    <w:uiPriority w:val="99"/>
    <w:rsid w:val="00CA3415"/>
    <w:tblPr>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Pr>
    <w:tblStylePr w:type="firstRow">
      <w:tblPr/>
      <w:tcPr>
        <w:shd w:val="clear" w:color="auto" w:fill="E8E8E8" w:themeFill="background2"/>
      </w:tcPr>
    </w:tblStylePr>
  </w:style>
  <w:style w:type="character" w:styleId="PageNumber">
    <w:name w:val="page number"/>
    <w:basedOn w:val="DefaultParagraphFont"/>
    <w:uiPriority w:val="99"/>
    <w:semiHidden/>
    <w:unhideWhenUsed/>
    <w:rsid w:val="001C689A"/>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05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fs.com.au/content/dam/prospects/fs/1/4/fs1492.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fs.com.au/content/dam/prospects/fs/1/4/fs1492.pdf" TargetMode="External"/><Relationship Id="rId5" Type="http://schemas.openxmlformats.org/officeDocument/2006/relationships/webSettings" Target="webSettings.xml"/><Relationship Id="rId15" Type="http://schemas.openxmlformats.org/officeDocument/2006/relationships/hyperlink" Target="https://www.cfs.com.au/content/dam/prospects/fs/1/4/fs1492.pdf" TargetMode="External"/><Relationship Id="rId10" Type="http://schemas.openxmlformats.org/officeDocument/2006/relationships/hyperlink" Target="https://www.cfs.com.au/content/dam/prospects/fs/1/4/fs1492.pdf"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B582F-EE47-4F0E-9FA2-B2C9D9319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34</Pages>
  <Words>9439</Words>
  <Characters>53805</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Tristan Biro</dc:creator>
  <cp:keywords/>
  <cp:lastModifiedBy>Tristan Biro</cp:lastModifiedBy>
  <cp:revision>2</cp:revision>
  <cp:lastPrinted>2026-05-11T03:28:00Z</cp:lastPrinted>
  <dcterms:created xsi:type="dcterms:W3CDTF">2026-05-11T07:03:00Z</dcterms:created>
  <dcterms:modified xsi:type="dcterms:W3CDTF">2026-05-11T07:03:00Z</dcterms:modified>
</cp:coreProperties>
</file>