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星衡智能归帆移动（APP-52）项目纪要</w:t>
      </w:r>
    </w:p>
    <w:p>
      <w:r>
        <w:t>【虚构内部测试资料】本文件仅用于 Memori-Vault 本地检索评测，不含真实机密。</w:t>
      </w:r>
    </w:p>
    <w:p>
      <w:r>
        <w:t>主持：孟岚　记录：移动端组</w:t>
      </w:r>
    </w:p>
    <w:p>
      <w:pPr>
        <w:pStyle w:val="Heading2"/>
      </w:pPr>
      <w:r>
        <w:t>一、开场与跑题</w:t>
      </w:r>
    </w:p>
    <w:p>
      <w:r>
        <w:t>会上还顺带提了下季度团建的预算，未形成结论。</w:t>
      </w:r>
    </w:p>
    <w:p>
      <w:pPr>
        <w:pStyle w:val="Heading2"/>
      </w:pPr>
      <w:r>
        <w:t>二、执行口径（重点）</w:t>
      </w:r>
    </w:p>
    <w:p>
      <w:r>
        <w:t>经讨论确认：热修复包必须先内部 100 台真机验证，再 5% 灰度，最后全量。该流程为本项目强制要求，后续答复以此为准。</w:t>
      </w:r>
    </w:p>
    <w:p>
      <w:r>
        <w:t>群里有人问能不能远程，这块按现有制度走，不在本议题。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孟岚：把上述流程同步到 移动端组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