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星衡智能星图观测（OBSV-34）项目纪要</w:t>
      </w:r>
    </w:p>
    <w:p>
      <w:r>
        <w:t>【虚构内部测试资料】本文件仅用于 Memori-Vault 本地检索评测，不含真实机密。</w:t>
      </w:r>
    </w:p>
    <w:p>
      <w:r>
        <w:t>主持：南风　记录：可观测性组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经讨论确认：新埋点上线必须先过基数评估，再过成本评估，最后才接入。该流程为本项目强制要求，后续答复以此为准。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南风：把上述流程同步到 可观测性组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