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59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2707537" cy="832092"/>
            <wp:effectExtent b="0" l="0" r="0" t="0"/>
            <wp:docPr id="21160608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mallCaps w:val="1"/>
          <w:color w:val="c00000"/>
          <w:sz w:val="56"/>
          <w:szCs w:val="5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c00000"/>
          <w:sz w:val="56"/>
          <w:szCs w:val="56"/>
          <w:rtl w:val="0"/>
        </w:rPr>
        <w:t xml:space="preserve">CAPSTONE PROJECT REPORT</w:t>
      </w:r>
    </w:p>
    <w:p w:rsidR="00000000" w:rsidDel="00000000" w:rsidP="00000000" w:rsidRDefault="00000000" w:rsidRPr="00000000" w14:paraId="0000000B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00000"/>
          <w:sz w:val="44"/>
          <w:szCs w:val="44"/>
          <w:rtl w:val="0"/>
        </w:rPr>
        <w:t xml:space="preserve">Report 3 – Project Overview</w:t>
      </w:r>
    </w:p>
    <w:p w:rsidR="00000000" w:rsidDel="00000000" w:rsidP="00000000" w:rsidRDefault="00000000" w:rsidRPr="00000000" w14:paraId="0000000C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59" w:lineRule="auto"/>
        <w:jc w:val="center"/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89" w:line="259" w:lineRule="auto"/>
        <w:ind w:left="2526" w:right="2171" w:firstLine="0"/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– Ho Chi Minh, October 2026 –</w:t>
      </w:r>
    </w:p>
    <w:p w:rsidR="00000000" w:rsidDel="00000000" w:rsidP="00000000" w:rsidRDefault="00000000" w:rsidRPr="00000000" w14:paraId="00000016">
      <w:pPr>
        <w:keepNext w:val="1"/>
        <w:keepLines w:val="1"/>
        <w:spacing w:before="240" w:line="259" w:lineRule="auto"/>
        <w:rPr>
          <w:rFonts w:ascii="Calibri" w:cs="Calibri" w:eastAsia="Calibri" w:hAnsi="Calibri"/>
          <w:b w:val="1"/>
          <w:bCs w:val="1"/>
          <w:color w:val="2e75b5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e75b5"/>
          <w:sz w:val="32"/>
          <w:szCs w:val="32"/>
          <w:rtl w:val="0"/>
        </w:rPr>
        <w:t xml:space="preserve">Table of Contents</w:t>
      </w:r>
    </w:p>
    <w:sdt>
      <w:sdtPr>
        <w:id w:val="-121358504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yb1jk1akl9d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I. Record of Changes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vpd2kx85s47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II. Project Overview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c84heno3u78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Overview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saylz8tjqin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Project Information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sm61z5ukay8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Project Team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8uw9sjbssx6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Product Background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n18shzh0u0l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Product Vision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c2ue6mue1nl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Product Scope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t0uubzgrztl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 System Context Diagram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fthkmfp9vaf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User Requirements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waxmn672ktr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User Roles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w4ng1wvqwu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User Requirements – Administrator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qj2984iye6z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User Requirements – Farm Operator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jop3f1okr3p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 User Requirements – Customer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geu7jar7uv3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 User Requirements – Shipper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7u4q4j0gemt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 Non-Functional Requirements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erkhrtulsly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3.7 System Use Case Diagram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1yg87vyk3o5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System Functional Overview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p6m5tb0ydgq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Screens Flow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m8x9vwbjmzh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System Architecture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gre33gatjaw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Functional Modules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nokivyv4oc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 System Functional Flows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7l869tbkifv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 System Data Overview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ai7crivl3u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 System Constraints &amp; Dependencies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spacing w:after="160" w:line="259" w:lineRule="auto"/>
        <w:rPr>
          <w:rFonts w:ascii="Calibri" w:cs="Calibri" w:eastAsia="Calibri" w:hAnsi="Calibri"/>
          <w:b w:val="1"/>
          <w:bCs w:val="1"/>
          <w:color w:val="c00000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spacing w:after="0" w:before="240" w:line="259" w:lineRule="auto"/>
        <w:rPr>
          <w:rFonts w:ascii="Calibri" w:cs="Calibri" w:eastAsia="Calibri" w:hAnsi="Calibri"/>
          <w:b w:val="1"/>
          <w:bCs w:val="1"/>
          <w:color w:val="c00000"/>
          <w:sz w:val="32"/>
          <w:szCs w:val="32"/>
        </w:rPr>
      </w:pPr>
      <w:bookmarkStart w:colFirst="0" w:colLast="0" w:name="_heading=h.yb1jk1akl9d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c00000"/>
          <w:sz w:val="32"/>
          <w:szCs w:val="32"/>
          <w:rtl w:val="0"/>
        </w:rPr>
        <w:t xml:space="preserve">I. Record of Changes</w:t>
      </w:r>
    </w:p>
    <w:tbl>
      <w:tblPr>
        <w:tblStyle w:val="Table1"/>
        <w:tblW w:w="8804.0" w:type="dxa"/>
        <w:jc w:val="left"/>
        <w:tblInd w:w="8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90"/>
        <w:gridCol w:w="810"/>
        <w:gridCol w:w="1234"/>
        <w:gridCol w:w="5770"/>
        <w:tblGridChange w:id="0">
          <w:tblGrid>
            <w:gridCol w:w="990"/>
            <w:gridCol w:w="810"/>
            <w:gridCol w:w="1234"/>
            <w:gridCol w:w="5770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31">
            <w:pPr>
              <w:widowControl w:val="0"/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32">
            <w:pPr>
              <w:widowControl w:val="0"/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A*</w:t>
              <w:br w:type="textWrapping"/>
              <w:t xml:space="preserve">M, D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33">
            <w:pPr>
              <w:widowControl w:val="0"/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In charge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34">
            <w:pPr>
              <w:widowControl w:val="0"/>
              <w:spacing w:after="60" w:before="12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6e2500"/>
                <w:sz w:val="20"/>
                <w:szCs w:val="20"/>
                <w:rtl w:val="0"/>
              </w:rPr>
              <w:t xml:space="preserve">Change 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spacing w:after="160" w:line="259" w:lineRule="auto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spacing w:after="0" w:before="240" w:line="259" w:lineRule="auto"/>
        <w:rPr>
          <w:rFonts w:ascii="Calibri" w:cs="Calibri" w:eastAsia="Calibri" w:hAnsi="Calibri"/>
          <w:b w:val="1"/>
          <w:bCs w:val="1"/>
          <w:color w:val="c00000"/>
          <w:sz w:val="32"/>
          <w:szCs w:val="32"/>
        </w:rPr>
      </w:pPr>
      <w:bookmarkStart w:colFirst="0" w:colLast="0" w:name="_heading=h.5vpd2kx85s47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color w:val="c00000"/>
          <w:sz w:val="32"/>
          <w:szCs w:val="32"/>
          <w:rtl w:val="0"/>
        </w:rPr>
        <w:t xml:space="preserve">II. Project Overview</w:t>
      </w:r>
    </w:p>
    <w:p w:rsidR="00000000" w:rsidDel="00000000" w:rsidP="00000000" w:rsidRDefault="00000000" w:rsidRPr="00000000" w14:paraId="0000006D">
      <w:pPr>
        <w:pStyle w:val="Heading2"/>
        <w:spacing w:after="0" w:before="40" w:line="259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heading=h.tc84heno3u78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1. Overview</w:t>
      </w:r>
    </w:p>
    <w:p w:rsidR="00000000" w:rsidDel="00000000" w:rsidP="00000000" w:rsidRDefault="00000000" w:rsidRPr="00000000" w14:paraId="0000006E">
      <w:pPr>
        <w:pStyle w:val="Heading3"/>
        <w:spacing w:after="0" w:before="40" w:line="259" w:lineRule="auto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bookmarkStart w:colFirst="0" w:colLast="0" w:name="_heading=h.ysaylz8tjqin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1.1 Project Information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line="259" w:lineRule="auto"/>
        <w:ind w:left="709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Project name: Building a Smart Mushroom Cultivation Management System with Rental and Remote Monitoring Features.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line="259" w:lineRule="auto"/>
        <w:ind w:left="709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Group Code: GFA26SE30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line="259" w:lineRule="auto"/>
        <w:ind w:left="709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Project code:  FA26SE123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line="259" w:lineRule="auto"/>
        <w:ind w:left="709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Group name: SEP490_GFA26SE30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after="160" w:line="259" w:lineRule="auto"/>
        <w:ind w:left="709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Software type: Web Application,  Mobile Application, IoT System.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160" w:line="259" w:lineRule="auto"/>
        <w:ind w:left="709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Main technologies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Node.js (ExpressJS), PostgreSQL, RESTful API, React (TypeScript, Vite, Ant Design, Zustand), ESP32-S3 (Gateway Master), STM32 (RS485 Slave Nodes), environmental sensors, and camera devices.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spacing w:after="0" w:before="40" w:line="259" w:lineRule="auto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bookmarkStart w:colFirst="0" w:colLast="0" w:name="_heading=h.5sm61z5ukay8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1.2 Project Team</w:t>
      </w:r>
    </w:p>
    <w:tbl>
      <w:tblPr>
        <w:tblStyle w:val="Table2"/>
        <w:tblW w:w="8505.0" w:type="dxa"/>
        <w:jc w:val="left"/>
        <w:tblInd w:w="279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20"/>
      </w:tblPr>
      <w:tblGrid>
        <w:gridCol w:w="2415"/>
        <w:gridCol w:w="1395"/>
        <w:gridCol w:w="2850"/>
        <w:gridCol w:w="1845"/>
        <w:tblGridChange w:id="0">
          <w:tblGrid>
            <w:gridCol w:w="2415"/>
            <w:gridCol w:w="1395"/>
            <w:gridCol w:w="2850"/>
            <w:gridCol w:w="1845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76">
            <w:pPr>
              <w:spacing w:line="273" w:lineRule="auto"/>
              <w:ind w:left="107" w:firstLine="0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Full Name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77">
            <w:pPr>
              <w:spacing w:line="273" w:lineRule="auto"/>
              <w:ind w:left="107" w:firstLine="0"/>
              <w:rPr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78">
            <w:pPr>
              <w:spacing w:line="273" w:lineRule="auto"/>
              <w:ind w:left="107" w:firstLine="0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Email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79">
            <w:pPr>
              <w:spacing w:before="2" w:lineRule="auto"/>
              <w:ind w:left="107" w:right="-108" w:firstLine="0"/>
              <w:rPr>
                <w:rFonts w:ascii="Calibri" w:cs="Calibri" w:eastAsia="Calibri" w:hAnsi="Calibri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  Mobile</w:t>
            </w:r>
          </w:p>
        </w:tc>
      </w:tr>
      <w:tr>
        <w:trPr>
          <w:cantSplit w:val="0"/>
          <w:trHeight w:val="453" w:hRule="atLeast"/>
          <w:tblHeader w:val="0"/>
        </w:trPr>
        <w:tc>
          <w:tcPr/>
          <w:p w:rsidR="00000000" w:rsidDel="00000000" w:rsidP="00000000" w:rsidRDefault="00000000" w:rsidRPr="00000000" w14:paraId="0000007A">
            <w:pPr>
              <w:spacing w:line="254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Lê Nguyễn Xuân Khôi </w:t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254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Leader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808080" w:space="0" w:sz="8" w:val="single"/>
              <w:right w:color="000000" w:space="0" w:sz="8" w:val="single"/>
            </w:tcBorders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7C">
            <w:pPr>
              <w:spacing w:after="40" w:before="40" w:line="276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highlight w:val="white"/>
                <w:rtl w:val="0"/>
              </w:rPr>
              <w:t xml:space="preserve">khoilnxse183384@fpt.edu.vn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line="254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0379896749 </w:t>
            </w:r>
          </w:p>
        </w:tc>
      </w:tr>
      <w:tr>
        <w:trPr>
          <w:cantSplit w:val="0"/>
          <w:trHeight w:val="453" w:hRule="atLeast"/>
          <w:tblHeader w:val="0"/>
        </w:trPr>
        <w:tc>
          <w:tcPr/>
          <w:p w:rsidR="00000000" w:rsidDel="00000000" w:rsidP="00000000" w:rsidRDefault="00000000" w:rsidRPr="00000000" w14:paraId="0000007E">
            <w:pPr>
              <w:spacing w:line="252.00000000000003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highlight w:val="white"/>
                <w:rtl w:val="0"/>
              </w:rPr>
              <w:t xml:space="preserve">Trần Anh Tú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line="252.00000000000003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Member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808080" w:space="0" w:sz="8" w:val="single"/>
              <w:right w:color="000000" w:space="0" w:sz="8" w:val="single"/>
            </w:tcBorders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80">
            <w:pPr>
              <w:spacing w:after="40" w:before="40" w:line="276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highlight w:val="white"/>
                <w:rtl w:val="0"/>
              </w:rPr>
              <w:t xml:space="preserve">tutase183396@fpt.edu.vn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52.00000000000003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0931330034 </w:t>
            </w:r>
          </w:p>
        </w:tc>
      </w:tr>
      <w:tr>
        <w:trPr>
          <w:cantSplit w:val="0"/>
          <w:trHeight w:val="453" w:hRule="atLeast"/>
          <w:tblHeader w:val="0"/>
        </w:trPr>
        <w:tc>
          <w:tcPr/>
          <w:p w:rsidR="00000000" w:rsidDel="00000000" w:rsidP="00000000" w:rsidRDefault="00000000" w:rsidRPr="00000000" w14:paraId="00000082">
            <w:pPr>
              <w:spacing w:line="254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highlight w:val="white"/>
                <w:rtl w:val="0"/>
              </w:rPr>
              <w:t xml:space="preserve">Võ Thanh Tòng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line="254" w:lineRule="auto"/>
              <w:ind w:left="107" w:firstLine="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Member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808080" w:space="0" w:sz="8" w:val="single"/>
              <w:right w:color="000000" w:space="0" w:sz="8" w:val="single"/>
            </w:tcBorders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84">
            <w:pPr>
              <w:spacing w:after="40" w:before="40" w:line="276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highlight w:val="white"/>
                <w:rtl w:val="0"/>
              </w:rPr>
              <w:t xml:space="preserve">tongvtse182169@fpt.edu.vn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40" w:before="40" w:line="276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0767413990 </w:t>
            </w:r>
          </w:p>
        </w:tc>
      </w:tr>
      <w:tr>
        <w:trPr>
          <w:cantSplit w:val="0"/>
          <w:trHeight w:val="453" w:hRule="atLeast"/>
          <w:tblHeader w:val="0"/>
        </w:trPr>
        <w:tc>
          <w:tcPr/>
          <w:p w:rsidR="00000000" w:rsidDel="00000000" w:rsidP="00000000" w:rsidRDefault="00000000" w:rsidRPr="00000000" w14:paraId="00000086">
            <w:pPr>
              <w:spacing w:line="254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highlight w:val="white"/>
                <w:rtl w:val="0"/>
              </w:rPr>
              <w:t xml:space="preserve">Nguyễn Phi Khanh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line="254" w:lineRule="auto"/>
              <w:ind w:left="107" w:firstLine="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Member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808080" w:space="0" w:sz="8" w:val="single"/>
              <w:right w:color="000000" w:space="0" w:sz="8" w:val="single"/>
            </w:tcBorders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88">
            <w:pPr>
              <w:spacing w:after="40" w:before="40" w:line="276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highlight w:val="white"/>
                <w:rtl w:val="0"/>
              </w:rPr>
              <w:t xml:space="preserve">khanhnpse183527@fpt.edu.vn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40" w:before="40" w:line="276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0707935694 </w:t>
            </w:r>
          </w:p>
        </w:tc>
      </w:tr>
      <w:tr>
        <w:trPr>
          <w:cantSplit w:val="0"/>
          <w:trHeight w:val="453" w:hRule="atLeast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line="254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highlight w:val="white"/>
                <w:rtl w:val="0"/>
              </w:rPr>
              <w:t xml:space="preserve">Thân Trần Quốc Huy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line="254" w:lineRule="auto"/>
              <w:ind w:left="107" w:firstLine="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Member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8C">
            <w:pPr>
              <w:spacing w:after="40" w:before="40" w:line="276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highlight w:val="white"/>
                <w:rtl w:val="0"/>
              </w:rPr>
              <w:t xml:space="preserve">huyttqse183533@fpt.edu.vn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40" w:before="40" w:line="276" w:lineRule="auto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0355641118 </w:t>
            </w:r>
          </w:p>
        </w:tc>
      </w:tr>
    </w:tbl>
    <w:p w:rsidR="00000000" w:rsidDel="00000000" w:rsidP="00000000" w:rsidRDefault="00000000" w:rsidRPr="00000000" w14:paraId="0000008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0" w:before="40" w:line="259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heading=h.p8uw9sjbssx6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 Product Background</w:t>
      </w:r>
    </w:p>
    <w:p w:rsidR="00000000" w:rsidDel="00000000" w:rsidP="00000000" w:rsidRDefault="00000000" w:rsidRPr="00000000" w14:paraId="0000009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40" w:line="259" w:lineRule="auto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bookmarkStart w:colFirst="0" w:colLast="0" w:name="_heading=h.gn18shzh0u0l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2.1 Product Vision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hd w:fill="ffffff" w:val="clear"/>
        <w:spacing w:after="12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MCMS is a smart mushroom cultivation management system that integrates tray rental, remote monitoring, IoT environmental sensing, automated environmental control, camera monitoring, notifications, and harvest management. The system serves four roles: Administrator, Farm Operator, Customer, and Shipper. The goal is to provide a transparent and interactive cultivation experience for customers while improving operational efficiency and environmental monitoring for farm operators.</w:t>
      </w:r>
    </w:p>
    <w:p w:rsidR="00000000" w:rsidDel="00000000" w:rsidP="00000000" w:rsidRDefault="00000000" w:rsidRPr="00000000" w14:paraId="0000009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40" w:line="259" w:lineRule="auto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bookmarkStart w:colFirst="0" w:colLast="0" w:name="_heading=h.6c2ue6mue1nl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2.2 Product Scope 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hd w:fill="ffffff" w:val="clear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In-scope: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Mobile app for Customers (tray rental, remote monitoring); Web app for Admin &amp; Farm Operator (user, room, tray, package, environment, camera, and harvest management); IoT sensors (temperature, humidity, CO₂); control devices (mist sprayers, fans, LED lights, heaters); camera monitoring; notifications; historical data storage; Shipper delivery workflow.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hd w:fill="ffffff" w:val="clear"/>
        <w:spacing w:after="12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Out-of-scope: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Third-party logistics integration; advanced route optimization; fleet management; multiple distributed farms; non-mushroom crops; agricultural marketplace; enterprise accounting; external agricultural system integration; advanced AI (disease detection, production forecasting).</w:t>
      </w:r>
    </w:p>
    <w:p w:rsidR="00000000" w:rsidDel="00000000" w:rsidP="00000000" w:rsidRDefault="00000000" w:rsidRPr="00000000" w14:paraId="00000095">
      <w:pPr>
        <w:shd w:fill="ffffff" w:val="clear"/>
        <w:spacing w:after="120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2.3 Product Components</w:t>
      </w:r>
      <w:r w:rsidDel="00000000" w:rsidR="00000000" w:rsidRPr="00000000">
        <w:rPr>
          <w:rtl w:val="0"/>
        </w:rPr>
      </w:r>
    </w:p>
    <w:tbl>
      <w:tblPr>
        <w:tblStyle w:val="Table3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55"/>
        <w:gridCol w:w="2340"/>
        <w:gridCol w:w="5385"/>
        <w:tblGridChange w:id="0">
          <w:tblGrid>
            <w:gridCol w:w="1155"/>
            <w:gridCol w:w="2340"/>
            <w:gridCol w:w="538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Component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IoT Hardware &amp; Environmental Automation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ESP32-S3 Gateway Master + STM32 RS485 Sub-nodes + sensors (temp, humidity, CO₂) + actuators (mist, fan, LED, heater) 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Backend RESTful API &amp; Database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Node.js (ExpressJS) + PostgreSQL + RBAC for 4 roles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Web Management Portal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after="80" w:before="8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React (TypeScript, Vite, Ant Design, Zustand) for Administrator &amp; Farm Operator 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Customer &amp; Shipper Mobile App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Flutter for Customer &amp; Shipper</w:t>
            </w:r>
          </w:p>
        </w:tc>
      </w:tr>
    </w:tbl>
    <w:p w:rsidR="00000000" w:rsidDel="00000000" w:rsidP="00000000" w:rsidRDefault="00000000" w:rsidRPr="00000000" w14:paraId="000000A5">
      <w:pPr>
        <w:spacing w:after="160" w:line="256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fffff" w:val="clear"/>
        <w:spacing w:after="120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2.4 Major Features</w:t>
      </w:r>
      <w:r w:rsidDel="00000000" w:rsidR="00000000" w:rsidRPr="00000000">
        <w:rPr>
          <w:rtl w:val="0"/>
        </w:rPr>
      </w:r>
    </w:p>
    <w:tbl>
      <w:tblPr>
        <w:tblStyle w:val="Table4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45"/>
        <w:gridCol w:w="7080"/>
        <w:tblGridChange w:id="0">
          <w:tblGrid>
            <w:gridCol w:w="1845"/>
            <w:gridCol w:w="7080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4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Main Features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Administrator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Manage users, rooms, trays, packages, IoT devices, cameras; view statistics/reports; configure thresholds &amp; notifications; export data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Farm Operator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Manage rooms/trays; assign trays to customers; monitor temp/humidity/CO₂; control devices; manage cameras; update progress; manage harvests; receive alerts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Customer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Register/sign in; view/update profile; browse &amp; rent trays/packages; register tray via code; view tray details; monitor environment; view camera; receive notifications; view history; request harvest/delivery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Shipper</w:t>
              <w:tab/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spacing w:after="80" w:before="8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Sign in; view assigned orders; view customer/delivery info; confirm pickup; update delivery status; confirm successful delivery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System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spacing w:after="80" w:before="8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Collect sensor data, automate control, send notifications, store historical records, and provide RESTful APIs.</w:t>
            </w:r>
          </w:p>
        </w:tc>
      </w:tr>
    </w:tbl>
    <w:p w:rsidR="00000000" w:rsidDel="00000000" w:rsidP="00000000" w:rsidRDefault="00000000" w:rsidRPr="00000000" w14:paraId="000000B3">
      <w:pPr>
        <w:shd w:fill="ffffff" w:val="clear"/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spacing w:after="0" w:before="40" w:line="259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heading=h.gt0uubzgrztl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2.5 System Context Diagram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The high-level interactions and data flows between the Smart Mushroom Cultivation Management System (MCMS) and external actors/entities are illustrated in Figure 1 below.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/>
        <w:drawing>
          <wp:inline distB="0" distT="0" distL="0" distR="0">
            <wp:extent cx="5733415" cy="2621280"/>
            <wp:effectExtent b="0" l="0" r="0" t="0"/>
            <wp:docPr id="21160608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212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b w:val="1"/>
          <w:bCs w:val="1"/>
          <w:rtl w:val="0"/>
        </w:rPr>
        <w:t xml:space="preserve">Figure:</w:t>
      </w:r>
      <w:r w:rsidDel="00000000" w:rsidR="00000000" w:rsidRPr="00000000">
        <w:rPr>
          <w:rtl w:val="0"/>
        </w:rPr>
        <w:t xml:space="preserve"> System Context Diagram for MCMS.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As shown in the figure, the central system interacts with five primary external entities:</w:t>
      </w:r>
    </w:p>
    <w:p w:rsidR="00000000" w:rsidDel="00000000" w:rsidP="00000000" w:rsidRDefault="00000000" w:rsidRPr="00000000" w14:paraId="000000B9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Administrator &amp; Farm Operator:</w:t>
      </w:r>
      <w:r w:rsidDel="00000000" w:rsidR="00000000" w:rsidRPr="00000000">
        <w:rPr>
          <w:rtl w:val="0"/>
        </w:rPr>
        <w:t xml:space="preserve"> Issue system configuration, room/tray assignments, and manual device overrides while receiving real-time telemetry, system alerts, and analytics reports.</w:t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Customer:</w:t>
      </w:r>
      <w:r w:rsidDel="00000000" w:rsidR="00000000" w:rsidRPr="00000000">
        <w:rPr>
          <w:rtl w:val="0"/>
        </w:rPr>
        <w:t xml:space="preserve"> Submits tray rental requests, tracks cultivation progress, views real-time telemetry/live camera streams, and requests harvests.</w:t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Shipper:</w:t>
      </w:r>
      <w:r w:rsidDel="00000000" w:rsidR="00000000" w:rsidRPr="00000000">
        <w:rPr>
          <w:rtl w:val="0"/>
        </w:rPr>
        <w:t xml:space="preserve"> Receives assigned delivery orders and updates delivery execution statuses.</w:t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ESP32-S3 Gateway &amp; STM32 RS485 Nodes:</w:t>
      </w:r>
      <w:r w:rsidDel="00000000" w:rsidR="00000000" w:rsidRPr="00000000">
        <w:rPr>
          <w:rtl w:val="0"/>
        </w:rPr>
        <w:t xml:space="preserve"> Transmit environmental sensor data (temperature, humidity, CO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₂</w:t>
      </w:r>
      <w:r w:rsidDel="00000000" w:rsidR="00000000" w:rsidRPr="00000000">
        <w:rPr>
          <w:rtl w:val="0"/>
        </w:rPr>
        <w:t xml:space="preserve">) to the backend and receive actuator execution commands (SSR misting, lighting, heating).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IP Camera Devices:</w:t>
      </w:r>
      <w:r w:rsidDel="00000000" w:rsidR="00000000" w:rsidRPr="00000000">
        <w:rPr>
          <w:rtl w:val="0"/>
        </w:rPr>
        <w:t xml:space="preserve"> Provide live video streaming feeds directly to the client interfaces.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spacing w:after="0" w:before="40" w:line="259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heading=h.afthkmfp9vaf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3. User Requirements</w:t>
      </w:r>
    </w:p>
    <w:p w:rsidR="00000000" w:rsidDel="00000000" w:rsidP="00000000" w:rsidRDefault="00000000" w:rsidRPr="00000000" w14:paraId="000000C0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5waxmn672ktr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3.1 User Roles</w:t>
      </w:r>
      <w:r w:rsidDel="00000000" w:rsidR="00000000" w:rsidRPr="00000000">
        <w:rPr>
          <w:rtl w:val="0"/>
        </w:rPr>
      </w:r>
    </w:p>
    <w:tbl>
      <w:tblPr>
        <w:tblStyle w:val="Table5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05"/>
        <w:gridCol w:w="5820"/>
        <w:gridCol w:w="1155"/>
        <w:tblGridChange w:id="0">
          <w:tblGrid>
            <w:gridCol w:w="1905"/>
            <w:gridCol w:w="5820"/>
            <w:gridCol w:w="115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Interface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spacing w:after="80" w:before="8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Administrator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System administrator with full access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Web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spacing w:after="80" w:before="8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Farm Operator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Daily farm operations staff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Web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Customer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Rent trays and monitor remotely.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spacing w:after="80" w:before="8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Mobile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Shipper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Delivery personnel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Mobile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System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Automated actor (data collection, control, notifications)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spacing w:after="160" w:line="25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uw4ng1wvqwug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3.2 User Requirements – Administrator</w:t>
      </w:r>
      <w:r w:rsidDel="00000000" w:rsidR="00000000" w:rsidRPr="00000000">
        <w:rPr>
          <w:rtl w:val="0"/>
        </w:rPr>
      </w:r>
    </w:p>
    <w:tbl>
      <w:tblPr>
        <w:tblStyle w:val="Table6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6030"/>
        <w:gridCol w:w="1155"/>
        <w:tblGridChange w:id="0">
          <w:tblGrid>
            <w:gridCol w:w="1695"/>
            <w:gridCol w:w="6030"/>
            <w:gridCol w:w="115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Requirement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Priority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spacing w:after="80" w:before="8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AD-01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Sign up and sign in securely.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spacing w:after="80" w:before="8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AD-02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CRUD user accounts (all roles)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AD-03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CRUD cultivation rooms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after="80" w:before="8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AD-04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CRUD cultivation trays &amp; assign to rooms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AD-05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CRUD rental packages &amp; pricing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AD-06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Register, configure, and monitor IoT devices, sensors, cameras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AD-07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View statistics &amp; reports (environment, rental, harvest).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Medium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AD-08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Export data &amp; reports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Medium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AD-09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Configure notifications &amp; environmental thresholds.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</w:tbl>
    <w:p w:rsidR="00000000" w:rsidDel="00000000" w:rsidP="00000000" w:rsidRDefault="00000000" w:rsidRPr="00000000" w14:paraId="000000F3">
      <w:pPr>
        <w:spacing w:after="160" w:line="25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nqj2984iye6z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3.3 User Requirements – Farm Operator</w:t>
      </w:r>
      <w:r w:rsidDel="00000000" w:rsidR="00000000" w:rsidRPr="00000000">
        <w:rPr>
          <w:rtl w:val="0"/>
        </w:rPr>
      </w:r>
    </w:p>
    <w:tbl>
      <w:tblPr>
        <w:tblStyle w:val="Table7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6030"/>
        <w:gridCol w:w="1155"/>
        <w:tblGridChange w:id="0">
          <w:tblGrid>
            <w:gridCol w:w="1695"/>
            <w:gridCol w:w="6030"/>
            <w:gridCol w:w="115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Requirement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Priority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spacing w:after="80" w:before="8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FO-01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Sign in securely.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spacing w:after="80" w:before="8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FO-02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Manage rooms &amp; trays.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FO-03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Assign trays to customers.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spacing w:after="80" w:before="8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FO-04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Monitor temp, humidity, and CO₂ in real time.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FO-05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Control misting, ventilation, and environmental devices.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FO-06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Manage cameras &amp; streams.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Medium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FO-07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Update cultivation progress &amp; tray status.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FO-08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Manage harvest schedules &amp; records.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FO-09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Receive environmental alerts.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FO-10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View sensor history &amp; device 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Medium</w:t>
            </w:r>
          </w:p>
        </w:tc>
      </w:tr>
    </w:tbl>
    <w:p w:rsidR="00000000" w:rsidDel="00000000" w:rsidP="00000000" w:rsidRDefault="00000000" w:rsidRPr="00000000" w14:paraId="00000116">
      <w:pPr>
        <w:spacing w:after="160" w:line="25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1jop3f1okr3p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3.4 User Requirements – Customer</w:t>
      </w:r>
      <w:r w:rsidDel="00000000" w:rsidR="00000000" w:rsidRPr="00000000">
        <w:rPr>
          <w:rtl w:val="0"/>
        </w:rPr>
      </w:r>
    </w:p>
    <w:tbl>
      <w:tblPr>
        <w:tblStyle w:val="Table8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6030"/>
        <w:gridCol w:w="1155"/>
        <w:tblGridChange w:id="0">
          <w:tblGrid>
            <w:gridCol w:w="1695"/>
            <w:gridCol w:w="6030"/>
            <w:gridCol w:w="115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Requirement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Priority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after="80" w:before="8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CU-01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Register a new account.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after="80" w:before="80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CU-02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Sign in securely.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View/update profile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spacing w:after="80" w:before="8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Medium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Browse trays &amp; rental packages.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Rent one or multiple trays.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Register the tray using a unique tray code.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View tray details, stage, status, and expected harvest date.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Monitor temp, humidity, and CO₂ of rented trays.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Access live camera feeds.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Receive notifications (cultivation, environment, harvest).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View rental history &amp; transactions.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Medium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CU-12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Request harvest collection/delivery.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</w:tbl>
    <w:p w:rsidR="00000000" w:rsidDel="00000000" w:rsidP="00000000" w:rsidRDefault="00000000" w:rsidRPr="00000000" w14:paraId="0000013F">
      <w:pPr>
        <w:spacing w:after="160" w:line="25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ageu7jar7uv3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3.5 User Requirements – Shipper</w:t>
      </w:r>
      <w:r w:rsidDel="00000000" w:rsidR="00000000" w:rsidRPr="00000000">
        <w:rPr>
          <w:rtl w:val="0"/>
        </w:rPr>
      </w:r>
    </w:p>
    <w:tbl>
      <w:tblPr>
        <w:tblStyle w:val="Table9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6030"/>
        <w:gridCol w:w="1155"/>
        <w:tblGridChange w:id="0">
          <w:tblGrid>
            <w:gridCol w:w="1695"/>
            <w:gridCol w:w="6030"/>
            <w:gridCol w:w="115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Requirement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Priority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SH-01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Sign in securely.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SH-02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View assigned delivery orders.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SH-03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View customer &amp; delivery information.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spacing w:after="80" w:before="8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SH-04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Confirm pickup from the farm.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SH-05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Update delivery status (assigned → picked up → delivering → delivered).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SH-06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Confirm successful delivery.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</w:p>
        </w:tc>
      </w:tr>
    </w:tbl>
    <w:p w:rsidR="00000000" w:rsidDel="00000000" w:rsidP="00000000" w:rsidRDefault="00000000" w:rsidRPr="00000000" w14:paraId="00000156">
      <w:pPr>
        <w:spacing w:after="160" w:line="25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w7u4q4j0gemt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3.6 Non-Functional Requirements</w:t>
      </w:r>
      <w:r w:rsidDel="00000000" w:rsidR="00000000" w:rsidRPr="00000000">
        <w:rPr>
          <w:rtl w:val="0"/>
        </w:rPr>
      </w:r>
    </w:p>
    <w:tbl>
      <w:tblPr>
        <w:tblStyle w:val="Table10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1665"/>
        <w:gridCol w:w="5520"/>
        <w:tblGridChange w:id="0">
          <w:tblGrid>
            <w:gridCol w:w="1695"/>
            <w:gridCol w:w="1665"/>
            <w:gridCol w:w="5520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Category</w:t>
            </w:r>
          </w:p>
        </w:tc>
        <w:tc>
          <w:tcPr>
            <w:tcBorders>
              <w:top w:color="000000" w:space="0" w:sz="7" w:val="single"/>
              <w:left w:color="000000" w:space="0" w:sz="0" w:val="nil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Requirement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Real-time data delay ≤ 5 seconds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Support ≥ 50 concurrent users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Reliability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Uptime ≥ 95%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Authentication using JWT, password hashing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RBAC is enforced on all APIs &amp; UI routes.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Mobile app usable by average smartphone users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Web portal with clear dashboards &amp; visual indicators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Compatibility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Mobile supports Android.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Compatibility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Web supports Chrome, Firefox, Edge, and Safari.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Maintainability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Code follows conventions, managed via Git Flow.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Scalability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Easy to add rooms, trays, IoT devices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NFR-12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 Integrity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17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Reliable storage &amp; retrieval of historical data</w:t>
            </w:r>
          </w:p>
        </w:tc>
      </w:tr>
    </w:tbl>
    <w:p w:rsidR="00000000" w:rsidDel="00000000" w:rsidP="00000000" w:rsidRDefault="00000000" w:rsidRPr="00000000" w14:paraId="0000017F">
      <w:pPr>
        <w:spacing w:after="160" w:line="25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0" w:before="40" w:line="259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heading=h.6erkhrtulsly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3.7 System Use Case Diagram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The detailed functional interactions between system actors and core use cases, including authentication dependencies (&lt;&lt;include&gt;&gt;), are depicted in Figure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/>
        <w:drawing>
          <wp:inline distB="0" distT="0" distL="0" distR="0">
            <wp:extent cx="5733415" cy="4280535"/>
            <wp:effectExtent b="0" l="0" r="0" t="0"/>
            <wp:docPr id="21160608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2805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b w:val="1"/>
          <w:bCs w:val="1"/>
          <w:rtl w:val="0"/>
        </w:rPr>
        <w:t xml:space="preserve">Figure:</w:t>
      </w:r>
      <w:r w:rsidDel="00000000" w:rsidR="00000000" w:rsidRPr="00000000">
        <w:rPr>
          <w:rtl w:val="0"/>
        </w:rPr>
        <w:t xml:space="preserve"> System Use Case Diagram.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Figure illustrates the functional scope mapped to each specific system actor:</w:t>
      </w:r>
    </w:p>
    <w:p w:rsidR="00000000" w:rsidDel="00000000" w:rsidP="00000000" w:rsidRDefault="00000000" w:rsidRPr="00000000" w14:paraId="00000185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Administrator:</w:t>
      </w:r>
      <w:r w:rsidDel="00000000" w:rsidR="00000000" w:rsidRPr="00000000">
        <w:rPr>
          <w:rtl w:val="0"/>
        </w:rPr>
        <w:t xml:space="preserve"> Configures users, roles, cultivation rooms, floors, trays, IoT parameters, and views global reports.</w:t>
      </w:r>
    </w:p>
    <w:p w:rsidR="00000000" w:rsidDel="00000000" w:rsidP="00000000" w:rsidRDefault="00000000" w:rsidRPr="00000000" w14:paraId="00000186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Farm Operator:</w:t>
      </w:r>
      <w:r w:rsidDel="00000000" w:rsidR="00000000" w:rsidRPr="00000000">
        <w:rPr>
          <w:rtl w:val="0"/>
        </w:rPr>
        <w:t xml:space="preserve"> Executes daily farm tasks, including room/tray monitoring, manual/automatic device control, progress updates, and harvest recording.</w:t>
      </w:r>
    </w:p>
    <w:p w:rsidR="00000000" w:rsidDel="00000000" w:rsidP="00000000" w:rsidRDefault="00000000" w:rsidRPr="00000000" w14:paraId="00000187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Customer:</w:t>
      </w:r>
      <w:r w:rsidDel="00000000" w:rsidR="00000000" w:rsidRPr="00000000">
        <w:rPr>
          <w:rtl w:val="0"/>
        </w:rPr>
        <w:t xml:space="preserve"> Browses rental packages, rents trays, monitors real-time environmental metrics and live camera streams, and requests harvest delivery.</w:t>
      </w:r>
    </w:p>
    <w:p w:rsidR="00000000" w:rsidDel="00000000" w:rsidP="00000000" w:rsidRDefault="00000000" w:rsidRPr="00000000" w14:paraId="00000188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Shipper:</w:t>
      </w:r>
      <w:r w:rsidDel="00000000" w:rsidR="00000000" w:rsidRPr="00000000">
        <w:rPr>
          <w:rtl w:val="0"/>
        </w:rPr>
        <w:t xml:space="preserve"> Receives assigned deliveries and confirms status updates.</w:t>
      </w:r>
    </w:p>
    <w:p w:rsidR="00000000" w:rsidDel="00000000" w:rsidP="00000000" w:rsidRDefault="00000000" w:rsidRPr="00000000" w14:paraId="00000189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IoT System &amp; PayOS:</w:t>
      </w:r>
      <w:r w:rsidDel="00000000" w:rsidR="00000000" w:rsidRPr="00000000">
        <w:rPr>
          <w:rtl w:val="0"/>
        </w:rPr>
        <w:t xml:space="preserve"> Automated external system actors for telemetry logging, auto-misting control, and payment gateway processing.</w:t>
      </w:r>
    </w:p>
    <w:p w:rsidR="00000000" w:rsidDel="00000000" w:rsidP="00000000" w:rsidRDefault="00000000" w:rsidRPr="00000000" w14:paraId="0000018A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All primary functional use cases explicitly incorporate (&lt;&lt;include&gt;&gt;) the central </w:t>
      </w:r>
      <w:r w:rsidDel="00000000" w:rsidR="00000000" w:rsidRPr="00000000">
        <w:rPr>
          <w:b w:val="1"/>
          <w:bCs w:val="1"/>
          <w:rtl w:val="0"/>
        </w:rPr>
        <w:t xml:space="preserve">Login</w:t>
      </w:r>
      <w:r w:rsidDel="00000000" w:rsidR="00000000" w:rsidRPr="00000000">
        <w:rPr>
          <w:rtl w:val="0"/>
        </w:rPr>
        <w:t xml:space="preserve"> use case to enforce secure Role-Based Access Control (RBAC).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spacing w:after="0" w:before="40" w:line="259" w:lineRule="auto"/>
        <w:rPr>
          <w:rFonts w:ascii="Calibri" w:cs="Calibri" w:eastAsia="Calibri" w:hAnsi="Calibri"/>
          <w:b w:val="1"/>
          <w:bCs w:val="1"/>
          <w:sz w:val="26"/>
          <w:szCs w:val="26"/>
        </w:rPr>
      </w:pPr>
      <w:bookmarkStart w:colFirst="0" w:colLast="0" w:name="_heading=h.m1yg87vyk3o5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4. System Functional Overview</w:t>
      </w:r>
    </w:p>
    <w:p w:rsidR="00000000" w:rsidDel="00000000" w:rsidP="00000000" w:rsidRDefault="00000000" w:rsidRPr="00000000" w14:paraId="0000018D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dp6m5tb0ydgq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4.1 Screens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The navigation hierarchy and screen transition flows across the Web Management Portal and Mobile App interfaces are structured in Figure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/>
        <w:drawing>
          <wp:inline distB="0" distT="0" distL="0" distR="0">
            <wp:extent cx="5733415" cy="6224270"/>
            <wp:effectExtent b="0" l="0" r="0" t="0"/>
            <wp:docPr id="21160608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224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b w:val="1"/>
          <w:bCs w:val="1"/>
          <w:rtl w:val="0"/>
        </w:rPr>
        <w:t xml:space="preserve">Figure:</w:t>
      </w:r>
      <w:r w:rsidDel="00000000" w:rsidR="00000000" w:rsidRPr="00000000">
        <w:rPr>
          <w:rtl w:val="0"/>
        </w:rPr>
        <w:t xml:space="preserve"> Web Management Portal and Mobile App Screens Flow.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The screen layout flow is divided into two primary client interfaces following successful user authentication:</w:t>
      </w:r>
    </w:p>
    <w:p w:rsidR="00000000" w:rsidDel="00000000" w:rsidP="00000000" w:rsidRDefault="00000000" w:rsidRPr="00000000" w14:paraId="00000192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Web Management Portal (Admin &amp; Farm Operator):</w:t>
      </w:r>
      <w:r w:rsidDel="00000000" w:rsidR="00000000" w:rsidRPr="00000000">
        <w:rPr>
          <w:rtl w:val="0"/>
        </w:rPr>
        <w:t xml:space="preserve"> Navigates from the primary Dashboard Overview into dedicated modules including Room/Floor/Tray Management, IoT Hardware &amp; Auto Control Configs, Harvest Schedule Management, and Analytics Reports.</w:t>
      </w:r>
    </w:p>
    <w:p w:rsidR="00000000" w:rsidDel="00000000" w:rsidP="00000000" w:rsidRDefault="00000000" w:rsidRPr="00000000" w14:paraId="00000193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Mobile Application (Customer &amp; Shipper):</w:t>
      </w:r>
      <w:r w:rsidDel="00000000" w:rsidR="00000000" w:rsidRPr="00000000">
        <w:rPr>
          <w:rtl w:val="0"/>
        </w:rPr>
        <w:t xml:space="preserve"> Directs users from the App Home Screen to Package Browsing/Checkout, Rented Tray Monitoring (Live Sensor Graphs &amp; IP Camera Stream), and Delivery Management views for shippers.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1"/>
        <w:tblpPr w:leftFromText="180" w:rightFromText="180" w:topFromText="180" w:bottomFromText="180" w:vertAnchor="text" w:horzAnchor="text" w:tblpX="0" w:tblpY="0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75"/>
        <w:gridCol w:w="3180"/>
        <w:gridCol w:w="3825"/>
        <w:tblGridChange w:id="0">
          <w:tblGrid>
            <w:gridCol w:w="1875"/>
            <w:gridCol w:w="3180"/>
            <w:gridCol w:w="382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96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Layer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97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Components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98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Role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9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IoT Layer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9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ESP32-S3 (Master Gateway), STM32 (RS485 Nodes), sensors, actuators, cameras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9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Collect data &amp; execute commands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9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Backend Layer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9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Node.js API, PostgreSQL, notification service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9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Process logic, store data, RBAC, and provide APIs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9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Client Layer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ReactJS (TypeScript, Vite, AntD) Web Portal, Flutter Mobile App 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1">
            <w:pPr>
              <w:spacing w:after="80" w:before="8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User interfaces for all roles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Integration Layer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RESTful APIs, telemetry, camera streaming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Connect IoT – backend – clients.</w:t>
            </w:r>
          </w:p>
        </w:tc>
      </w:tr>
    </w:tbl>
    <w:p w:rsidR="00000000" w:rsidDel="00000000" w:rsidP="00000000" w:rsidRDefault="00000000" w:rsidRPr="00000000" w14:paraId="000001A5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vm8x9vwbjmzh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4.2 System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agre33gatjaw" w:id="20"/>
      <w:bookmarkEnd w:id="2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4.3 Functional Modules</w:t>
      </w:r>
      <w:r w:rsidDel="00000000" w:rsidR="00000000" w:rsidRPr="00000000">
        <w:rPr>
          <w:rtl w:val="0"/>
        </w:rPr>
      </w:r>
    </w:p>
    <w:tbl>
      <w:tblPr>
        <w:tblStyle w:val="Table12"/>
        <w:tblpPr w:leftFromText="180" w:rightFromText="180" w:topFromText="180" w:bottomFromText="180" w:vertAnchor="text" w:horzAnchor="text" w:tblpX="0" w:tblpY="0"/>
        <w:tblW w:w="9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75"/>
        <w:gridCol w:w="5010"/>
        <w:gridCol w:w="2265"/>
        <w:tblGridChange w:id="0">
          <w:tblGrid>
            <w:gridCol w:w="1875"/>
            <w:gridCol w:w="5010"/>
            <w:gridCol w:w="226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8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Module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9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Main Functions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A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Roles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User &amp; Access Management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Registration, authentication, profile, user admin, RBAC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All, Admin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Cultivation Room &amp; Tray Management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A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CRUD rooms/trays, assign trays, register tray by code, track status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Admin, Farm Operator, Customer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Rental &amp; Package Management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CRUD packages, browse, rent trays, view history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Admin, Customer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Environmental Monitoring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Collect sensor data, real-time monitoring, sensor history, threshold config, alerts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System, Admin, Farm Operator, Customer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Environmental Control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Automated &amp; manual device control, device management, device status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System, Farm Operator, Admin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Camera Monitoring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Manage cameras, view live feed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Admin, Farm Operator, Customer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Notification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Environmental alerts, milestones, harvest readiness, configuration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B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System, Farm Operator, Customer, Admin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Harvest Management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Manage harvest schedules &amp; records, update progress, request harvest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Admin, Farm Operator, Customer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Delivery &amp; Shipper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Assign orders, view orders, confirm pickup, update status, confirm delivery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Admin, System, Shipper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Reporting &amp; Analytics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Cultivation statistics, environment/rental/harvest reports, export data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Admin</w:t>
            </w:r>
          </w:p>
        </w:tc>
      </w:tr>
    </w:tbl>
    <w:p w:rsidR="00000000" w:rsidDel="00000000" w:rsidP="00000000" w:rsidRDefault="00000000" w:rsidRPr="00000000" w14:paraId="000001C9">
      <w:pPr>
        <w:pStyle w:val="Heading3"/>
        <w:spacing w:after="0" w:before="40" w:line="259" w:lineRule="auto"/>
        <w:rPr>
          <w:rFonts w:ascii="Calibri" w:cs="Calibri" w:eastAsia="Calibri" w:hAnsi="Calibri"/>
        </w:rPr>
      </w:pPr>
      <w:bookmarkStart w:colFirst="0" w:colLast="0" w:name="_heading=h.jmjzny37n32f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6nokivyv4oco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4.4 System Functional Flows</w:t>
      </w:r>
      <w:r w:rsidDel="00000000" w:rsidR="00000000" w:rsidRPr="00000000">
        <w:rPr>
          <w:rtl w:val="0"/>
        </w:rPr>
      </w:r>
    </w:p>
    <w:tbl>
      <w:tblPr>
        <w:tblStyle w:val="Table13"/>
        <w:tblpPr w:leftFromText="180" w:rightFromText="180" w:topFromText="180" w:bottomFromText="180" w:vertAnchor="text" w:horzAnchor="text" w:tblpX="0" w:tblpY="0"/>
        <w:tblW w:w="9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75"/>
        <w:gridCol w:w="5010"/>
        <w:gridCol w:w="2265"/>
        <w:tblGridChange w:id="0">
          <w:tblGrid>
            <w:gridCol w:w="1875"/>
            <w:gridCol w:w="5010"/>
            <w:gridCol w:w="226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B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C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Flow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D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Actors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C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Registration &amp; Authentication – Register/sign in, assign role-based access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Tray Rental – Browse → select tray → rent → confirm → assign tray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Customer, Admin, Farm Operator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Tray Registration – Enter tray code → validate → link to 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Customer, System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Environmental Monitoring – Sensors → backend → display on web/mobile → alerts if threshold exceeded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System, Farm Operator, Customer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Automated Control – Sensor exceeds threshold → trigger actuator → adjust environment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System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6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Manual Control – Operator views dashboard → manually controls → command sent to IoT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Farm Operator, System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Camera Monitoring – Camera stream → backend relay → user views live feed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Customer, Farm Operator, System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Notification – System detects event → sends notification → user receives 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System, Customer, Farm Operator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Harvest – Operator updates progress → harvest ready → Customer requests → schedule &amp; record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Farm Operator, Customer, System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Delivery – Customer requests → assign Shipper → pickup → deliver → confirm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Customer, Shipper, Admin, System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Reporting – Admin accesses → system aggregates → display/export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E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Admin, System</w:t>
            </w:r>
          </w:p>
        </w:tc>
      </w:tr>
    </w:tbl>
    <w:p w:rsidR="00000000" w:rsidDel="00000000" w:rsidP="00000000" w:rsidRDefault="00000000" w:rsidRPr="00000000" w14:paraId="000001EF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</w:rPr>
      </w:pPr>
      <w:bookmarkStart w:colFirst="0" w:colLast="0" w:name="_heading=h.y39u3ao2ilx3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h7l869tbkifv" w:id="24"/>
      <w:bookmarkEnd w:id="2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4.5 System Data Overview</w:t>
      </w:r>
      <w:r w:rsidDel="00000000" w:rsidR="00000000" w:rsidRPr="00000000">
        <w:rPr>
          <w:rtl w:val="0"/>
        </w:rPr>
      </w:r>
    </w:p>
    <w:tbl>
      <w:tblPr>
        <w:tblStyle w:val="Table14"/>
        <w:tblpPr w:leftFromText="180" w:rightFromText="180" w:topFromText="180" w:bottomFromText="180" w:vertAnchor="text" w:horzAnchor="text" w:tblpX="0" w:tblpY="0"/>
        <w:tblW w:w="9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6825"/>
        <w:tblGridChange w:id="0">
          <w:tblGrid>
            <w:gridCol w:w="2340"/>
            <w:gridCol w:w="682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1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Entity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2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Key Attributes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User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User ID, name, email, phone, role, password hash, status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Cultivation Room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Room ID, name, location, capacity, status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Cultivation Tray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Tray ID, unique code, room ID, status, stage, assigned customer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Rental Package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Package ID, name, description, price, duration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D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Rental Record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E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Rental ID, customer ID, tray ID, package ID, dates, status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F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Environmental Record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Record ID, room ID, temp, humidity, CO₂, timestamp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IoT Device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Device ID, type, room ID, status, config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Camera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4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Camera ID, room ID, stream URL, status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Notification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Notification ID, user ID, type, message, timestamp, read status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Harvest Record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Harvest ID, tray ID, scheduled date, actual date, yield, status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Delivery Order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Order ID, customer ID, shipper ID, pickup, delivery address, status, timestamps</w:t>
            </w:r>
          </w:p>
        </w:tc>
      </w:tr>
    </w:tbl>
    <w:p w:rsidR="00000000" w:rsidDel="00000000" w:rsidP="00000000" w:rsidRDefault="00000000" w:rsidRPr="00000000" w14:paraId="0000020B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</w:rPr>
      </w:pPr>
      <w:bookmarkStart w:colFirst="0" w:colLast="0" w:name="_heading=h.t4k9jmujbmw4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0" w:before="40" w:line="259" w:lineRule="auto"/>
        <w:rPr>
          <w:rFonts w:ascii="Times New Roman" w:cs="Times New Roman" w:eastAsia="Times New Roman" w:hAnsi="Times New Roman"/>
          <w:b w:val="1"/>
          <w:bCs w:val="1"/>
          <w:color w:val="c00000"/>
          <w:sz w:val="32"/>
          <w:szCs w:val="32"/>
        </w:rPr>
      </w:pPr>
      <w:bookmarkStart w:colFirst="0" w:colLast="0" w:name="_heading=h.iai7crivl3uu" w:id="26"/>
      <w:bookmarkEnd w:id="2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4.6 System Constraints &amp; Dependencies</w:t>
      </w:r>
      <w:r w:rsidDel="00000000" w:rsidR="00000000" w:rsidRPr="00000000">
        <w:rPr>
          <w:rtl w:val="0"/>
        </w:rPr>
      </w:r>
    </w:p>
    <w:tbl>
      <w:tblPr>
        <w:tblStyle w:val="Table15"/>
        <w:tblpPr w:leftFromText="180" w:rightFromText="180" w:topFromText="180" w:bottomFromText="180" w:vertAnchor="text" w:horzAnchor="text" w:tblpX="0" w:tblpY="0"/>
        <w:tblW w:w="9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0"/>
        <w:gridCol w:w="6825"/>
        <w:tblGridChange w:id="0">
          <w:tblGrid>
            <w:gridCol w:w="2340"/>
            <w:gridCol w:w="6825"/>
          </w:tblGrid>
        </w:tblGridChange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D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shd w:fill="ffe8e1" w:val="clear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E">
            <w:pPr>
              <w:spacing w:after="60" w:before="12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Constraint / Dependency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0F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0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Stable Internet required for remote monitoring &amp; control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1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2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 accuracy depends on sensor quality.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3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Camera quality depends on hardware &amp; bandwidth.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5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6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IoT control may experience delays due to network/device communication.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7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8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Delivery status depends on the Shipper updating correctly.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9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6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A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The system does not fully replace Farm Operator decisions.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B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21C">
            <w:pPr>
              <w:spacing w:after="80" w:before="80" w:lineRule="auto"/>
              <w:ind w:left="80" w:firstLine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The PCB fabrication (ESP32-S3 Gateway &amp; STM32 RS485 Nodes) and hardware assembly timeline directly affect the overall project schedule. </w:t>
            </w:r>
          </w:p>
        </w:tc>
      </w:tr>
    </w:tbl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headerReference r:id="rId13" w:type="even"/>
      <w:footerReference r:id="rId14" w:type="default"/>
      <w:footerReference r:id="rId15" w:type="first"/>
      <w:footerReference r:id="rId16" w:type="even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  <w:font w:name="Gungsuh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Tahoma">
    <w:embedRegular w:fontKey="{00000000-0000-0000-0000-000000000000}" r:id="rId4" w:subsetted="0"/>
    <w:embedBold w:fontKey="{00000000-0000-0000-0000-000000000000}" r:id="rId5" w:subsetted="0"/>
  </w:font>
  <w:font w:name="Noto Sans Symbols">
    <w:embedRegular w:fontKey="{00000000-0000-0000-0000-000000000000}" r:id="rId6" w:subsetted="0"/>
    <w:embedBold w:fontKey="{00000000-0000-0000-0000-000000000000}" r:id="rId7" w:subsetted="0"/>
  </w:font>
  <w:font w:name="Cambria Math">
    <w:embedRegular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•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0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a0" w:customStyle="1">
    <w:basedOn w:val="TableNormal0"/>
    <w:pPr>
      <w:spacing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  <w:tblStylePr w:type="firstRow"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  <w:u w:val="none"/>
      </w:rPr>
      <w:tblPr/>
      <w:tcPr>
        <w:shd w:color="auto" w:fill="bdd7ee" w:val="clear"/>
      </w:tcPr>
    </w:tblStylePr>
  </w:style>
  <w:style w:type="table" w:styleId="a1" w:customStyle="1">
    <w:basedOn w:val="TableNormal0"/>
    <w:tblPr>
      <w:tblStyleRowBandSize w:val="1"/>
      <w:tblStyleColBandSize w:val="1"/>
    </w:tblPr>
  </w:style>
  <w:style w:type="table" w:styleId="a2" w:customStyle="1">
    <w:basedOn w:val="TableNormal0"/>
    <w:tblPr>
      <w:tblStyleRowBandSize w:val="1"/>
      <w:tblStyleColBandSize w:val="1"/>
    </w:tblPr>
  </w:style>
  <w:style w:type="table" w:styleId="a3" w:customStyle="1">
    <w:basedOn w:val="TableNormal0"/>
    <w:tblPr>
      <w:tblStyleRowBandSize w:val="1"/>
      <w:tblStyleColBandSize w:val="1"/>
    </w:tblPr>
  </w:style>
  <w:style w:type="table" w:styleId="a4" w:customStyle="1">
    <w:basedOn w:val="TableNormal0"/>
    <w:tblPr>
      <w:tblStyleRowBandSize w:val="1"/>
      <w:tblStyleColBandSize w:val="1"/>
    </w:tblPr>
  </w:style>
  <w:style w:type="table" w:styleId="a5" w:customStyle="1">
    <w:basedOn w:val="TableNormal0"/>
    <w:tblPr>
      <w:tblStyleRowBandSize w:val="1"/>
      <w:tblStyleColBandSize w:val="1"/>
    </w:tblPr>
  </w:style>
  <w:style w:type="table" w:styleId="a6" w:customStyle="1">
    <w:basedOn w:val="TableNormal0"/>
    <w:tblPr>
      <w:tblStyleRowBandSize w:val="1"/>
      <w:tblStyleColBandSize w:val="1"/>
    </w:tblPr>
  </w:style>
  <w:style w:type="table" w:styleId="a7" w:customStyle="1">
    <w:basedOn w:val="TableNormal0"/>
    <w:tblPr>
      <w:tblStyleRowBandSize w:val="1"/>
      <w:tblStyleColBandSize w:val="1"/>
    </w:tblPr>
  </w:style>
  <w:style w:type="table" w:styleId="a8" w:customStyle="1">
    <w:basedOn w:val="TableNormal0"/>
    <w:tblPr>
      <w:tblStyleRowBandSize w:val="1"/>
      <w:tblStyleColBandSize w:val="1"/>
    </w:tblPr>
  </w:style>
  <w:style w:type="table" w:styleId="a9" w:customStyle="1">
    <w:basedOn w:val="TableNormal0"/>
    <w:tblPr>
      <w:tblStyleRowBandSize w:val="1"/>
      <w:tblStyleColBandSize w:val="1"/>
    </w:tblPr>
  </w:style>
  <w:style w:type="table" w:styleId="aa" w:customStyle="1">
    <w:basedOn w:val="TableNormal0"/>
    <w:tblPr>
      <w:tblStyleRowBandSize w:val="1"/>
      <w:tblStyleColBandSize w:val="1"/>
    </w:tblPr>
  </w:style>
  <w:style w:type="table" w:styleId="ab" w:customStyle="1">
    <w:basedOn w:val="TableNormal0"/>
    <w:tblPr>
      <w:tblStyleRowBandSize w:val="1"/>
      <w:tblStyleColBandSize w:val="1"/>
    </w:tblPr>
  </w:style>
  <w:style w:type="table" w:styleId="ac" w:customStyle="1">
    <w:basedOn w:val="TableNormal0"/>
    <w:tblPr>
      <w:tblStyleRowBandSize w:val="1"/>
      <w:tblStyleColBandSize w:val="1"/>
    </w:tblPr>
  </w:style>
  <w:style w:type="table" w:styleId="ad" w:customStyle="1">
    <w:basedOn w:val="TableNormal0"/>
    <w:tblPr>
      <w:tblStyleRowBandSize w:val="1"/>
      <w:tblStyleColBandSize w:val="1"/>
    </w:tblPr>
  </w:style>
  <w:style w:type="character" w:styleId="Heading3Char" w:customStyle="1">
    <w:name w:val="Heading 3 Char"/>
    <w:basedOn w:val="DefaultParagraphFont"/>
    <w:link w:val="Heading3"/>
    <w:uiPriority w:val="9"/>
    <w:rsid w:val="0045003A"/>
    <w:rPr>
      <w:color w:val="434343"/>
      <w:sz w:val="28"/>
      <w:szCs w:val="28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0022EF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0022EF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0022E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0022EF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0022EF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0022EF"/>
  </w:style>
  <w:style w:type="paragraph" w:styleId="Footer">
    <w:name w:val="footer"/>
    <w:basedOn w:val="Normal"/>
    <w:link w:val="FooterChar"/>
    <w:uiPriority w:val="99"/>
    <w:unhideWhenUsed w:val="1"/>
    <w:rsid w:val="000022EF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0022EF"/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2">
    <w:basedOn w:val="TableNormal"/>
    <w:pPr>
      <w:spacing w:line="240" w:lineRule="auto"/>
    </w:pPr>
    <w:rPr>
      <w:rFonts w:ascii="Times New Roman" w:cs="Times New Roman" w:eastAsia="Times New Roman" w:hAnsi="Times New Roman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vAlign w:val="center"/>
    </w:tcPr>
    <w:tblStylePr w:type="firstRow"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  <w:u w:val="none"/>
      </w:rPr>
      <w:tcPr>
        <w:shd w:fill="bdd7ee" w:val="clear"/>
      </w:tcPr>
    </w:tblStyle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image" Target="media/image3.png"/><Relationship Id="rId13" Type="http://schemas.openxmlformats.org/officeDocument/2006/relationships/header" Target="head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Tahoma-regular.ttf"/><Relationship Id="rId5" Type="http://schemas.openxmlformats.org/officeDocument/2006/relationships/font" Target="fonts/Tahoma-bold.ttf"/><Relationship Id="rId6" Type="http://schemas.openxmlformats.org/officeDocument/2006/relationships/font" Target="fonts/NotoSansSymbols-regular.ttf"/><Relationship Id="rId7" Type="http://schemas.openxmlformats.org/officeDocument/2006/relationships/font" Target="fonts/NotoSansSymbols-bold.ttf"/><Relationship Id="rId8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I4Y5Fjc6ZdBuUwDX1p00HqWvLw==">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2026-10-24T04:36:00Z</dcterms:created>
</cp:coreProperties>
</file>