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referencias usadas han sido: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http://www.diegocalvo.es/obtener-datos-de-twitter-con-r-usando-su-api/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https://colinpriest.com/2015/07/04/tutorial-using-r-and-twitter-to-analyse-consumer-sentiment/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https://github.com/dgrtwo/dgrtwo.github.com/blob/master/_R/2016-08-09-trump-tweets.Rmd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inpriest.com/2015/07/04/tutorial-using-r-and-twitter-to-analyse-consumer-sentiment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diegocalvo.es/obtener-datos-de-twitter-con-r-usando-su-api/" Id="docRId0" Type="http://schemas.openxmlformats.org/officeDocument/2006/relationships/hyperlink" /><Relationship TargetMode="External" Target="https://github.com/dgrtwo/dgrtwo.github.com/blob/master/_R/2016-08-09-trump-tweets.Rmd" Id="docRId2" Type="http://schemas.openxmlformats.org/officeDocument/2006/relationships/hyperlink" /><Relationship Target="styles.xml" Id="docRId4" Type="http://schemas.openxmlformats.org/officeDocument/2006/relationships/styles" /></Relationships>
</file>