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72AD6" w14:textId="20D88DC5" w:rsidR="00D3539A" w:rsidRPr="00437597" w:rsidRDefault="007C6EA8" w:rsidP="00D3539A">
      <w:pPr>
        <w:jc w:val="center"/>
        <w:rPr>
          <w:rFonts w:ascii="Arial" w:hAnsi="Arial" w:cs="Arial"/>
          <w:b/>
          <w:bCs/>
          <w:sz w:val="24"/>
          <w:szCs w:val="24"/>
        </w:rPr>
      </w:pPr>
      <w:r w:rsidRPr="00437597">
        <w:rPr>
          <w:rFonts w:ascii="Arial" w:hAnsi="Arial" w:cs="Arial"/>
          <w:b/>
          <w:bCs/>
          <w:sz w:val="24"/>
          <w:szCs w:val="24"/>
        </w:rPr>
        <w:t>Final Report</w:t>
      </w:r>
      <w:r w:rsidR="00D3539A" w:rsidRPr="00437597">
        <w:rPr>
          <w:rFonts w:ascii="Arial" w:hAnsi="Arial" w:cs="Arial"/>
          <w:b/>
          <w:bCs/>
          <w:sz w:val="24"/>
          <w:szCs w:val="24"/>
        </w:rPr>
        <w:t xml:space="preserve"> – IDS 705 – Kyle Bradbury</w:t>
      </w:r>
    </w:p>
    <w:p w14:paraId="2EC38C0C" w14:textId="7A2183DB" w:rsidR="00D3539A" w:rsidRPr="00437597" w:rsidRDefault="00D3539A" w:rsidP="00D3539A">
      <w:pPr>
        <w:jc w:val="center"/>
        <w:rPr>
          <w:rFonts w:ascii="Arial" w:hAnsi="Arial" w:cs="Arial"/>
          <w:b/>
          <w:bCs/>
          <w:sz w:val="24"/>
          <w:szCs w:val="24"/>
        </w:rPr>
      </w:pPr>
      <w:r w:rsidRPr="00437597">
        <w:rPr>
          <w:rFonts w:ascii="Arial" w:hAnsi="Arial" w:cs="Arial"/>
          <w:b/>
          <w:bCs/>
          <w:sz w:val="24"/>
          <w:szCs w:val="24"/>
        </w:rPr>
        <w:t>Spring 2022</w:t>
      </w:r>
    </w:p>
    <w:p w14:paraId="7555155B" w14:textId="295BC370" w:rsidR="00D3539A" w:rsidRPr="00437597" w:rsidRDefault="00D3539A" w:rsidP="008B64E9">
      <w:pPr>
        <w:jc w:val="center"/>
        <w:rPr>
          <w:rFonts w:ascii="Arial" w:hAnsi="Arial" w:cs="Arial"/>
          <w:b/>
          <w:bCs/>
          <w:sz w:val="24"/>
          <w:szCs w:val="24"/>
        </w:rPr>
      </w:pPr>
      <w:r w:rsidRPr="00437597">
        <w:rPr>
          <w:rFonts w:ascii="Arial" w:hAnsi="Arial" w:cs="Arial"/>
          <w:b/>
          <w:bCs/>
          <w:sz w:val="24"/>
          <w:szCs w:val="24"/>
        </w:rPr>
        <w:t>Team 10</w:t>
      </w:r>
    </w:p>
    <w:p w14:paraId="3F83F54B" w14:textId="0ABD9C80" w:rsidR="005110FF" w:rsidRPr="00437597" w:rsidRDefault="005110FF" w:rsidP="005110FF">
      <w:pPr>
        <w:jc w:val="center"/>
        <w:rPr>
          <w:rFonts w:ascii="Arial" w:eastAsia="Times New Roman" w:hAnsi="Arial" w:cs="Arial"/>
          <w:b/>
          <w:i/>
          <w:sz w:val="24"/>
          <w:szCs w:val="24"/>
        </w:rPr>
      </w:pPr>
      <w:r w:rsidRPr="00437597">
        <w:rPr>
          <w:rFonts w:ascii="Arial" w:eastAsia="Times New Roman" w:hAnsi="Arial" w:cs="Arial"/>
          <w:b/>
          <w:i/>
          <w:sz w:val="24"/>
          <w:szCs w:val="24"/>
        </w:rPr>
        <w:t>Prepared by: Fides Schwartz, Jaya Khan, Satvik Kishore, Tego Chang</w:t>
      </w:r>
    </w:p>
    <w:p w14:paraId="00C27B4A" w14:textId="6D4D01F3" w:rsidR="005110FF" w:rsidRPr="00B14DED" w:rsidRDefault="003E6E2F">
      <w:pPr>
        <w:rPr>
          <w:rFonts w:ascii="Arial" w:hAnsi="Arial" w:cs="Arial"/>
          <w:b/>
          <w:bCs/>
          <w:color w:val="FF0000"/>
          <w:sz w:val="24"/>
          <w:szCs w:val="24"/>
        </w:rPr>
      </w:pPr>
      <w:r>
        <w:rPr>
          <w:rFonts w:ascii="Arial" w:hAnsi="Arial" w:cs="Arial"/>
          <w:b/>
          <w:bCs/>
          <w:color w:val="FF0000"/>
          <w:sz w:val="24"/>
          <w:szCs w:val="24"/>
        </w:rPr>
        <w:t>1</w:t>
      </w:r>
      <w:r w:rsidR="00506D5C">
        <w:rPr>
          <w:rFonts w:ascii="Arial" w:hAnsi="Arial" w:cs="Arial"/>
          <w:b/>
          <w:bCs/>
          <w:color w:val="FF0000"/>
          <w:sz w:val="24"/>
          <w:szCs w:val="24"/>
        </w:rPr>
        <w:t>940</w:t>
      </w:r>
      <w:r w:rsidR="00B14DED" w:rsidRPr="00B14DED">
        <w:rPr>
          <w:rFonts w:ascii="Arial" w:hAnsi="Arial" w:cs="Arial"/>
          <w:b/>
          <w:bCs/>
          <w:color w:val="FF0000"/>
          <w:sz w:val="24"/>
          <w:szCs w:val="24"/>
        </w:rPr>
        <w:t>/2500 words</w:t>
      </w:r>
    </w:p>
    <w:p w14:paraId="33438F76" w14:textId="2EB55E86" w:rsidR="00D3539A" w:rsidRPr="00437597" w:rsidRDefault="007C6EA8">
      <w:pPr>
        <w:rPr>
          <w:rFonts w:ascii="Arial" w:hAnsi="Arial" w:cs="Arial"/>
          <w:b/>
          <w:bCs/>
          <w:sz w:val="24"/>
          <w:szCs w:val="24"/>
        </w:rPr>
      </w:pPr>
      <w:r w:rsidRPr="00437597">
        <w:rPr>
          <w:rFonts w:ascii="Arial" w:hAnsi="Arial" w:cs="Arial"/>
          <w:b/>
          <w:bCs/>
          <w:sz w:val="24"/>
          <w:szCs w:val="24"/>
        </w:rPr>
        <w:t>Abstract</w:t>
      </w:r>
    </w:p>
    <w:p w14:paraId="7EF7FC50" w14:textId="2817AEAA" w:rsidR="000F4091" w:rsidRPr="00437597" w:rsidRDefault="000F4091" w:rsidP="000F4091">
      <w:pPr>
        <w:rPr>
          <w:rFonts w:ascii="Arial" w:hAnsi="Arial" w:cs="Arial"/>
          <w:i/>
          <w:iCs/>
          <w:sz w:val="24"/>
          <w:szCs w:val="24"/>
        </w:rPr>
      </w:pPr>
      <w:r w:rsidRPr="00437597">
        <w:rPr>
          <w:rFonts w:ascii="Arial" w:hAnsi="Arial" w:cs="Arial"/>
          <w:i/>
          <w:iCs/>
          <w:sz w:val="24"/>
          <w:szCs w:val="24"/>
        </w:rPr>
        <w:t>Purpose</w:t>
      </w:r>
    </w:p>
    <w:p w14:paraId="2F947EE2" w14:textId="2B74EF90" w:rsidR="000F4091" w:rsidRPr="00437597" w:rsidRDefault="00437597" w:rsidP="000F4091">
      <w:pPr>
        <w:rPr>
          <w:rFonts w:ascii="Arial" w:hAnsi="Arial" w:cs="Arial"/>
          <w:sz w:val="24"/>
          <w:szCs w:val="24"/>
        </w:rPr>
      </w:pPr>
      <w:r w:rsidRPr="00437597">
        <w:rPr>
          <w:rFonts w:ascii="Arial" w:hAnsi="Arial" w:cs="Arial"/>
          <w:sz w:val="24"/>
          <w:szCs w:val="24"/>
        </w:rPr>
        <w:t>The purpose of our project is to use computer vision algorithms to detect a specific type of brain tumor – glioblastoma multiforme – on clinical 3D MRI data.</w:t>
      </w:r>
    </w:p>
    <w:p w14:paraId="6E4E913D" w14:textId="6ED476BF" w:rsidR="000F4091" w:rsidRPr="00437597" w:rsidRDefault="000F4091">
      <w:pPr>
        <w:rPr>
          <w:rFonts w:ascii="Arial" w:hAnsi="Arial" w:cs="Arial"/>
          <w:i/>
          <w:iCs/>
          <w:sz w:val="24"/>
          <w:szCs w:val="24"/>
        </w:rPr>
      </w:pPr>
      <w:r w:rsidRPr="00437597">
        <w:rPr>
          <w:rFonts w:ascii="Arial" w:hAnsi="Arial" w:cs="Arial"/>
          <w:i/>
          <w:iCs/>
          <w:sz w:val="24"/>
          <w:szCs w:val="24"/>
        </w:rPr>
        <w:t>Materials and Methods</w:t>
      </w:r>
    </w:p>
    <w:p w14:paraId="67DC64A3" w14:textId="30778170" w:rsidR="000F4091" w:rsidRPr="00437597" w:rsidRDefault="00B14DED">
      <w:pPr>
        <w:rPr>
          <w:rFonts w:ascii="Arial" w:hAnsi="Arial" w:cs="Arial"/>
          <w:sz w:val="24"/>
          <w:szCs w:val="24"/>
        </w:rPr>
      </w:pPr>
      <w:r>
        <w:rPr>
          <w:rFonts w:ascii="Arial" w:hAnsi="Arial" w:cs="Arial"/>
          <w:sz w:val="24"/>
          <w:szCs w:val="24"/>
        </w:rPr>
        <w:t xml:space="preserve">We used a dataset collected and labelled by the </w:t>
      </w:r>
      <w:r w:rsidR="00766A00">
        <w:rPr>
          <w:rFonts w:ascii="Arial" w:hAnsi="Arial" w:cs="Arial"/>
          <w:sz w:val="24"/>
          <w:szCs w:val="24"/>
        </w:rPr>
        <w:t>Radiological Society of North America (</w:t>
      </w:r>
      <w:r>
        <w:rPr>
          <w:rFonts w:ascii="Arial" w:hAnsi="Arial" w:cs="Arial"/>
          <w:sz w:val="24"/>
          <w:szCs w:val="24"/>
        </w:rPr>
        <w:t>RSNA</w:t>
      </w:r>
      <w:r w:rsidR="00766A00">
        <w:rPr>
          <w:rFonts w:ascii="Arial" w:hAnsi="Arial" w:cs="Arial"/>
          <w:sz w:val="24"/>
          <w:szCs w:val="24"/>
        </w:rPr>
        <w:t>)</w:t>
      </w:r>
      <w:r>
        <w:rPr>
          <w:rFonts w:ascii="Arial" w:hAnsi="Arial" w:cs="Arial"/>
          <w:sz w:val="24"/>
          <w:szCs w:val="24"/>
        </w:rPr>
        <w:t xml:space="preserve"> Brain Tumor Segmentation </w:t>
      </w:r>
      <w:r w:rsidR="00766A00">
        <w:rPr>
          <w:rFonts w:ascii="Arial" w:hAnsi="Arial" w:cs="Arial"/>
          <w:sz w:val="24"/>
          <w:szCs w:val="24"/>
        </w:rPr>
        <w:t xml:space="preserve">(BraTS) </w:t>
      </w:r>
      <w:r>
        <w:rPr>
          <w:rFonts w:ascii="Arial" w:hAnsi="Arial" w:cs="Arial"/>
          <w:sz w:val="24"/>
          <w:szCs w:val="24"/>
        </w:rPr>
        <w:t xml:space="preserve">Challenge 2021, which included </w:t>
      </w:r>
      <w:r w:rsidRPr="00933D46">
        <w:rPr>
          <w:rFonts w:ascii="Arial" w:hAnsi="Arial" w:cs="Arial"/>
          <w:sz w:val="24"/>
          <w:szCs w:val="24"/>
        </w:rPr>
        <w:t>570 cases in the training and 219 cases</w:t>
      </w:r>
      <w:r>
        <w:rPr>
          <w:rFonts w:ascii="Arial" w:hAnsi="Arial" w:cs="Arial"/>
          <w:sz w:val="24"/>
          <w:szCs w:val="24"/>
        </w:rPr>
        <w:t>. Each case represents a patient with a known glioblastoma multiforme and contains four MRI sequences that each provide different information about the anatomical situation in the brain and the tumor</w:t>
      </w:r>
      <w:r w:rsidR="00486EA9">
        <w:rPr>
          <w:rFonts w:ascii="Arial" w:hAnsi="Arial" w:cs="Arial"/>
          <w:sz w:val="24"/>
          <w:szCs w:val="24"/>
        </w:rPr>
        <w:t>. A fifth dataset for each patient contains the ground truth segmentation from the RSNA.</w:t>
      </w:r>
    </w:p>
    <w:p w14:paraId="54B284A0" w14:textId="0D0DA6BF" w:rsidR="000F4091" w:rsidRPr="00437597" w:rsidRDefault="000F4091">
      <w:pPr>
        <w:rPr>
          <w:rFonts w:ascii="Arial" w:hAnsi="Arial" w:cs="Arial"/>
          <w:i/>
          <w:iCs/>
          <w:sz w:val="24"/>
          <w:szCs w:val="24"/>
        </w:rPr>
      </w:pPr>
      <w:r w:rsidRPr="00437597">
        <w:rPr>
          <w:rFonts w:ascii="Arial" w:hAnsi="Arial" w:cs="Arial"/>
          <w:i/>
          <w:iCs/>
          <w:sz w:val="24"/>
          <w:szCs w:val="24"/>
        </w:rPr>
        <w:t>Results</w:t>
      </w:r>
    </w:p>
    <w:p w14:paraId="5FC2A595" w14:textId="0D8CB986" w:rsidR="000F4091" w:rsidRPr="00DC5649" w:rsidRDefault="00486EA9">
      <w:pPr>
        <w:rPr>
          <w:rFonts w:ascii="Arial" w:hAnsi="Arial" w:cs="Arial"/>
          <w:color w:val="FF0000"/>
          <w:sz w:val="24"/>
          <w:szCs w:val="24"/>
        </w:rPr>
      </w:pPr>
      <w:r>
        <w:rPr>
          <w:rFonts w:ascii="Arial" w:hAnsi="Arial" w:cs="Arial"/>
          <w:sz w:val="24"/>
          <w:szCs w:val="24"/>
        </w:rPr>
        <w:t xml:space="preserve">We were able to implement a deep learning algorithm </w:t>
      </w:r>
      <w:r w:rsidRPr="00DC5649">
        <w:rPr>
          <w:rFonts w:ascii="Arial" w:hAnsi="Arial" w:cs="Arial"/>
          <w:color w:val="FF0000"/>
          <w:sz w:val="24"/>
          <w:szCs w:val="24"/>
        </w:rPr>
        <w:t xml:space="preserve">that was successful in segmenting the enhancing tumoral rim and the </w:t>
      </w:r>
      <w:r w:rsidR="00DC5649" w:rsidRPr="00DC5649">
        <w:rPr>
          <w:rFonts w:ascii="Arial" w:hAnsi="Arial" w:cs="Arial"/>
          <w:color w:val="FF0000"/>
          <w:sz w:val="24"/>
          <w:szCs w:val="24"/>
        </w:rPr>
        <w:t>affected brain tissue (edema zone) but not the necrosis zone. For this we used a …</w:t>
      </w:r>
    </w:p>
    <w:p w14:paraId="1CE41FB2" w14:textId="5E0FD204" w:rsidR="000F4091" w:rsidRPr="00437597" w:rsidRDefault="000F4091">
      <w:pPr>
        <w:rPr>
          <w:rFonts w:ascii="Arial" w:hAnsi="Arial" w:cs="Arial"/>
          <w:i/>
          <w:iCs/>
          <w:sz w:val="24"/>
          <w:szCs w:val="24"/>
        </w:rPr>
      </w:pPr>
      <w:r w:rsidRPr="00437597">
        <w:rPr>
          <w:rFonts w:ascii="Arial" w:hAnsi="Arial" w:cs="Arial"/>
          <w:i/>
          <w:iCs/>
          <w:sz w:val="24"/>
          <w:szCs w:val="24"/>
        </w:rPr>
        <w:t>Conclusion</w:t>
      </w:r>
    </w:p>
    <w:p w14:paraId="1FF8D532" w14:textId="70DF9DCD" w:rsidR="000F4091" w:rsidRPr="00437597" w:rsidRDefault="00DC5649">
      <w:pPr>
        <w:rPr>
          <w:rFonts w:ascii="Arial" w:hAnsi="Arial" w:cs="Arial"/>
          <w:sz w:val="24"/>
          <w:szCs w:val="24"/>
        </w:rPr>
      </w:pPr>
      <w:r>
        <w:rPr>
          <w:rFonts w:ascii="Arial" w:hAnsi="Arial" w:cs="Arial"/>
          <w:sz w:val="24"/>
          <w:szCs w:val="24"/>
        </w:rPr>
        <w:t xml:space="preserve">Our computer vision project was a </w:t>
      </w:r>
      <w:r w:rsidRPr="00DC5649">
        <w:rPr>
          <w:rFonts w:ascii="Arial" w:hAnsi="Arial" w:cs="Arial"/>
          <w:color w:val="FF0000"/>
          <w:sz w:val="24"/>
          <w:szCs w:val="24"/>
        </w:rPr>
        <w:t xml:space="preserve">full/partial </w:t>
      </w:r>
      <w:r>
        <w:rPr>
          <w:rFonts w:ascii="Arial" w:hAnsi="Arial" w:cs="Arial"/>
          <w:sz w:val="24"/>
          <w:szCs w:val="24"/>
        </w:rPr>
        <w:t>success in segmenting glioblastoma multiforme from clinical MRI scans.</w:t>
      </w:r>
    </w:p>
    <w:p w14:paraId="50D1538B" w14:textId="671EE555" w:rsidR="006F1EFE" w:rsidRDefault="006F1EFE">
      <w:pPr>
        <w:rPr>
          <w:rFonts w:ascii="Arial" w:hAnsi="Arial" w:cs="Arial"/>
          <w:b/>
          <w:bCs/>
          <w:sz w:val="24"/>
          <w:szCs w:val="24"/>
        </w:rPr>
      </w:pPr>
      <w:r>
        <w:rPr>
          <w:rFonts w:ascii="Arial" w:hAnsi="Arial" w:cs="Arial"/>
          <w:b/>
          <w:bCs/>
          <w:sz w:val="24"/>
          <w:szCs w:val="24"/>
        </w:rPr>
        <w:t>Abbreviations</w:t>
      </w:r>
    </w:p>
    <w:p w14:paraId="06A69DD0" w14:textId="13C05AE8" w:rsidR="006F1EFE" w:rsidRDefault="006F1EFE">
      <w:pPr>
        <w:rPr>
          <w:rFonts w:ascii="Arial" w:hAnsi="Arial" w:cs="Arial"/>
          <w:sz w:val="24"/>
          <w:szCs w:val="24"/>
        </w:rPr>
      </w:pPr>
      <w:r w:rsidRPr="006F1EFE">
        <w:rPr>
          <w:rFonts w:ascii="Arial" w:hAnsi="Arial" w:cs="Arial"/>
          <w:sz w:val="24"/>
          <w:szCs w:val="24"/>
        </w:rPr>
        <w:t>ASNR: American Society of Neuroradiology</w:t>
      </w:r>
    </w:p>
    <w:p w14:paraId="31F5245D" w14:textId="08F676A1" w:rsidR="00A17142" w:rsidRDefault="00A17142" w:rsidP="00A17142">
      <w:pPr>
        <w:rPr>
          <w:rFonts w:ascii="Arial" w:hAnsi="Arial" w:cs="Arial"/>
          <w:sz w:val="24"/>
          <w:szCs w:val="24"/>
        </w:rPr>
      </w:pPr>
      <w:r>
        <w:rPr>
          <w:rFonts w:ascii="Arial" w:hAnsi="Arial" w:cs="Arial"/>
          <w:sz w:val="24"/>
          <w:szCs w:val="24"/>
        </w:rPr>
        <w:t>BraTS: Brain Tumor Segmentation</w:t>
      </w:r>
    </w:p>
    <w:p w14:paraId="7231ADC4" w14:textId="2FC7F408" w:rsidR="00A17142" w:rsidRDefault="00A17142" w:rsidP="00A17142">
      <w:pPr>
        <w:rPr>
          <w:rFonts w:ascii="Arial" w:hAnsi="Arial" w:cs="Arial"/>
          <w:sz w:val="24"/>
          <w:szCs w:val="24"/>
        </w:rPr>
      </w:pPr>
      <w:r>
        <w:rPr>
          <w:rFonts w:ascii="Arial" w:hAnsi="Arial" w:cs="Arial"/>
          <w:sz w:val="24"/>
          <w:szCs w:val="24"/>
        </w:rPr>
        <w:t>GBM: Glioblastoma Multiforme</w:t>
      </w:r>
    </w:p>
    <w:p w14:paraId="24E991F4" w14:textId="116179AF" w:rsidR="007C4942" w:rsidRDefault="007C4942" w:rsidP="00A17142">
      <w:pPr>
        <w:rPr>
          <w:rFonts w:ascii="Arial" w:hAnsi="Arial" w:cs="Arial"/>
          <w:sz w:val="24"/>
          <w:szCs w:val="24"/>
        </w:rPr>
      </w:pPr>
      <w:r>
        <w:rPr>
          <w:rFonts w:ascii="Arial" w:hAnsi="Arial" w:cs="Arial"/>
          <w:sz w:val="24"/>
          <w:szCs w:val="24"/>
        </w:rPr>
        <w:t>i.v.: intra-venous</w:t>
      </w:r>
    </w:p>
    <w:p w14:paraId="7E8CC11E" w14:textId="735D3AEF" w:rsidR="006F1EFE" w:rsidRPr="006F1EFE" w:rsidRDefault="006F1EFE">
      <w:pPr>
        <w:rPr>
          <w:rFonts w:ascii="Arial" w:hAnsi="Arial" w:cs="Arial"/>
          <w:sz w:val="24"/>
          <w:szCs w:val="24"/>
        </w:rPr>
      </w:pPr>
      <w:r w:rsidRPr="006F1EFE">
        <w:rPr>
          <w:rFonts w:ascii="Arial" w:hAnsi="Arial" w:cs="Arial"/>
          <w:sz w:val="24"/>
          <w:szCs w:val="24"/>
        </w:rPr>
        <w:t>MICCAI:</w:t>
      </w:r>
      <w:r w:rsidR="00DD2B54" w:rsidRPr="00DD2B54">
        <w:rPr>
          <w:rFonts w:ascii="Arial" w:hAnsi="Arial" w:cs="Arial"/>
          <w:sz w:val="24"/>
          <w:szCs w:val="24"/>
        </w:rPr>
        <w:t xml:space="preserve"> Medical Image Computing and Computer Assisted Interventions</w:t>
      </w:r>
    </w:p>
    <w:p w14:paraId="2E2AB604" w14:textId="7E800660" w:rsidR="006F1EFE" w:rsidRDefault="00757C75">
      <w:pPr>
        <w:rPr>
          <w:rFonts w:ascii="Arial" w:hAnsi="Arial" w:cs="Arial"/>
          <w:sz w:val="24"/>
          <w:szCs w:val="24"/>
        </w:rPr>
      </w:pPr>
      <w:r>
        <w:rPr>
          <w:rFonts w:ascii="Arial" w:hAnsi="Arial" w:cs="Arial"/>
          <w:sz w:val="24"/>
          <w:szCs w:val="24"/>
        </w:rPr>
        <w:t>mp</w:t>
      </w:r>
      <w:r w:rsidR="006F1EFE" w:rsidRPr="006F1EFE">
        <w:rPr>
          <w:rFonts w:ascii="Arial" w:hAnsi="Arial" w:cs="Arial"/>
          <w:sz w:val="24"/>
          <w:szCs w:val="24"/>
        </w:rPr>
        <w:t xml:space="preserve">MRI: </w:t>
      </w:r>
      <w:r>
        <w:rPr>
          <w:rFonts w:ascii="Arial" w:hAnsi="Arial" w:cs="Arial"/>
          <w:sz w:val="24"/>
          <w:szCs w:val="24"/>
        </w:rPr>
        <w:t xml:space="preserve">multi-parametric </w:t>
      </w:r>
      <w:r w:rsidR="006F1EFE" w:rsidRPr="006F1EFE">
        <w:rPr>
          <w:rFonts w:ascii="Arial" w:hAnsi="Arial" w:cs="Arial"/>
          <w:sz w:val="24"/>
          <w:szCs w:val="24"/>
        </w:rPr>
        <w:t>Magnetic Resonance Imaging</w:t>
      </w:r>
    </w:p>
    <w:p w14:paraId="20EE94BC" w14:textId="791A81E7" w:rsidR="00A17142" w:rsidRDefault="00A17142">
      <w:pPr>
        <w:rPr>
          <w:rFonts w:ascii="Arial" w:hAnsi="Arial" w:cs="Arial"/>
          <w:sz w:val="24"/>
          <w:szCs w:val="24"/>
        </w:rPr>
      </w:pPr>
      <w:r w:rsidRPr="006F1EFE">
        <w:rPr>
          <w:rFonts w:ascii="Arial" w:hAnsi="Arial" w:cs="Arial"/>
          <w:sz w:val="24"/>
          <w:szCs w:val="24"/>
        </w:rPr>
        <w:t>RSNA: Radiological Society of North America</w:t>
      </w:r>
    </w:p>
    <w:p w14:paraId="17E0E722" w14:textId="4AEE177F" w:rsidR="001860A3" w:rsidRPr="006F1EFE" w:rsidRDefault="001860A3">
      <w:pPr>
        <w:rPr>
          <w:rFonts w:ascii="Arial" w:hAnsi="Arial" w:cs="Arial"/>
          <w:sz w:val="24"/>
          <w:szCs w:val="24"/>
        </w:rPr>
      </w:pPr>
      <w:r>
        <w:rPr>
          <w:rFonts w:ascii="Arial" w:hAnsi="Arial" w:cs="Arial"/>
          <w:sz w:val="24"/>
          <w:szCs w:val="24"/>
        </w:rPr>
        <w:lastRenderedPageBreak/>
        <w:t>WHO: World Health Organization</w:t>
      </w:r>
    </w:p>
    <w:p w14:paraId="342EBD38" w14:textId="788CE8F1" w:rsidR="00D3539A" w:rsidRPr="00437597" w:rsidRDefault="007C6EA8">
      <w:pPr>
        <w:rPr>
          <w:rFonts w:ascii="Arial" w:hAnsi="Arial" w:cs="Arial"/>
          <w:b/>
          <w:bCs/>
          <w:sz w:val="24"/>
          <w:szCs w:val="24"/>
        </w:rPr>
      </w:pPr>
      <w:r w:rsidRPr="00437597">
        <w:rPr>
          <w:rFonts w:ascii="Arial" w:hAnsi="Arial" w:cs="Arial"/>
          <w:b/>
          <w:bCs/>
          <w:sz w:val="24"/>
          <w:szCs w:val="24"/>
        </w:rPr>
        <w:t>Introduction</w:t>
      </w:r>
    </w:p>
    <w:p w14:paraId="528B1BC2" w14:textId="63312609" w:rsidR="009726F5" w:rsidRPr="009726F5" w:rsidRDefault="009726F5" w:rsidP="009726F5">
      <w:pPr>
        <w:rPr>
          <w:rFonts w:ascii="Arial" w:hAnsi="Arial" w:cs="Arial"/>
          <w:sz w:val="24"/>
          <w:szCs w:val="24"/>
        </w:rPr>
      </w:pPr>
      <w:r w:rsidRPr="009726F5">
        <w:rPr>
          <w:rFonts w:ascii="Arial" w:hAnsi="Arial" w:cs="Arial"/>
          <w:sz w:val="24"/>
          <w:szCs w:val="24"/>
        </w:rPr>
        <w:t>The Radiological Society of North America</w:t>
      </w:r>
      <w:r>
        <w:rPr>
          <w:rFonts w:ascii="Arial" w:hAnsi="Arial" w:cs="Arial"/>
          <w:sz w:val="24"/>
          <w:szCs w:val="24"/>
        </w:rPr>
        <w:t xml:space="preserve"> (RSNA)</w:t>
      </w:r>
      <w:r w:rsidRPr="009726F5">
        <w:rPr>
          <w:rFonts w:ascii="Arial" w:hAnsi="Arial" w:cs="Arial"/>
          <w:sz w:val="24"/>
          <w:szCs w:val="24"/>
        </w:rPr>
        <w:t>, the American Society of Neuroradiology</w:t>
      </w:r>
      <w:r>
        <w:rPr>
          <w:rFonts w:ascii="Arial" w:hAnsi="Arial" w:cs="Arial"/>
          <w:sz w:val="24"/>
          <w:szCs w:val="24"/>
        </w:rPr>
        <w:t xml:space="preserve"> (ASNR)</w:t>
      </w:r>
      <w:r w:rsidRPr="009726F5">
        <w:rPr>
          <w:rFonts w:ascii="Arial" w:hAnsi="Arial" w:cs="Arial"/>
          <w:sz w:val="24"/>
          <w:szCs w:val="24"/>
        </w:rPr>
        <w:t xml:space="preserve"> and the </w:t>
      </w:r>
      <w:r w:rsidRPr="009726F5">
        <w:rPr>
          <w:rFonts w:ascii="Arial" w:hAnsi="Arial" w:cs="Arial"/>
          <w:sz w:val="24"/>
          <w:szCs w:val="24"/>
        </w:rPr>
        <w:t>Medical Image Computing and Computer Assisted Interventions</w:t>
      </w:r>
      <w:r>
        <w:rPr>
          <w:rFonts w:ascii="Arial" w:hAnsi="Arial" w:cs="Arial"/>
          <w:sz w:val="24"/>
          <w:szCs w:val="24"/>
        </w:rPr>
        <w:t xml:space="preserve"> (MICCAI) combined forces a few years ago to collect a well annotated and standardized set of MRI images of a specific brain tumor for the purposes of being able to use it for machine learning tasks</w:t>
      </w:r>
      <w:r w:rsidR="00557FA0">
        <w:rPr>
          <w:rFonts w:ascii="Arial" w:hAnsi="Arial" w:cs="Arial"/>
          <w:sz w:val="24"/>
          <w:szCs w:val="24"/>
        </w:rPr>
        <w:t xml:space="preserve"> </w:t>
      </w:r>
      <w:r w:rsidR="00557FA0">
        <w:rPr>
          <w:rFonts w:ascii="Arial" w:hAnsi="Arial" w:cs="Arial"/>
          <w:sz w:val="24"/>
          <w:szCs w:val="24"/>
        </w:rPr>
        <w:fldChar w:fldCharType="begin"/>
      </w:r>
      <w:r w:rsidR="00557FA0">
        <w:rPr>
          <w:rFonts w:ascii="Arial" w:hAnsi="Arial" w:cs="Arial"/>
          <w:sz w:val="24"/>
          <w:szCs w:val="24"/>
        </w:rPr>
        <w:instrText xml:space="preserve"> ADDIN EN.CITE &lt;EndNote&gt;&lt;Cite&gt;&lt;Author&gt;Pereira&lt;/Author&gt;&lt;Year&gt;2016&lt;/Year&gt;&lt;RecNum&gt;245&lt;/RecNum&gt;&lt;DisplayText&gt;(1)&lt;/DisplayText&gt;&lt;record&gt;&lt;rec-number&gt;245&lt;/rec-number&gt;&lt;foreign-keys&gt;&lt;key app="EN" db-id="saxtt520qtf9p7e52edxef58vvszfsp5vaee" timestamp="1649701713"&gt;245&lt;/key&gt;&lt;/foreign-keys&gt;&lt;ref-type name="Journal Article"&gt;17&lt;/ref-type&gt;&lt;contributors&gt;&lt;authors&gt;&lt;author&gt;S. Pereira&lt;/author&gt;&lt;author&gt;A. Pinto&lt;/author&gt;&lt;author&gt;V. Alves&lt;/author&gt;&lt;author&gt;C. A. Silva&lt;/author&gt;&lt;/authors&gt;&lt;/contributors&gt;&lt;titles&gt;&lt;title&gt;Brain Tumor Segmentation Using Convolutional Neural Networks in MRI Images&lt;/title&gt;&lt;secondary-title&gt;IEEE Transactions on Medical Imaging&lt;/secondary-title&gt;&lt;/titles&gt;&lt;periodical&gt;&lt;full-title&gt;IEEE Transactions on Medical Imaging&lt;/full-title&gt;&lt;/periodical&gt;&lt;pages&gt;1240-1251&lt;/pages&gt;&lt;volume&gt;35&lt;/volume&gt;&lt;number&gt;5&lt;/number&gt;&lt;dates&gt;&lt;year&gt;2016&lt;/year&gt;&lt;/dates&gt;&lt;isbn&gt;1558-254X&lt;/isbn&gt;&lt;urls&gt;&lt;/urls&gt;&lt;electronic-resource-num&gt;10.1109/TMI.2016.2538465&lt;/electronic-resource-num&gt;&lt;/record&gt;&lt;/Cite&gt;&lt;/EndNote&gt;</w:instrText>
      </w:r>
      <w:r w:rsidR="00557FA0">
        <w:rPr>
          <w:rFonts w:ascii="Arial" w:hAnsi="Arial" w:cs="Arial"/>
          <w:sz w:val="24"/>
          <w:szCs w:val="24"/>
        </w:rPr>
        <w:fldChar w:fldCharType="separate"/>
      </w:r>
      <w:r w:rsidR="00557FA0">
        <w:rPr>
          <w:rFonts w:ascii="Arial" w:hAnsi="Arial" w:cs="Arial"/>
          <w:noProof/>
          <w:sz w:val="24"/>
          <w:szCs w:val="24"/>
        </w:rPr>
        <w:t>(1)</w:t>
      </w:r>
      <w:r w:rsidR="00557FA0">
        <w:rPr>
          <w:rFonts w:ascii="Arial" w:hAnsi="Arial" w:cs="Arial"/>
          <w:sz w:val="24"/>
          <w:szCs w:val="24"/>
        </w:rPr>
        <w:fldChar w:fldCharType="end"/>
      </w:r>
      <w:r>
        <w:rPr>
          <w:rFonts w:ascii="Arial" w:hAnsi="Arial" w:cs="Arial"/>
          <w:sz w:val="24"/>
          <w:szCs w:val="24"/>
        </w:rPr>
        <w:t>.</w:t>
      </w:r>
    </w:p>
    <w:p w14:paraId="496F7480" w14:textId="38210540" w:rsidR="00566692" w:rsidRDefault="00757C75" w:rsidP="00566692">
      <w:pPr>
        <w:pStyle w:val="NormalWeb"/>
        <w:shd w:val="clear" w:color="auto" w:fill="FFFFFF"/>
        <w:spacing w:before="0" w:beforeAutospacing="0" w:after="0" w:afterAutospacing="0"/>
        <w:rPr>
          <w:rFonts w:ascii="Arial" w:hAnsi="Arial" w:cs="Arial"/>
        </w:rPr>
      </w:pPr>
      <w:r>
        <w:rPr>
          <w:rFonts w:ascii="Arial" w:hAnsi="Arial" w:cs="Arial"/>
        </w:rPr>
        <w:t>As a result, t</w:t>
      </w:r>
      <w:r w:rsidR="00566692" w:rsidRPr="00437597">
        <w:rPr>
          <w:rFonts w:ascii="Arial" w:hAnsi="Arial" w:cs="Arial"/>
        </w:rPr>
        <w:t xml:space="preserve">he RSNA-ASNR-MICCAI </w:t>
      </w:r>
      <w:r w:rsidR="00933D46">
        <w:rPr>
          <w:rFonts w:ascii="Arial" w:hAnsi="Arial" w:cs="Arial"/>
        </w:rPr>
        <w:t>Brain Tumor Segmentation (</w:t>
      </w:r>
      <w:r w:rsidR="00566692" w:rsidRPr="00437597">
        <w:rPr>
          <w:rFonts w:ascii="Arial" w:hAnsi="Arial" w:cs="Arial"/>
        </w:rPr>
        <w:t>BraTS</w:t>
      </w:r>
      <w:r w:rsidR="00933D46">
        <w:rPr>
          <w:rFonts w:ascii="Arial" w:hAnsi="Arial" w:cs="Arial"/>
        </w:rPr>
        <w:t>)</w:t>
      </w:r>
      <w:r w:rsidR="00566692" w:rsidRPr="00437597">
        <w:rPr>
          <w:rFonts w:ascii="Arial" w:hAnsi="Arial" w:cs="Arial"/>
        </w:rPr>
        <w:t xml:space="preserve"> 2021 Challenge makes publicly available the largest and most diverse retrospective cohort of glioma patients</w:t>
      </w:r>
      <w:r>
        <w:rPr>
          <w:rFonts w:ascii="Arial" w:hAnsi="Arial" w:cs="Arial"/>
        </w:rPr>
        <w:t xml:space="preserve"> (an initial, smaller dataset was published as a challenge in 2020)</w:t>
      </w:r>
      <w:r w:rsidR="00566692" w:rsidRPr="00437597">
        <w:rPr>
          <w:rFonts w:ascii="Arial" w:hAnsi="Arial" w:cs="Arial"/>
        </w:rPr>
        <w:t xml:space="preserve">. Ample </w:t>
      </w:r>
      <w:r w:rsidR="00933D46" w:rsidRPr="00437597">
        <w:rPr>
          <w:rFonts w:ascii="Arial" w:hAnsi="Arial" w:cs="Arial"/>
        </w:rPr>
        <w:t>manually annotated</w:t>
      </w:r>
      <w:r w:rsidR="00566692" w:rsidRPr="00437597">
        <w:rPr>
          <w:rFonts w:ascii="Arial" w:hAnsi="Arial" w:cs="Arial"/>
        </w:rPr>
        <w:t xml:space="preserve"> multi-institutional routine </w:t>
      </w:r>
      <w:r w:rsidR="00933D46" w:rsidRPr="00437597">
        <w:rPr>
          <w:rFonts w:ascii="Arial" w:hAnsi="Arial" w:cs="Arial"/>
        </w:rPr>
        <w:t>clinically acquired</w:t>
      </w:r>
      <w:r w:rsidR="00566692" w:rsidRPr="00437597">
        <w:rPr>
          <w:rFonts w:ascii="Arial" w:hAnsi="Arial" w:cs="Arial"/>
        </w:rPr>
        <w:t xml:space="preserve"> mpMRI scans of glioma are used as the training, validation, and testing data for </w:t>
      </w:r>
      <w:r>
        <w:rPr>
          <w:rFonts w:ascii="Arial" w:hAnsi="Arial" w:cs="Arial"/>
        </w:rPr>
        <w:t>the</w:t>
      </w:r>
      <w:r w:rsidR="00566692" w:rsidRPr="00437597">
        <w:rPr>
          <w:rFonts w:ascii="Arial" w:hAnsi="Arial" w:cs="Arial"/>
        </w:rPr>
        <w:t xml:space="preserve"> BraTS challenge.</w:t>
      </w:r>
    </w:p>
    <w:p w14:paraId="0E990403" w14:textId="77777777" w:rsidR="00757C75" w:rsidRPr="00437597" w:rsidRDefault="00757C75" w:rsidP="00566692">
      <w:pPr>
        <w:pStyle w:val="NormalWeb"/>
        <w:shd w:val="clear" w:color="auto" w:fill="FFFFFF"/>
        <w:spacing w:before="0" w:beforeAutospacing="0" w:after="0" w:afterAutospacing="0"/>
        <w:rPr>
          <w:rFonts w:ascii="Arial" w:hAnsi="Arial" w:cs="Arial"/>
        </w:rPr>
      </w:pPr>
    </w:p>
    <w:p w14:paraId="3AD25BE5" w14:textId="77777777" w:rsidR="004B0818" w:rsidRDefault="00566692" w:rsidP="00566692">
      <w:pPr>
        <w:pStyle w:val="NormalWeb"/>
        <w:shd w:val="clear" w:color="auto" w:fill="FFFFFF"/>
        <w:spacing w:before="0" w:beforeAutospacing="0" w:after="0" w:afterAutospacing="0"/>
        <w:rPr>
          <w:rFonts w:ascii="Arial" w:hAnsi="Arial" w:cs="Arial"/>
        </w:rPr>
      </w:pPr>
      <w:r w:rsidRPr="00437597">
        <w:rPr>
          <w:rFonts w:ascii="Arial" w:hAnsi="Arial" w:cs="Arial"/>
        </w:rPr>
        <w:t xml:space="preserve">Specifically, the datasets used in </w:t>
      </w:r>
      <w:r w:rsidR="00757C75">
        <w:rPr>
          <w:rFonts w:ascii="Arial" w:hAnsi="Arial" w:cs="Arial"/>
        </w:rPr>
        <w:t>the 2021</w:t>
      </w:r>
      <w:r w:rsidRPr="00437597">
        <w:rPr>
          <w:rFonts w:ascii="Arial" w:hAnsi="Arial" w:cs="Arial"/>
        </w:rPr>
        <w:t xml:space="preserve"> challenge </w:t>
      </w:r>
      <w:r w:rsidR="00757C75">
        <w:rPr>
          <w:rFonts w:ascii="Arial" w:hAnsi="Arial" w:cs="Arial"/>
        </w:rPr>
        <w:t>were</w:t>
      </w:r>
      <w:r w:rsidRPr="00437597">
        <w:rPr>
          <w:rFonts w:ascii="Arial" w:hAnsi="Arial" w:cs="Arial"/>
        </w:rPr>
        <w:t xml:space="preserve"> updated, since BraTS'20, with many more routine </w:t>
      </w:r>
      <w:r w:rsidR="00933D46" w:rsidRPr="00437597">
        <w:rPr>
          <w:rFonts w:ascii="Arial" w:hAnsi="Arial" w:cs="Arial"/>
        </w:rPr>
        <w:t>clinically acquired</w:t>
      </w:r>
      <w:r w:rsidRPr="00437597">
        <w:rPr>
          <w:rFonts w:ascii="Arial" w:hAnsi="Arial" w:cs="Arial"/>
        </w:rPr>
        <w:t xml:space="preserve"> mpMRI scans from institutions that have not previously contributed to BraTS, increasing the demographic diversity of the represented patient population. </w:t>
      </w:r>
    </w:p>
    <w:p w14:paraId="53D53328" w14:textId="2F571521" w:rsidR="00566692" w:rsidRPr="00437597" w:rsidRDefault="00566692" w:rsidP="00566692">
      <w:pPr>
        <w:pStyle w:val="NormalWeb"/>
        <w:shd w:val="clear" w:color="auto" w:fill="FFFFFF"/>
        <w:spacing w:before="0" w:beforeAutospacing="0" w:after="0" w:afterAutospacing="0"/>
        <w:rPr>
          <w:rFonts w:ascii="Arial" w:hAnsi="Arial" w:cs="Arial"/>
        </w:rPr>
      </w:pPr>
      <w:r w:rsidRPr="00437597">
        <w:rPr>
          <w:rFonts w:ascii="Arial" w:hAnsi="Arial" w:cs="Arial"/>
        </w:rPr>
        <w:t>Ground truth annotations of the tumor sub-regions are created and approved by expert neuroradiologists for every subject included in the training, validation, and testing datasets to quantitatively evaluate the predicted tumor segmentations</w:t>
      </w:r>
      <w:r w:rsidR="00CD4C6C">
        <w:rPr>
          <w:rFonts w:ascii="Arial" w:hAnsi="Arial" w:cs="Arial"/>
        </w:rPr>
        <w:t>, so every dataset includes the same type of tumor with features of glioblastoma</w:t>
      </w:r>
      <w:r w:rsidRPr="00437597">
        <w:rPr>
          <w:rFonts w:ascii="Arial" w:hAnsi="Arial" w:cs="Arial"/>
        </w:rPr>
        <w:t>.</w:t>
      </w:r>
    </w:p>
    <w:p w14:paraId="2F9F1282" w14:textId="77777777" w:rsidR="000F4091" w:rsidRPr="00437597" w:rsidRDefault="000F4091">
      <w:pPr>
        <w:rPr>
          <w:rFonts w:ascii="Arial" w:hAnsi="Arial" w:cs="Arial"/>
          <w:sz w:val="24"/>
          <w:szCs w:val="24"/>
        </w:rPr>
      </w:pPr>
    </w:p>
    <w:p w14:paraId="387C6DCD" w14:textId="0495C4B2" w:rsidR="00D3539A" w:rsidRPr="00437597" w:rsidRDefault="007C6EA8">
      <w:pPr>
        <w:rPr>
          <w:rFonts w:ascii="Arial" w:hAnsi="Arial" w:cs="Arial"/>
          <w:b/>
          <w:bCs/>
          <w:sz w:val="24"/>
          <w:szCs w:val="24"/>
        </w:rPr>
      </w:pPr>
      <w:r w:rsidRPr="00437597">
        <w:rPr>
          <w:rFonts w:ascii="Arial" w:hAnsi="Arial" w:cs="Arial"/>
          <w:b/>
          <w:bCs/>
          <w:sz w:val="24"/>
          <w:szCs w:val="24"/>
        </w:rPr>
        <w:t>Background</w:t>
      </w:r>
    </w:p>
    <w:p w14:paraId="3F7456E6" w14:textId="55E21F50" w:rsidR="006B011D" w:rsidRDefault="00AA2CFB">
      <w:pPr>
        <w:rPr>
          <w:rFonts w:ascii="Arial" w:hAnsi="Arial" w:cs="Arial"/>
          <w:sz w:val="24"/>
          <w:szCs w:val="24"/>
        </w:rPr>
      </w:pPr>
      <w:r w:rsidRPr="00AA2CFB">
        <w:rPr>
          <w:rFonts w:ascii="Arial" w:hAnsi="Arial" w:cs="Arial"/>
          <w:sz w:val="24"/>
          <w:szCs w:val="24"/>
        </w:rPr>
        <w:t xml:space="preserve">Glioblastoma multiforme (GBM) is a </w:t>
      </w:r>
      <w:r w:rsidR="004B0818">
        <w:rPr>
          <w:rFonts w:ascii="Arial" w:hAnsi="Arial" w:cs="Arial"/>
          <w:sz w:val="24"/>
          <w:szCs w:val="24"/>
        </w:rPr>
        <w:t>World Health Organization (</w:t>
      </w:r>
      <w:r w:rsidRPr="00AA2CFB">
        <w:rPr>
          <w:rFonts w:ascii="Arial" w:hAnsi="Arial" w:cs="Arial"/>
          <w:sz w:val="24"/>
          <w:szCs w:val="24"/>
        </w:rPr>
        <w:t>WHO</w:t>
      </w:r>
      <w:r w:rsidR="004B0818">
        <w:rPr>
          <w:rFonts w:ascii="Arial" w:hAnsi="Arial" w:cs="Arial"/>
          <w:sz w:val="24"/>
          <w:szCs w:val="24"/>
        </w:rPr>
        <w:t>)</w:t>
      </w:r>
      <w:r w:rsidRPr="00AA2CFB">
        <w:rPr>
          <w:rFonts w:ascii="Arial" w:hAnsi="Arial" w:cs="Arial"/>
          <w:sz w:val="24"/>
          <w:szCs w:val="24"/>
        </w:rPr>
        <w:t xml:space="preserve"> grade IV</w:t>
      </w:r>
      <w:r w:rsidR="004B0818">
        <w:rPr>
          <w:rFonts w:ascii="Arial" w:hAnsi="Arial" w:cs="Arial"/>
          <w:sz w:val="24"/>
          <w:szCs w:val="24"/>
        </w:rPr>
        <w:t xml:space="preserve"> (highest/least favorable grade)</w:t>
      </w:r>
      <w:r w:rsidRPr="00AA2CFB">
        <w:rPr>
          <w:rFonts w:ascii="Arial" w:hAnsi="Arial" w:cs="Arial"/>
          <w:sz w:val="24"/>
          <w:szCs w:val="24"/>
        </w:rPr>
        <w:t xml:space="preserve"> brain tumor which represents one of the most lethal human cancers, with a 5-year survival rate of only 7.2%</w:t>
      </w:r>
      <w:r w:rsidR="00CD4C6C">
        <w:rPr>
          <w:rFonts w:ascii="Arial" w:hAnsi="Arial" w:cs="Arial"/>
          <w:sz w:val="24"/>
          <w:szCs w:val="24"/>
        </w:rPr>
        <w:t xml:space="preserve"> </w:t>
      </w:r>
      <w:r w:rsidR="00CD4C6C">
        <w:rPr>
          <w:rFonts w:ascii="Arial" w:hAnsi="Arial" w:cs="Arial"/>
          <w:sz w:val="24"/>
          <w:szCs w:val="24"/>
        </w:rPr>
        <w:fldChar w:fldCharType="begin"/>
      </w:r>
      <w:r w:rsidR="00557FA0">
        <w:rPr>
          <w:rFonts w:ascii="Arial" w:hAnsi="Arial" w:cs="Arial"/>
          <w:sz w:val="24"/>
          <w:szCs w:val="24"/>
        </w:rPr>
        <w:instrText xml:space="preserve"> ADDIN EN.CITE &lt;EndNote&gt;&lt;Cite&gt;&lt;Author&gt;Wu&lt;/Author&gt;&lt;Year&gt;2021&lt;/Year&gt;&lt;RecNum&gt;215&lt;/RecNum&gt;&lt;DisplayText&gt;(2)&lt;/DisplayText&gt;&lt;record&gt;&lt;rec-number&gt;215&lt;/rec-number&gt;&lt;foreign-keys&gt;&lt;key app="EN" db-id="saxtt520qtf9p7e52edxef58vvszfsp5vaee" timestamp="1649554197"&gt;215&lt;/key&gt;&lt;/foreign-keys&gt;&lt;ref-type name="Journal Article"&gt;17&lt;/ref-type&gt;&lt;contributors&gt;&lt;authors&gt;&lt;author&gt;Wu, Wei&lt;/author&gt;&lt;author&gt;Klockow, Jessica L.&lt;/author&gt;&lt;author&gt;Zhang, Michael&lt;/author&gt;&lt;author&gt;Lafortune, Famyrah&lt;/author&gt;&lt;author&gt;Chang, Edwin&lt;/author&gt;&lt;author&gt;Jin, Linchun&lt;/author&gt;&lt;author&gt;Wu, Yang&lt;/author&gt;&lt;author&gt;Daldrup-Link, Heike E.&lt;/author&gt;&lt;/authors&gt;&lt;/contributors&gt;&lt;titles&gt;&lt;title&gt;Glioblastoma multiforme (GBM): An overview of current therapies and mechanisms of resistance&lt;/title&gt;&lt;secondary-title&gt;Pharmacological Research&lt;/secondary-title&gt;&lt;/titles&gt;&lt;periodical&gt;&lt;full-title&gt;Pharmacological Research&lt;/full-title&gt;&lt;/periodical&gt;&lt;pages&gt;105780&lt;/pages&gt;&lt;volume&gt;171&lt;/volume&gt;&lt;keywords&gt;&lt;keyword&gt;Glioblastoma&lt;/keyword&gt;&lt;keyword&gt;Radiotherapy&lt;/keyword&gt;&lt;keyword&gt;Chemotherapy&lt;/keyword&gt;&lt;keyword&gt;Targeted therapy&lt;/keyword&gt;&lt;keyword&gt;Nanotherapy&lt;/keyword&gt;&lt;keyword&gt;Immunotherapy&lt;/keyword&gt;&lt;/keywords&gt;&lt;dates&gt;&lt;year&gt;2021&lt;/year&gt;&lt;pub-dates&gt;&lt;date&gt;2021/09/01/&lt;/date&gt;&lt;/pub-dates&gt;&lt;/dates&gt;&lt;isbn&gt;1043-6618&lt;/isbn&gt;&lt;urls&gt;&lt;related-urls&gt;&lt;url&gt;https://www.sciencedirect.com/science/article/pii/S1043661821003649&lt;/url&gt;&lt;/related-urls&gt;&lt;/urls&gt;&lt;electronic-resource-num&gt;https://doi.org/10.1016/j.phrs.2021.105780&lt;/electronic-resource-num&gt;&lt;/record&gt;&lt;/Cite&gt;&lt;/EndNote&gt;</w:instrText>
      </w:r>
      <w:r w:rsidR="00CD4C6C">
        <w:rPr>
          <w:rFonts w:ascii="Arial" w:hAnsi="Arial" w:cs="Arial"/>
          <w:sz w:val="24"/>
          <w:szCs w:val="24"/>
        </w:rPr>
        <w:fldChar w:fldCharType="separate"/>
      </w:r>
      <w:r w:rsidR="00557FA0">
        <w:rPr>
          <w:rFonts w:ascii="Arial" w:hAnsi="Arial" w:cs="Arial"/>
          <w:noProof/>
          <w:sz w:val="24"/>
          <w:szCs w:val="24"/>
        </w:rPr>
        <w:t>(2)</w:t>
      </w:r>
      <w:r w:rsidR="00CD4C6C">
        <w:rPr>
          <w:rFonts w:ascii="Arial" w:hAnsi="Arial" w:cs="Arial"/>
          <w:sz w:val="24"/>
          <w:szCs w:val="24"/>
        </w:rPr>
        <w:fldChar w:fldCharType="end"/>
      </w:r>
      <w:r w:rsidRPr="00AA2CFB">
        <w:rPr>
          <w:rFonts w:ascii="Arial" w:hAnsi="Arial" w:cs="Arial"/>
          <w:sz w:val="24"/>
          <w:szCs w:val="24"/>
        </w:rPr>
        <w:t>. The incidence of GBM increases with age and shows the highest incidence in the 75–84-year-old age group in the United States</w:t>
      </w:r>
      <w:r w:rsidR="001647CB">
        <w:rPr>
          <w:rFonts w:ascii="Arial" w:hAnsi="Arial" w:cs="Arial"/>
          <w:sz w:val="24"/>
          <w:szCs w:val="24"/>
        </w:rPr>
        <w:t xml:space="preserve"> </w:t>
      </w:r>
      <w:r w:rsidR="001647CB">
        <w:rPr>
          <w:rFonts w:ascii="Arial" w:hAnsi="Arial" w:cs="Arial"/>
          <w:sz w:val="24"/>
          <w:szCs w:val="24"/>
        </w:rPr>
        <w:fldChar w:fldCharType="begin">
          <w:fldData xml:space="preserve">PEVuZE5vdGU+PENpdGU+PEF1dGhvcj5Pc3p2YWxkPC9BdXRob3I+PFllYXI+MjAxMjwvWWVhcj48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==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PEVuZE5vdGU+PENpdGU+PEF1dGhvcj5Pc3p2YWxkPC9BdXRob3I+PFllYXI+MjAxMjwvWWVhcj48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==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sidR="001647CB">
        <w:rPr>
          <w:rFonts w:ascii="Arial" w:hAnsi="Arial" w:cs="Arial"/>
          <w:sz w:val="24"/>
          <w:szCs w:val="24"/>
        </w:rPr>
        <w:fldChar w:fldCharType="separate"/>
      </w:r>
      <w:r w:rsidR="00557FA0">
        <w:rPr>
          <w:rFonts w:ascii="Arial" w:hAnsi="Arial" w:cs="Arial"/>
          <w:noProof/>
          <w:sz w:val="24"/>
          <w:szCs w:val="24"/>
        </w:rPr>
        <w:t>(3)</w:t>
      </w:r>
      <w:r w:rsidR="001647CB">
        <w:rPr>
          <w:rFonts w:ascii="Arial" w:hAnsi="Arial" w:cs="Arial"/>
          <w:sz w:val="24"/>
          <w:szCs w:val="24"/>
        </w:rPr>
        <w:fldChar w:fldCharType="end"/>
      </w:r>
      <w:r w:rsidRPr="00AA2CFB">
        <w:rPr>
          <w:rFonts w:ascii="Arial" w:hAnsi="Arial" w:cs="Arial"/>
          <w:sz w:val="24"/>
          <w:szCs w:val="24"/>
        </w:rPr>
        <w:t xml:space="preserve">. The incidence is higher in men than women, as well as in Caucasians than in other ethnicities </w:t>
      </w:r>
      <w:r w:rsidR="008A6273">
        <w:rPr>
          <w:rFonts w:ascii="Arial" w:hAnsi="Arial" w:cs="Arial"/>
          <w:sz w:val="24"/>
          <w:szCs w:val="24"/>
        </w:rPr>
        <w:fldChar w:fldCharType="begin"/>
      </w:r>
      <w:r w:rsidR="00557FA0">
        <w:rPr>
          <w:rFonts w:ascii="Arial" w:hAnsi="Arial" w:cs="Arial"/>
          <w:sz w:val="24"/>
          <w:szCs w:val="24"/>
        </w:rPr>
        <w:instrText xml:space="preserve"> ADDIN EN.CITE &lt;EndNote&gt;&lt;Cite&gt;&lt;Author&gt;Davis&lt;/Author&gt;&lt;Year&gt;2016&lt;/Year&gt;&lt;RecNum&gt;217&lt;/RecNum&gt;&lt;DisplayText&gt;(4)&lt;/DisplayText&gt;&lt;record&gt;&lt;rec-number&gt;217&lt;/rec-number&gt;&lt;foreign-keys&gt;&lt;key app="EN" db-id="saxtt520qtf9p7e52edxef58vvszfsp5vaee" timestamp="1649554555"&gt;217&lt;/key&gt;&lt;/foreign-keys&gt;&lt;ref-type name="Journal Article"&gt;17&lt;/ref-type&gt;&lt;contributors&gt;&lt;authors&gt;&lt;author&gt;Davis, M. E.&lt;/author&gt;&lt;/authors&gt;&lt;/contributors&gt;&lt;auth-address&gt;Memorial Sloan-Kettering Cancer Center.&lt;/auth-address&gt;&lt;titles&gt;&lt;title&gt;Glioblastoma: Overview of Disease and Treatment&lt;/title&gt;&lt;secondary-title&gt;Clin J Oncol Nurs&lt;/secondary-title&gt;&lt;/titles&gt;&lt;periodical&gt;&lt;full-title&gt;Clin J Oncol Nurs&lt;/full-title&gt;&lt;/periodical&gt;&lt;pages&gt;S2-8&lt;/pages&gt;&lt;volume&gt;20&lt;/volume&gt;&lt;number&gt;5 Suppl&lt;/number&gt;&lt;edition&gt;2016/09/27&lt;/edition&gt;&lt;keywords&gt;&lt;keyword&gt;Adult&lt;/keyword&gt;&lt;keyword&gt;Aged&lt;/keyword&gt;&lt;keyword&gt;Aged, 80 and over&lt;/keyword&gt;&lt;keyword&gt;Brain Neoplasms/*diagnosis/*therapy&lt;/keyword&gt;&lt;keyword&gt;Female&lt;/keyword&gt;&lt;keyword&gt;Glioblastoma/*diagnosis/physiopathology/*therapy&lt;/keyword&gt;&lt;keyword&gt;Humans&lt;/keyword&gt;&lt;keyword&gt;Male&lt;/keyword&gt;&lt;keyword&gt;Middle Aged&lt;/keyword&gt;&lt;keyword&gt;Neoplasm Recurrence, Local/*diagnosis/*therapy&lt;/keyword&gt;&lt;keyword&gt;Risk Factors&lt;/keyword&gt;&lt;keyword&gt;*genomic profiling&lt;/keyword&gt;&lt;keyword&gt;*glioblastoma&lt;/keyword&gt;&lt;keyword&gt;*molecularly targeted therapy&lt;/keyword&gt;&lt;keyword&gt;*radiation&lt;/keyword&gt;&lt;keyword&gt;*surgery&lt;/keyword&gt;&lt;keyword&gt;*temozolomide&lt;/keyword&gt;&lt;keyword&gt;*tumor-treating fields (TTFields)&lt;/keyword&gt;&lt;/keywords&gt;&lt;dates&gt;&lt;year&gt;2016&lt;/year&gt;&lt;pub-dates&gt;&lt;date&gt;Oct 1&lt;/date&gt;&lt;/pub-dates&gt;&lt;/dates&gt;&lt;isbn&gt;1092-1095 (Print)&amp;#xD;1092-1095&lt;/isbn&gt;&lt;accession-num&gt;27668386&lt;/accession-num&gt;&lt;urls&gt;&lt;/urls&gt;&lt;custom2&gt;PMC5123811&lt;/custom2&gt;&lt;custom6&gt;NIHMS820394&lt;/custom6&gt;&lt;electronic-resource-num&gt;10.1188/16.Cjon.S1.2-8&lt;/electronic-resource-num&gt;&lt;remote-database-provider&gt;NLM&lt;/remote-database-provider&gt;&lt;language&gt;eng&lt;/language&gt;&lt;/record&gt;&lt;/Cite&gt;&lt;/EndNote&gt;</w:instrText>
      </w:r>
      <w:r w:rsidR="008A6273">
        <w:rPr>
          <w:rFonts w:ascii="Arial" w:hAnsi="Arial" w:cs="Arial"/>
          <w:sz w:val="24"/>
          <w:szCs w:val="24"/>
        </w:rPr>
        <w:fldChar w:fldCharType="separate"/>
      </w:r>
      <w:r w:rsidR="00557FA0">
        <w:rPr>
          <w:rFonts w:ascii="Arial" w:hAnsi="Arial" w:cs="Arial"/>
          <w:noProof/>
          <w:sz w:val="24"/>
          <w:szCs w:val="24"/>
        </w:rPr>
        <w:t>(4)</w:t>
      </w:r>
      <w:r w:rsidR="008A6273">
        <w:rPr>
          <w:rFonts w:ascii="Arial" w:hAnsi="Arial" w:cs="Arial"/>
          <w:sz w:val="24"/>
          <w:szCs w:val="24"/>
        </w:rPr>
        <w:fldChar w:fldCharType="end"/>
      </w:r>
      <w:r w:rsidRPr="00AA2CFB">
        <w:rPr>
          <w:rFonts w:ascii="Arial" w:hAnsi="Arial" w:cs="Arial"/>
          <w:sz w:val="24"/>
          <w:szCs w:val="24"/>
        </w:rPr>
        <w:t xml:space="preserve">. </w:t>
      </w:r>
    </w:p>
    <w:p w14:paraId="5F678700" w14:textId="750688A4" w:rsidR="006B011D" w:rsidRDefault="00EC1BEB">
      <w:pPr>
        <w:rPr>
          <w:rFonts w:ascii="Arial" w:hAnsi="Arial" w:cs="Arial"/>
          <w:sz w:val="24"/>
          <w:szCs w:val="24"/>
        </w:rPr>
      </w:pPr>
      <w:r>
        <w:rPr>
          <w:rFonts w:ascii="Arial" w:hAnsi="Arial" w:cs="Arial"/>
          <w:sz w:val="24"/>
          <w:szCs w:val="24"/>
        </w:rPr>
        <w:t xml:space="preserve">Initial diagnosis is generally made, based on MRI imaging which can depict the contrast enhancing (“active”) tumor, the necrotic tumor center (dead tumor cells, due to rapid growth without sufficient blood supply) and the edema caused by the tumor infiltration of the surrounding healthy tissue </w:t>
      </w:r>
      <w:r>
        <w:rPr>
          <w:rFonts w:ascii="Arial" w:hAnsi="Arial" w:cs="Arial"/>
          <w:sz w:val="24"/>
          <w:szCs w:val="24"/>
        </w:rPr>
        <w:fldChar w:fldCharType="begin">
          <w:fldData xml:space="preserve">PEVuZE5vdGU+PENpdGU+PEF1dGhvcj5MZWU8L0F1dGhvcj48WWVhcj4yMDEzPC9ZZWFyPjxSZWNO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PEVuZE5vdGU+PENpdGU+PEF1dGhvcj5MZWU8L0F1dGhvcj48WWVhcj4yMDEzPC9ZZWFyPjxSZWNO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Pr>
          <w:rFonts w:ascii="Arial" w:hAnsi="Arial" w:cs="Arial"/>
          <w:sz w:val="24"/>
          <w:szCs w:val="24"/>
        </w:rPr>
        <w:fldChar w:fldCharType="separate"/>
      </w:r>
      <w:r w:rsidR="00557FA0">
        <w:rPr>
          <w:rFonts w:ascii="Arial" w:hAnsi="Arial" w:cs="Arial"/>
          <w:noProof/>
          <w:sz w:val="24"/>
          <w:szCs w:val="24"/>
        </w:rPr>
        <w:t>(5-7)</w:t>
      </w:r>
      <w:r>
        <w:rPr>
          <w:rFonts w:ascii="Arial" w:hAnsi="Arial" w:cs="Arial"/>
          <w:sz w:val="24"/>
          <w:szCs w:val="24"/>
        </w:rPr>
        <w:fldChar w:fldCharType="end"/>
      </w:r>
      <w:r>
        <w:rPr>
          <w:rFonts w:ascii="Arial" w:hAnsi="Arial" w:cs="Arial"/>
          <w:sz w:val="24"/>
          <w:szCs w:val="24"/>
        </w:rPr>
        <w:t xml:space="preserve">. </w:t>
      </w:r>
      <w:r w:rsidR="004B0818">
        <w:rPr>
          <w:rFonts w:ascii="Arial" w:hAnsi="Arial" w:cs="Arial"/>
          <w:sz w:val="24"/>
          <w:szCs w:val="24"/>
        </w:rPr>
        <w:t xml:space="preserve"> </w:t>
      </w:r>
    </w:p>
    <w:p w14:paraId="66D4BF5F" w14:textId="1BAFF96E" w:rsidR="00EC1BEB" w:rsidRDefault="004B0818">
      <w:pPr>
        <w:rPr>
          <w:rFonts w:ascii="Arial" w:hAnsi="Arial" w:cs="Arial"/>
          <w:sz w:val="24"/>
          <w:szCs w:val="24"/>
        </w:rPr>
      </w:pPr>
      <w:r>
        <w:rPr>
          <w:rFonts w:ascii="Arial" w:hAnsi="Arial" w:cs="Arial"/>
          <w:sz w:val="24"/>
          <w:szCs w:val="24"/>
        </w:rPr>
        <w:t>To do this, multiple imaging sequences are acquired before and after the patient receives intra-venous gadolinium-based contrast material. These sequences allow for the evaluation of different soft tissue properties. The two basic sequences that are acquired in virtually every MRI performed on patients are the T1- and T2-weighted sequences. T1-sequence</w:t>
      </w:r>
      <w:r w:rsidR="001671ED">
        <w:rPr>
          <w:rFonts w:ascii="Arial" w:hAnsi="Arial" w:cs="Arial"/>
          <w:sz w:val="24"/>
          <w:szCs w:val="24"/>
        </w:rPr>
        <w:t xml:space="preserve">s are often called the “anatomical” </w:t>
      </w:r>
      <w:r w:rsidR="000E5551">
        <w:rPr>
          <w:rFonts w:ascii="Arial" w:hAnsi="Arial" w:cs="Arial"/>
          <w:sz w:val="24"/>
          <w:szCs w:val="24"/>
        </w:rPr>
        <w:t>sequences because</w:t>
      </w:r>
      <w:r w:rsidR="001671ED">
        <w:rPr>
          <w:rFonts w:ascii="Arial" w:hAnsi="Arial" w:cs="Arial"/>
          <w:sz w:val="24"/>
          <w:szCs w:val="24"/>
        </w:rPr>
        <w:t xml:space="preserve"> they show tissues similarly to what the actual anatomy looks like. They show fluids as “black”, while the T2-sequence shows fluid as “white”. In addition, the FLAIR sequence </w:t>
      </w:r>
      <w:r w:rsidR="001671ED">
        <w:rPr>
          <w:rFonts w:ascii="Arial" w:hAnsi="Arial" w:cs="Arial"/>
          <w:sz w:val="24"/>
          <w:szCs w:val="24"/>
        </w:rPr>
        <w:lastRenderedPageBreak/>
        <w:t>acquired for the imaging of GBM suppresses the signal from cerebrospinal fluid, but not other fluid in the brain (</w:t>
      </w:r>
      <w:r w:rsidR="000E5551">
        <w:rPr>
          <w:rFonts w:ascii="Arial" w:hAnsi="Arial" w:cs="Arial"/>
          <w:sz w:val="24"/>
          <w:szCs w:val="24"/>
        </w:rPr>
        <w:t>e.g.,</w:t>
      </w:r>
      <w:r w:rsidR="001671ED">
        <w:rPr>
          <w:rFonts w:ascii="Arial" w:hAnsi="Arial" w:cs="Arial"/>
          <w:sz w:val="24"/>
          <w:szCs w:val="24"/>
        </w:rPr>
        <w:t xml:space="preserve"> from edema) and the T1-contrast enhanced sequence shows uptake of gadolinium in tumor tissue, especially when compared to the “native” (i.e. no i.v. contrast) T1-sequence </w:t>
      </w:r>
      <w:r w:rsidR="000E5551">
        <w:rPr>
          <w:rFonts w:ascii="Arial" w:hAnsi="Arial" w:cs="Arial"/>
          <w:sz w:val="24"/>
          <w:szCs w:val="24"/>
        </w:rPr>
        <w:fldChar w:fldCharType="begin"/>
      </w:r>
      <w:r w:rsidR="00557FA0">
        <w:rPr>
          <w:rFonts w:ascii="Arial" w:hAnsi="Arial" w:cs="Arial"/>
          <w:sz w:val="24"/>
          <w:szCs w:val="24"/>
        </w:rPr>
        <w:instrText xml:space="preserve"> ADDIN EN.CITE &lt;EndNote&gt;&lt;Cite&gt;&lt;Author&gt;Radiopaedia&lt;/Author&gt;&lt;Year&gt;2022&lt;/Year&gt;&lt;RecNum&gt;244&lt;/RecNum&gt;&lt;DisplayText&gt;(8)&lt;/DisplayText&gt;&lt;record&gt;&lt;rec-number&gt;244&lt;/rec-number&gt;&lt;foreign-keys&gt;&lt;key app="EN" db-id="saxtt520qtf9p7e52edxef58vvszfsp5vaee" timestamp="1649700007"&gt;244&lt;/key&gt;&lt;/foreign-keys&gt;&lt;ref-type name="Web Page"&gt;12&lt;/ref-type&gt;&lt;contributors&gt;&lt;authors&gt;&lt;author&gt;Radiopaedia&lt;/author&gt;&lt;/authors&gt;&lt;/contributors&gt;&lt;titles&gt;&lt;title&gt;MRI sequences (overview)&lt;/title&gt;&lt;/titles&gt;&lt;volume&gt;2022&lt;/volume&gt;&lt;number&gt;11th of April&lt;/number&gt;&lt;dates&gt;&lt;year&gt;2022&lt;/year&gt;&lt;/dates&gt;&lt;urls&gt;&lt;related-urls&gt;&lt;url&gt;https://radiopaedia.org/articles/mri-sequences-overview&lt;/url&gt;&lt;/related-urls&gt;&lt;/urls&gt;&lt;/record&gt;&lt;/Cite&gt;&lt;/EndNote&gt;</w:instrText>
      </w:r>
      <w:r w:rsidR="000E5551">
        <w:rPr>
          <w:rFonts w:ascii="Arial" w:hAnsi="Arial" w:cs="Arial"/>
          <w:sz w:val="24"/>
          <w:szCs w:val="24"/>
        </w:rPr>
        <w:fldChar w:fldCharType="separate"/>
      </w:r>
      <w:r w:rsidR="00557FA0">
        <w:rPr>
          <w:rFonts w:ascii="Arial" w:hAnsi="Arial" w:cs="Arial"/>
          <w:noProof/>
          <w:sz w:val="24"/>
          <w:szCs w:val="24"/>
        </w:rPr>
        <w:t>(8)</w:t>
      </w:r>
      <w:r w:rsidR="000E5551">
        <w:rPr>
          <w:rFonts w:ascii="Arial" w:hAnsi="Arial" w:cs="Arial"/>
          <w:sz w:val="24"/>
          <w:szCs w:val="24"/>
        </w:rPr>
        <w:fldChar w:fldCharType="end"/>
      </w:r>
      <w:r w:rsidR="001671ED">
        <w:rPr>
          <w:rFonts w:ascii="Arial" w:hAnsi="Arial" w:cs="Arial"/>
          <w:sz w:val="24"/>
          <w:szCs w:val="24"/>
        </w:rPr>
        <w:t>.</w:t>
      </w:r>
      <w:r>
        <w:rPr>
          <w:rFonts w:ascii="Arial" w:hAnsi="Arial" w:cs="Arial"/>
          <w:sz w:val="24"/>
          <w:szCs w:val="24"/>
        </w:rPr>
        <w:t xml:space="preserve"> </w:t>
      </w:r>
    </w:p>
    <w:p w14:paraId="50FC775F" w14:textId="7B7087C2" w:rsidR="006B011D" w:rsidRDefault="00AA2CFB">
      <w:pPr>
        <w:rPr>
          <w:rFonts w:ascii="Arial" w:hAnsi="Arial" w:cs="Arial"/>
          <w:sz w:val="24"/>
          <w:szCs w:val="24"/>
        </w:rPr>
      </w:pPr>
      <w:r w:rsidRPr="00AA2CFB">
        <w:rPr>
          <w:rFonts w:ascii="Arial" w:hAnsi="Arial" w:cs="Arial"/>
          <w:sz w:val="24"/>
          <w:szCs w:val="24"/>
        </w:rPr>
        <w:t xml:space="preserve">The first line therapy </w:t>
      </w:r>
      <w:r w:rsidR="000E5551">
        <w:rPr>
          <w:rFonts w:ascii="Arial" w:hAnsi="Arial" w:cs="Arial"/>
          <w:sz w:val="24"/>
          <w:szCs w:val="24"/>
        </w:rPr>
        <w:t xml:space="preserve">for GBM </w:t>
      </w:r>
      <w:r w:rsidRPr="00AA2CFB">
        <w:rPr>
          <w:rFonts w:ascii="Arial" w:hAnsi="Arial" w:cs="Arial"/>
          <w:sz w:val="24"/>
          <w:szCs w:val="24"/>
        </w:rPr>
        <w:t xml:space="preserve">is usually surgery, followed by radio-chemotherapy. MRI-guided surgery has been established as the method of choice for </w:t>
      </w:r>
      <w:r w:rsidR="006B011D" w:rsidRPr="00AA2CFB">
        <w:rPr>
          <w:rFonts w:ascii="Arial" w:hAnsi="Arial" w:cs="Arial"/>
          <w:sz w:val="24"/>
          <w:szCs w:val="24"/>
        </w:rPr>
        <w:t>years and</w:t>
      </w:r>
      <w:r w:rsidR="000E5551">
        <w:rPr>
          <w:rFonts w:ascii="Arial" w:hAnsi="Arial" w:cs="Arial"/>
          <w:sz w:val="24"/>
          <w:szCs w:val="24"/>
        </w:rPr>
        <w:t xml:space="preserve"> </w:t>
      </w:r>
      <w:r w:rsidRPr="00AA2CFB">
        <w:rPr>
          <w:rFonts w:ascii="Arial" w:hAnsi="Arial" w:cs="Arial"/>
          <w:sz w:val="24"/>
          <w:szCs w:val="24"/>
        </w:rPr>
        <w:t xml:space="preserve">relies on the ability of the surgeon to distinguish the tumor tissue from healthy brain </w:t>
      </w:r>
      <w:r w:rsidR="00557FA0" w:rsidRPr="00AA2CFB">
        <w:rPr>
          <w:rFonts w:ascii="Arial" w:hAnsi="Arial" w:cs="Arial"/>
          <w:sz w:val="24"/>
          <w:szCs w:val="24"/>
        </w:rPr>
        <w:t>tissue and</w:t>
      </w:r>
      <w:r w:rsidRPr="00AA2CFB">
        <w:rPr>
          <w:rFonts w:ascii="Arial" w:hAnsi="Arial" w:cs="Arial"/>
          <w:sz w:val="24"/>
          <w:szCs w:val="24"/>
        </w:rPr>
        <w:t xml:space="preserve"> is crucial for patient outcomes</w:t>
      </w:r>
      <w:r w:rsidR="00943AF2">
        <w:rPr>
          <w:rFonts w:ascii="Arial" w:hAnsi="Arial" w:cs="Arial"/>
          <w:sz w:val="24"/>
          <w:szCs w:val="24"/>
        </w:rPr>
        <w:t xml:space="preserve"> </w:t>
      </w:r>
      <w:r w:rsidR="00943AF2">
        <w:rPr>
          <w:rFonts w:ascii="Arial" w:hAnsi="Arial" w:cs="Arial"/>
          <w:sz w:val="24"/>
          <w:szCs w:val="24"/>
        </w:rPr>
        <w:fldChar w:fldCharType="begin">
          <w:fldData xml:space="preserve">PEVuZE5vdGU+PENpdGU+PEF1dGhvcj5MYWNyb2l4PC9BdXRob3I+PFllYXI+MjAwMTwvWWVhcj48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=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PEVuZE5vdGU+PENpdGU+PEF1dGhvcj5MYWNyb2l4PC9BdXRob3I+PFllYXI+MjAwMTwvWWVhcj48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=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sidR="00943AF2">
        <w:rPr>
          <w:rFonts w:ascii="Arial" w:hAnsi="Arial" w:cs="Arial"/>
          <w:sz w:val="24"/>
          <w:szCs w:val="24"/>
        </w:rPr>
        <w:fldChar w:fldCharType="separate"/>
      </w:r>
      <w:r w:rsidR="00557FA0">
        <w:rPr>
          <w:rFonts w:ascii="Arial" w:hAnsi="Arial" w:cs="Arial"/>
          <w:noProof/>
          <w:sz w:val="24"/>
          <w:szCs w:val="24"/>
        </w:rPr>
        <w:t>(9, 10)</w:t>
      </w:r>
      <w:r w:rsidR="00943AF2">
        <w:rPr>
          <w:rFonts w:ascii="Arial" w:hAnsi="Arial" w:cs="Arial"/>
          <w:sz w:val="24"/>
          <w:szCs w:val="24"/>
        </w:rPr>
        <w:fldChar w:fldCharType="end"/>
      </w:r>
      <w:r w:rsidRPr="00AA2CFB">
        <w:rPr>
          <w:rFonts w:ascii="Arial" w:hAnsi="Arial" w:cs="Arial"/>
          <w:sz w:val="24"/>
          <w:szCs w:val="24"/>
        </w:rPr>
        <w:t xml:space="preserve">. </w:t>
      </w:r>
    </w:p>
    <w:p w14:paraId="6A1B3A15" w14:textId="329FFCD5" w:rsidR="006B011D" w:rsidRDefault="00AA2CFB">
      <w:pPr>
        <w:rPr>
          <w:rFonts w:ascii="Arial" w:hAnsi="Arial" w:cs="Arial"/>
          <w:sz w:val="24"/>
          <w:szCs w:val="24"/>
        </w:rPr>
      </w:pPr>
      <w:r w:rsidRPr="00AA2CFB">
        <w:rPr>
          <w:rFonts w:ascii="Arial" w:hAnsi="Arial" w:cs="Arial"/>
          <w:sz w:val="24"/>
          <w:szCs w:val="24"/>
        </w:rPr>
        <w:t>We segment</w:t>
      </w:r>
      <w:r w:rsidR="00943AF2">
        <w:rPr>
          <w:rFonts w:ascii="Arial" w:hAnsi="Arial" w:cs="Arial"/>
          <w:sz w:val="24"/>
          <w:szCs w:val="24"/>
        </w:rPr>
        <w:t>ed</w:t>
      </w:r>
      <w:r w:rsidRPr="00AA2CFB">
        <w:rPr>
          <w:rFonts w:ascii="Arial" w:hAnsi="Arial" w:cs="Arial"/>
          <w:sz w:val="24"/>
          <w:szCs w:val="24"/>
        </w:rPr>
        <w:t xml:space="preserve"> glioblastoma multiforme based on MRI images, which could be helpful for surgical planning, e.</w:t>
      </w:r>
      <w:r>
        <w:rPr>
          <w:rFonts w:ascii="Arial" w:hAnsi="Arial" w:cs="Arial"/>
          <w:sz w:val="24"/>
          <w:szCs w:val="24"/>
        </w:rPr>
        <w:t xml:space="preserve"> </w:t>
      </w:r>
      <w:r w:rsidRPr="00AA2CFB">
        <w:rPr>
          <w:rFonts w:ascii="Arial" w:hAnsi="Arial" w:cs="Arial"/>
          <w:sz w:val="24"/>
          <w:szCs w:val="24"/>
        </w:rPr>
        <w:t xml:space="preserve">g. when trying to determine how close the tumor is to important areas of the motor cortex. </w:t>
      </w:r>
      <w:r w:rsidR="00943AF2">
        <w:rPr>
          <w:rFonts w:ascii="Arial" w:hAnsi="Arial" w:cs="Arial"/>
          <w:sz w:val="24"/>
          <w:szCs w:val="24"/>
        </w:rPr>
        <w:t>T</w:t>
      </w:r>
      <w:r w:rsidRPr="00AA2CFB">
        <w:rPr>
          <w:rFonts w:ascii="Arial" w:hAnsi="Arial" w:cs="Arial"/>
          <w:sz w:val="24"/>
          <w:szCs w:val="24"/>
        </w:rPr>
        <w:t>here is a gap between imaging specialists (radiologists), who are used to seeing 2</w:t>
      </w:r>
      <w:r w:rsidR="00943AF2">
        <w:rPr>
          <w:rFonts w:ascii="Arial" w:hAnsi="Arial" w:cs="Arial"/>
          <w:sz w:val="24"/>
          <w:szCs w:val="24"/>
        </w:rPr>
        <w:t>-</w:t>
      </w:r>
      <w:r w:rsidRPr="00AA2CFB">
        <w:rPr>
          <w:rFonts w:ascii="Arial" w:hAnsi="Arial" w:cs="Arial"/>
          <w:sz w:val="24"/>
          <w:szCs w:val="24"/>
        </w:rPr>
        <w:t>D images in sequence and transforming them into a 3</w:t>
      </w:r>
      <w:r w:rsidR="00943AF2">
        <w:rPr>
          <w:rFonts w:ascii="Arial" w:hAnsi="Arial" w:cs="Arial"/>
          <w:sz w:val="24"/>
          <w:szCs w:val="24"/>
        </w:rPr>
        <w:t>-</w:t>
      </w:r>
      <w:r w:rsidRPr="00AA2CFB">
        <w:rPr>
          <w:rFonts w:ascii="Arial" w:hAnsi="Arial" w:cs="Arial"/>
          <w:sz w:val="24"/>
          <w:szCs w:val="24"/>
        </w:rPr>
        <w:t>D image in their head while “reading” a scan and surgeons (neurosurgeons), who are used to seeing and touching the actual tumor tissue but not to translating 2</w:t>
      </w:r>
      <w:r w:rsidR="00943AF2">
        <w:rPr>
          <w:rFonts w:ascii="Arial" w:hAnsi="Arial" w:cs="Arial"/>
          <w:sz w:val="24"/>
          <w:szCs w:val="24"/>
        </w:rPr>
        <w:t>-</w:t>
      </w:r>
      <w:r w:rsidRPr="00AA2CFB">
        <w:rPr>
          <w:rFonts w:ascii="Arial" w:hAnsi="Arial" w:cs="Arial"/>
          <w:sz w:val="24"/>
          <w:szCs w:val="24"/>
        </w:rPr>
        <w:t>D</w:t>
      </w:r>
      <w:r w:rsidR="00B14DED">
        <w:rPr>
          <w:rFonts w:ascii="Arial" w:hAnsi="Arial" w:cs="Arial"/>
          <w:sz w:val="24"/>
          <w:szCs w:val="24"/>
        </w:rPr>
        <w:t xml:space="preserve"> </w:t>
      </w:r>
      <w:r w:rsidRPr="00AA2CFB">
        <w:rPr>
          <w:rFonts w:ascii="Arial" w:hAnsi="Arial" w:cs="Arial"/>
          <w:sz w:val="24"/>
          <w:szCs w:val="24"/>
        </w:rPr>
        <w:t>image data into the 3</w:t>
      </w:r>
      <w:r w:rsidR="00943AF2">
        <w:rPr>
          <w:rFonts w:ascii="Arial" w:hAnsi="Arial" w:cs="Arial"/>
          <w:sz w:val="24"/>
          <w:szCs w:val="24"/>
        </w:rPr>
        <w:t>-</w:t>
      </w:r>
      <w:r w:rsidRPr="00AA2CFB">
        <w:rPr>
          <w:rFonts w:ascii="Arial" w:hAnsi="Arial" w:cs="Arial"/>
          <w:sz w:val="24"/>
          <w:szCs w:val="24"/>
        </w:rPr>
        <w:t>D tumor they are confronted with in the operating room</w:t>
      </w:r>
      <w:r w:rsidR="00275258">
        <w:rPr>
          <w:rFonts w:ascii="Arial" w:hAnsi="Arial" w:cs="Arial"/>
          <w:sz w:val="24"/>
          <w:szCs w:val="24"/>
        </w:rPr>
        <w:t xml:space="preserve"> </w:t>
      </w:r>
      <w:r w:rsidR="00275258">
        <w:rPr>
          <w:rFonts w:ascii="Arial" w:hAnsi="Arial" w:cs="Arial"/>
          <w:sz w:val="24"/>
          <w:szCs w:val="24"/>
        </w:rPr>
        <w:fldChar w:fldCharType="begin">
          <w:fldData xml:space="preserve">PEVuZE5vdGU+PENpdGU+PEF1dGhvcj5LcnVwaW5za2k8L0F1dGhvcj48WWVhcj4yMDEwPC9ZZWFy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PEVuZE5vdGU+PENpdGU+PEF1dGhvcj5LcnVwaW5za2k8L0F1dGhvcj48WWVhcj4yMDEwPC9ZZWFy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sidR="00275258">
        <w:rPr>
          <w:rFonts w:ascii="Arial" w:hAnsi="Arial" w:cs="Arial"/>
          <w:sz w:val="24"/>
          <w:szCs w:val="24"/>
        </w:rPr>
        <w:fldChar w:fldCharType="separate"/>
      </w:r>
      <w:r w:rsidR="00557FA0">
        <w:rPr>
          <w:rFonts w:ascii="Arial" w:hAnsi="Arial" w:cs="Arial"/>
          <w:noProof/>
          <w:sz w:val="24"/>
          <w:szCs w:val="24"/>
        </w:rPr>
        <w:t>(11, 12)</w:t>
      </w:r>
      <w:r w:rsidR="00275258">
        <w:rPr>
          <w:rFonts w:ascii="Arial" w:hAnsi="Arial" w:cs="Arial"/>
          <w:sz w:val="24"/>
          <w:szCs w:val="24"/>
        </w:rPr>
        <w:fldChar w:fldCharType="end"/>
      </w:r>
      <w:r w:rsidRPr="00AA2CFB">
        <w:rPr>
          <w:rFonts w:ascii="Arial" w:hAnsi="Arial" w:cs="Arial"/>
          <w:sz w:val="24"/>
          <w:szCs w:val="24"/>
        </w:rPr>
        <w:t xml:space="preserve">. </w:t>
      </w:r>
    </w:p>
    <w:p w14:paraId="00A78E60" w14:textId="507931A7" w:rsidR="000F4091" w:rsidRPr="00437597" w:rsidRDefault="00AA2CFB">
      <w:pPr>
        <w:rPr>
          <w:rFonts w:ascii="Arial" w:hAnsi="Arial" w:cs="Arial"/>
          <w:sz w:val="24"/>
          <w:szCs w:val="24"/>
        </w:rPr>
      </w:pPr>
      <w:r w:rsidRPr="00AA2CFB">
        <w:rPr>
          <w:rFonts w:ascii="Arial" w:hAnsi="Arial" w:cs="Arial"/>
          <w:sz w:val="24"/>
          <w:szCs w:val="24"/>
        </w:rPr>
        <w:t>The planning and surgical approach might benefit from better tumor segmentation, based on the pre-operative MRI scans. In addition, radiotherapy volumes could be planned in a more comprehensive manner and disease progression monitoring could be improved</w:t>
      </w:r>
      <w:r w:rsidR="0052402B">
        <w:rPr>
          <w:rFonts w:ascii="Arial" w:hAnsi="Arial" w:cs="Arial"/>
          <w:sz w:val="24"/>
          <w:szCs w:val="24"/>
        </w:rPr>
        <w:t xml:space="preserve"> </w:t>
      </w:r>
      <w:r w:rsidR="0052402B">
        <w:rPr>
          <w:rFonts w:ascii="Arial" w:hAnsi="Arial" w:cs="Arial"/>
          <w:sz w:val="24"/>
          <w:szCs w:val="24"/>
        </w:rPr>
        <w:fldChar w:fldCharType="begin">
          <w:fldData xml:space="preserve">PEVuZE5vdGU+PENpdGU+PEF1dGhvcj5IYW1tb3VkPC9BdXRob3I+PFllYXI+MTk5NjwvWWVhcj48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=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PEVuZE5vdGU+PENpdGU+PEF1dGhvcj5IYW1tb3VkPC9BdXRob3I+PFllYXI+MTk5NjwvWWVhcj48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=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sidR="0052402B">
        <w:rPr>
          <w:rFonts w:ascii="Arial" w:hAnsi="Arial" w:cs="Arial"/>
          <w:sz w:val="24"/>
          <w:szCs w:val="24"/>
        </w:rPr>
        <w:fldChar w:fldCharType="separate"/>
      </w:r>
      <w:r w:rsidR="00557FA0">
        <w:rPr>
          <w:rFonts w:ascii="Arial" w:hAnsi="Arial" w:cs="Arial"/>
          <w:noProof/>
          <w:sz w:val="24"/>
          <w:szCs w:val="24"/>
        </w:rPr>
        <w:t>(13-15)</w:t>
      </w:r>
      <w:r w:rsidR="0052402B">
        <w:rPr>
          <w:rFonts w:ascii="Arial" w:hAnsi="Arial" w:cs="Arial"/>
          <w:sz w:val="24"/>
          <w:szCs w:val="24"/>
        </w:rPr>
        <w:fldChar w:fldCharType="end"/>
      </w:r>
      <w:r w:rsidRPr="00AA2CFB">
        <w:rPr>
          <w:rFonts w:ascii="Arial" w:hAnsi="Arial" w:cs="Arial"/>
          <w:sz w:val="24"/>
          <w:szCs w:val="24"/>
        </w:rPr>
        <w:t>.</w:t>
      </w:r>
    </w:p>
    <w:p w14:paraId="17B73506" w14:textId="370DA4B5" w:rsidR="00D3539A" w:rsidRPr="00437597" w:rsidRDefault="007C6EA8">
      <w:pPr>
        <w:rPr>
          <w:rFonts w:ascii="Arial" w:hAnsi="Arial" w:cs="Arial"/>
          <w:b/>
          <w:bCs/>
          <w:sz w:val="24"/>
          <w:szCs w:val="24"/>
        </w:rPr>
      </w:pPr>
      <w:r w:rsidRPr="00437597">
        <w:rPr>
          <w:rFonts w:ascii="Arial" w:hAnsi="Arial" w:cs="Arial"/>
          <w:b/>
          <w:bCs/>
          <w:sz w:val="24"/>
          <w:szCs w:val="24"/>
        </w:rPr>
        <w:t>Data</w:t>
      </w:r>
    </w:p>
    <w:p w14:paraId="37F18062" w14:textId="77777777" w:rsidR="00281AF0" w:rsidRPr="00437597" w:rsidRDefault="00281AF0" w:rsidP="00281AF0">
      <w:pPr>
        <w:rPr>
          <w:rFonts w:ascii="Arial" w:hAnsi="Arial" w:cs="Arial"/>
          <w:i/>
          <w:iCs/>
          <w:sz w:val="24"/>
          <w:szCs w:val="24"/>
        </w:rPr>
      </w:pPr>
      <w:r w:rsidRPr="00437597">
        <w:rPr>
          <w:rFonts w:ascii="Arial" w:hAnsi="Arial" w:cs="Arial"/>
          <w:i/>
          <w:iCs/>
          <w:sz w:val="24"/>
          <w:szCs w:val="24"/>
        </w:rPr>
        <w:t>Imaging Data Description</w:t>
      </w:r>
    </w:p>
    <w:p w14:paraId="68E28955" w14:textId="424BD115" w:rsidR="00933D46" w:rsidRDefault="00933D46" w:rsidP="00281AF0">
      <w:pPr>
        <w:rPr>
          <w:rFonts w:ascii="Arial" w:hAnsi="Arial" w:cs="Arial"/>
          <w:sz w:val="24"/>
          <w:szCs w:val="24"/>
        </w:rPr>
      </w:pPr>
      <w:r w:rsidRPr="00933D46">
        <w:rPr>
          <w:rFonts w:ascii="Arial" w:hAnsi="Arial" w:cs="Arial"/>
          <w:sz w:val="24"/>
          <w:szCs w:val="24"/>
        </w:rPr>
        <w:t>There are 570 cases in the training and 219 cases in the validation set</w:t>
      </w:r>
      <w:r>
        <w:rPr>
          <w:rFonts w:ascii="Arial" w:hAnsi="Arial" w:cs="Arial"/>
          <w:sz w:val="24"/>
          <w:szCs w:val="24"/>
        </w:rPr>
        <w:t xml:space="preserve"> provided by the </w:t>
      </w:r>
      <w:r w:rsidR="008D6735">
        <w:rPr>
          <w:rFonts w:ascii="Arial" w:hAnsi="Arial" w:cs="Arial"/>
          <w:sz w:val="24"/>
          <w:szCs w:val="24"/>
        </w:rPr>
        <w:t>BraTS</w:t>
      </w:r>
      <w:r>
        <w:rPr>
          <w:rFonts w:ascii="Arial" w:hAnsi="Arial" w:cs="Arial"/>
          <w:sz w:val="24"/>
          <w:szCs w:val="24"/>
        </w:rPr>
        <w:t xml:space="preserve"> 2021 Challenge</w:t>
      </w:r>
      <w:r w:rsidR="008D6735">
        <w:rPr>
          <w:rFonts w:ascii="Arial" w:hAnsi="Arial" w:cs="Arial"/>
          <w:sz w:val="24"/>
          <w:szCs w:val="24"/>
        </w:rPr>
        <w:t xml:space="preserve"> </w:t>
      </w:r>
      <w:r w:rsidR="008D6735">
        <w:rPr>
          <w:rFonts w:ascii="Arial" w:hAnsi="Arial" w:cs="Arial"/>
          <w:sz w:val="24"/>
          <w:szCs w:val="24"/>
        </w:rPr>
        <w:fldChar w:fldCharType="begin"/>
      </w:r>
      <w:r w:rsidR="00557FA0">
        <w:rPr>
          <w:rFonts w:ascii="Arial" w:hAnsi="Arial" w:cs="Arial"/>
          <w:sz w:val="24"/>
          <w:szCs w:val="24"/>
        </w:rPr>
        <w:instrText xml:space="preserve"> ADDIN EN.CITE &lt;EndNote&gt;&lt;Cite&gt;&lt;Author&gt;America&lt;/Author&gt;&lt;Year&gt;2021&lt;/Year&gt;&lt;RecNum&gt;226&lt;/RecNum&gt;&lt;DisplayText&gt;(16)&lt;/DisplayText&gt;&lt;record&gt;&lt;rec-number&gt;226&lt;/rec-number&gt;&lt;foreign-keys&gt;&lt;key app="EN" db-id="saxtt520qtf9p7e52edxef58vvszfsp5vaee" timestamp="1649555728"&gt;226&lt;/key&gt;&lt;/foreign-keys&gt;&lt;ref-type name="Web Page"&gt;12&lt;/ref-type&gt;&lt;contributors&gt;&lt;authors&gt;&lt;author&gt;Radiological Society of North America&lt;/author&gt;&lt;/authors&gt;&lt;/contributors&gt;&lt;titles&gt;&lt;title&gt;Brain Tumor Segmentation Challenge 2021&lt;/title&gt;&lt;/titles&gt;&lt;volume&gt;2022&lt;/volume&gt;&lt;number&gt;09 of April&lt;/number&gt;&lt;dates&gt;&lt;year&gt;2021&lt;/year&gt;&lt;/dates&gt;&lt;publisher&gt;RSNA&lt;/publisher&gt;&lt;urls&gt;&lt;related-urls&gt;&lt;url&gt;https://www.rsna.org/education/ai-resources-and-training/ai-image-challenge/brain-tumor-ai-challenge-2021&lt;/url&gt;&lt;/related-urls&gt;&lt;/urls&gt;&lt;/record&gt;&lt;/Cite&gt;&lt;/EndNote&gt;</w:instrText>
      </w:r>
      <w:r w:rsidR="008D6735">
        <w:rPr>
          <w:rFonts w:ascii="Arial" w:hAnsi="Arial" w:cs="Arial"/>
          <w:sz w:val="24"/>
          <w:szCs w:val="24"/>
        </w:rPr>
        <w:fldChar w:fldCharType="separate"/>
      </w:r>
      <w:r w:rsidR="00557FA0">
        <w:rPr>
          <w:rFonts w:ascii="Arial" w:hAnsi="Arial" w:cs="Arial"/>
          <w:noProof/>
          <w:sz w:val="24"/>
          <w:szCs w:val="24"/>
        </w:rPr>
        <w:t>(16)</w:t>
      </w:r>
      <w:r w:rsidR="008D6735">
        <w:rPr>
          <w:rFonts w:ascii="Arial" w:hAnsi="Arial" w:cs="Arial"/>
          <w:sz w:val="24"/>
          <w:szCs w:val="24"/>
        </w:rPr>
        <w:fldChar w:fldCharType="end"/>
      </w:r>
      <w:r>
        <w:rPr>
          <w:rFonts w:ascii="Arial" w:hAnsi="Arial" w:cs="Arial"/>
          <w:sz w:val="24"/>
          <w:szCs w:val="24"/>
        </w:rPr>
        <w:t>.</w:t>
      </w:r>
    </w:p>
    <w:p w14:paraId="42A06513" w14:textId="72F6DDD5" w:rsidR="00281AF0" w:rsidRPr="00437597" w:rsidRDefault="00281AF0" w:rsidP="00281AF0">
      <w:pPr>
        <w:rPr>
          <w:rFonts w:ascii="Arial" w:hAnsi="Arial" w:cs="Arial"/>
          <w:sz w:val="24"/>
          <w:szCs w:val="24"/>
        </w:rPr>
      </w:pPr>
      <w:r w:rsidRPr="00437597">
        <w:rPr>
          <w:rFonts w:ascii="Arial" w:hAnsi="Arial" w:cs="Arial"/>
          <w:sz w:val="24"/>
          <w:szCs w:val="24"/>
        </w:rPr>
        <w:t xml:space="preserve">All BraTS </w:t>
      </w:r>
      <w:r w:rsidR="006B011D">
        <w:rPr>
          <w:rFonts w:ascii="Arial" w:hAnsi="Arial" w:cs="Arial"/>
          <w:sz w:val="24"/>
          <w:szCs w:val="24"/>
        </w:rPr>
        <w:t>multi-parametric magnetic resonance imaging (</w:t>
      </w:r>
      <w:r w:rsidRPr="00437597">
        <w:rPr>
          <w:rFonts w:ascii="Arial" w:hAnsi="Arial" w:cs="Arial"/>
          <w:sz w:val="24"/>
          <w:szCs w:val="24"/>
        </w:rPr>
        <w:t>mpMRI</w:t>
      </w:r>
      <w:r w:rsidR="006B011D">
        <w:rPr>
          <w:rFonts w:ascii="Arial" w:hAnsi="Arial" w:cs="Arial"/>
          <w:sz w:val="24"/>
          <w:szCs w:val="24"/>
        </w:rPr>
        <w:t>)</w:t>
      </w:r>
      <w:r w:rsidRPr="00437597">
        <w:rPr>
          <w:rFonts w:ascii="Arial" w:hAnsi="Arial" w:cs="Arial"/>
          <w:sz w:val="24"/>
          <w:szCs w:val="24"/>
        </w:rPr>
        <w:t xml:space="preserve"> scans </w:t>
      </w:r>
      <w:r w:rsidR="004876E0">
        <w:rPr>
          <w:rFonts w:ascii="Arial" w:hAnsi="Arial" w:cs="Arial"/>
          <w:sz w:val="24"/>
          <w:szCs w:val="24"/>
        </w:rPr>
        <w:t>we</w:t>
      </w:r>
      <w:r w:rsidRPr="00437597">
        <w:rPr>
          <w:rFonts w:ascii="Arial" w:hAnsi="Arial" w:cs="Arial"/>
          <w:sz w:val="24"/>
          <w:szCs w:val="24"/>
        </w:rPr>
        <w:t>re available as NIfTI files (.nii.gz) and describe a) native (T1</w:t>
      </w:r>
      <w:r w:rsidR="00A738B8">
        <w:rPr>
          <w:rFonts w:ascii="Arial" w:hAnsi="Arial" w:cs="Arial"/>
          <w:sz w:val="24"/>
          <w:szCs w:val="24"/>
        </w:rPr>
        <w:t xml:space="preserve"> – shows brain anatomy very similar to what an autopsy would look like</w:t>
      </w:r>
      <w:r w:rsidRPr="00437597">
        <w:rPr>
          <w:rFonts w:ascii="Arial" w:hAnsi="Arial" w:cs="Arial"/>
          <w:sz w:val="24"/>
          <w:szCs w:val="24"/>
        </w:rPr>
        <w:t>)</w:t>
      </w:r>
      <w:r w:rsidR="004922E1" w:rsidRPr="00437597">
        <w:rPr>
          <w:rFonts w:ascii="Arial" w:hAnsi="Arial" w:cs="Arial"/>
          <w:sz w:val="24"/>
          <w:szCs w:val="24"/>
        </w:rPr>
        <w:t xml:space="preserve">, </w:t>
      </w:r>
      <w:r w:rsidRPr="00437597">
        <w:rPr>
          <w:rFonts w:ascii="Arial" w:hAnsi="Arial" w:cs="Arial"/>
          <w:sz w:val="24"/>
          <w:szCs w:val="24"/>
        </w:rPr>
        <w:t>b) post-contrast T1-weighted (T1Gd</w:t>
      </w:r>
      <w:r w:rsidR="00A738B8">
        <w:rPr>
          <w:rFonts w:ascii="Arial" w:hAnsi="Arial" w:cs="Arial"/>
          <w:sz w:val="24"/>
          <w:szCs w:val="24"/>
        </w:rPr>
        <w:t xml:space="preserve"> – gadolinium-based contrast is taken up by metabolically active tissue; this sequence is compared directly with the native T1 sequence to find active tumor tissue</w:t>
      </w:r>
      <w:r w:rsidRPr="00437597">
        <w:rPr>
          <w:rFonts w:ascii="Arial" w:hAnsi="Arial" w:cs="Arial"/>
          <w:sz w:val="24"/>
          <w:szCs w:val="24"/>
        </w:rPr>
        <w:t>), c) T2-weighted (T2</w:t>
      </w:r>
      <w:r w:rsidR="00A738B8">
        <w:rPr>
          <w:rFonts w:ascii="Arial" w:hAnsi="Arial" w:cs="Arial"/>
          <w:sz w:val="24"/>
          <w:szCs w:val="24"/>
        </w:rPr>
        <w:t xml:space="preserve"> – shows fluid in tissues better than T1</w:t>
      </w:r>
      <w:r w:rsidRPr="00437597">
        <w:rPr>
          <w:rFonts w:ascii="Arial" w:hAnsi="Arial" w:cs="Arial"/>
          <w:sz w:val="24"/>
          <w:szCs w:val="24"/>
        </w:rPr>
        <w:t>), and d) T2 Fluid Attenuated Inversion Recovery (T2-FLAIR</w:t>
      </w:r>
      <w:r w:rsidR="00A738B8">
        <w:rPr>
          <w:rFonts w:ascii="Arial" w:hAnsi="Arial" w:cs="Arial"/>
          <w:sz w:val="24"/>
          <w:szCs w:val="24"/>
        </w:rPr>
        <w:t xml:space="preserve"> –</w:t>
      </w:r>
      <w:r w:rsidR="006B011D">
        <w:rPr>
          <w:rFonts w:ascii="Arial" w:hAnsi="Arial" w:cs="Arial"/>
          <w:sz w:val="24"/>
          <w:szCs w:val="24"/>
        </w:rPr>
        <w:t xml:space="preserve"> </w:t>
      </w:r>
      <w:r w:rsidR="00A738B8">
        <w:rPr>
          <w:rFonts w:ascii="Arial" w:hAnsi="Arial" w:cs="Arial"/>
          <w:sz w:val="24"/>
          <w:szCs w:val="24"/>
        </w:rPr>
        <w:t>used primarily to find the edema zone at the edge of the tumor</w:t>
      </w:r>
      <w:r w:rsidRPr="00437597">
        <w:rPr>
          <w:rFonts w:ascii="Arial" w:hAnsi="Arial" w:cs="Arial"/>
          <w:sz w:val="24"/>
          <w:szCs w:val="24"/>
        </w:rPr>
        <w:t>) volumes</w:t>
      </w:r>
      <w:r w:rsidR="00D6253E">
        <w:rPr>
          <w:rFonts w:ascii="Arial" w:hAnsi="Arial" w:cs="Arial"/>
          <w:sz w:val="24"/>
          <w:szCs w:val="24"/>
        </w:rPr>
        <w:t xml:space="preserve"> </w:t>
      </w:r>
      <w:r w:rsidR="00D6253E">
        <w:rPr>
          <w:rFonts w:ascii="Arial" w:hAnsi="Arial" w:cs="Arial"/>
          <w:sz w:val="24"/>
          <w:szCs w:val="24"/>
        </w:rPr>
        <w:fldChar w:fldCharType="begin"/>
      </w:r>
      <w:r w:rsidR="00557FA0">
        <w:rPr>
          <w:rFonts w:ascii="Arial" w:hAnsi="Arial" w:cs="Arial"/>
          <w:sz w:val="24"/>
          <w:szCs w:val="24"/>
        </w:rPr>
        <w:instrText xml:space="preserve"> ADDIN EN.CITE &lt;EndNote&gt;&lt;Cite&gt;&lt;Author&gt;Bitar&lt;/Author&gt;&lt;Year&gt;2006&lt;/Year&gt;&lt;RecNum&gt;227&lt;/RecNum&gt;&lt;DisplayText&gt;(17)&lt;/DisplayText&gt;&lt;record&gt;&lt;rec-number&gt;227&lt;/rec-number&gt;&lt;foreign-keys&gt;&lt;key app="EN" db-id="saxtt520qtf9p7e52edxef58vvszfsp5vaee" timestamp="1649555854"&gt;227&lt;/key&gt;&lt;/foreign-keys&gt;&lt;ref-type name="Journal Article"&gt;17&lt;/ref-type&gt;&lt;contributors&gt;&lt;authors&gt;&lt;author&gt;Richard Bitar&lt;/author&gt;&lt;author&gt;General Leung&lt;/author&gt;&lt;author&gt;Richard Perng&lt;/author&gt;&lt;author&gt;Sameh Tadros&lt;/author&gt;&lt;author&gt;Alan R. Moody&lt;/author&gt;&lt;author&gt;Josee Sarrazin&lt;/author&gt;&lt;author&gt;Caitlin McGregor&lt;/author&gt;&lt;author&gt;Monique Christakis&lt;/author&gt;&lt;author&gt;Sean Symons&lt;/author&gt;&lt;author&gt;Andrew Nelson&lt;/author&gt;&lt;author&gt;Timothy P. Roberts&lt;/author&gt;&lt;/authors&gt;&lt;/contributors&gt;&lt;titles&gt;&lt;title&gt;MR Pulse Sequences: What Every Radiologist Wants to Know but Is Afraid to Ask&lt;/title&gt;&lt;secondary-title&gt;RadioGraphics&lt;/secondary-title&gt;&lt;/titles&gt;&lt;periodical&gt;&lt;full-title&gt;RadioGraphics&lt;/full-title&gt;&lt;/periodical&gt;&lt;pages&gt;513-537&lt;/pages&gt;&lt;volume&gt;26&lt;/volume&gt;&lt;number&gt;2&lt;/number&gt;&lt;keywords&gt;&lt;keyword&gt;ADC = apparent diffusion coefficient,FLAIR = fluid-attenuated inversion recovery,GRE = gradient echo,MOTSA = multiple overlapping thin-slab acquisitions,RF = radiofrequency,SAR = specific absorption rate,SE = spin echo,SSFP = steady-state free precessio&lt;/keyword&gt;&lt;/keywords&gt;&lt;dates&gt;&lt;year&gt;2006&lt;/year&gt;&lt;/dates&gt;&lt;accession-num&gt;16549614&lt;/accession-num&gt;&lt;urls&gt;&lt;related-urls&gt;&lt;url&gt;https://pubs.rsna.org/doi/abs/10.1148/rg.262055063&lt;/url&gt;&lt;/related-urls&gt;&lt;/urls&gt;&lt;electronic-resource-num&gt;10.1148/rg.262055063&lt;/electronic-resource-num&gt;&lt;/record&gt;&lt;/Cite&gt;&lt;/EndNote&gt;</w:instrText>
      </w:r>
      <w:r w:rsidR="00D6253E">
        <w:rPr>
          <w:rFonts w:ascii="Arial" w:hAnsi="Arial" w:cs="Arial"/>
          <w:sz w:val="24"/>
          <w:szCs w:val="24"/>
        </w:rPr>
        <w:fldChar w:fldCharType="separate"/>
      </w:r>
      <w:r w:rsidR="00557FA0">
        <w:rPr>
          <w:rFonts w:ascii="Arial" w:hAnsi="Arial" w:cs="Arial"/>
          <w:noProof/>
          <w:sz w:val="24"/>
          <w:szCs w:val="24"/>
        </w:rPr>
        <w:t>(17)</w:t>
      </w:r>
      <w:r w:rsidR="00D6253E">
        <w:rPr>
          <w:rFonts w:ascii="Arial" w:hAnsi="Arial" w:cs="Arial"/>
          <w:sz w:val="24"/>
          <w:szCs w:val="24"/>
        </w:rPr>
        <w:fldChar w:fldCharType="end"/>
      </w:r>
      <w:r w:rsidR="004922E1" w:rsidRPr="00437597">
        <w:rPr>
          <w:rFonts w:ascii="Arial" w:hAnsi="Arial" w:cs="Arial"/>
          <w:sz w:val="24"/>
          <w:szCs w:val="24"/>
        </w:rPr>
        <w:t>.</w:t>
      </w:r>
      <w:r w:rsidR="00A738B8">
        <w:rPr>
          <w:rFonts w:ascii="Arial" w:hAnsi="Arial" w:cs="Arial"/>
          <w:sz w:val="24"/>
          <w:szCs w:val="24"/>
        </w:rPr>
        <w:t xml:space="preserve"> </w:t>
      </w:r>
      <w:r w:rsidR="004922E1" w:rsidRPr="00437597">
        <w:rPr>
          <w:rFonts w:ascii="Arial" w:hAnsi="Arial" w:cs="Arial"/>
          <w:sz w:val="24"/>
          <w:szCs w:val="24"/>
        </w:rPr>
        <w:t>They</w:t>
      </w:r>
      <w:r w:rsidRPr="00437597">
        <w:rPr>
          <w:rFonts w:ascii="Arial" w:hAnsi="Arial" w:cs="Arial"/>
          <w:sz w:val="24"/>
          <w:szCs w:val="24"/>
        </w:rPr>
        <w:t xml:space="preserve"> were acquired with different clinical protocols and various scanners from multiple data contributing institutions</w:t>
      </w:r>
      <w:r w:rsidR="006B011D">
        <w:rPr>
          <w:rFonts w:ascii="Arial" w:hAnsi="Arial" w:cs="Arial"/>
          <w:sz w:val="24"/>
          <w:szCs w:val="24"/>
        </w:rPr>
        <w:t xml:space="preserve"> but cleaned for the competition to all be in the dame format (e.g., slice thickness, image matrix, de-identified)</w:t>
      </w:r>
      <w:r w:rsidRPr="00437597">
        <w:rPr>
          <w:rFonts w:ascii="Arial" w:hAnsi="Arial" w:cs="Arial"/>
          <w:sz w:val="24"/>
          <w:szCs w:val="24"/>
        </w:rPr>
        <w:t xml:space="preserve">. </w:t>
      </w:r>
    </w:p>
    <w:p w14:paraId="7E299A01" w14:textId="707C7699" w:rsidR="00437597" w:rsidRDefault="00281AF0" w:rsidP="00281AF0">
      <w:pPr>
        <w:rPr>
          <w:rFonts w:ascii="Arial" w:hAnsi="Arial" w:cs="Arial"/>
          <w:sz w:val="24"/>
          <w:szCs w:val="24"/>
        </w:rPr>
      </w:pPr>
      <w:r w:rsidRPr="00437597">
        <w:rPr>
          <w:rFonts w:ascii="Arial" w:hAnsi="Arial" w:cs="Arial"/>
          <w:sz w:val="24"/>
          <w:szCs w:val="24"/>
        </w:rPr>
        <w:t xml:space="preserve">All the imaging datasets have been annotated manually, by one to four raters, following the same annotation protocol, and their annotations were approved by experienced neuro-radiologists. Annotations comprise the </w:t>
      </w:r>
      <w:r w:rsidR="004922E1" w:rsidRPr="00437597">
        <w:rPr>
          <w:rFonts w:ascii="Arial" w:hAnsi="Arial" w:cs="Arial"/>
          <w:sz w:val="24"/>
          <w:szCs w:val="24"/>
        </w:rPr>
        <w:t>gadolinium</w:t>
      </w:r>
      <w:r w:rsidRPr="00437597">
        <w:rPr>
          <w:rFonts w:ascii="Arial" w:hAnsi="Arial" w:cs="Arial"/>
          <w:sz w:val="24"/>
          <w:szCs w:val="24"/>
        </w:rPr>
        <w:t xml:space="preserve">-enhancing tumor (ET — </w:t>
      </w:r>
      <w:r w:rsidRPr="00437597">
        <w:rPr>
          <w:rFonts w:ascii="Arial" w:hAnsi="Arial" w:cs="Arial"/>
          <w:b/>
          <w:bCs/>
          <w:sz w:val="24"/>
          <w:szCs w:val="24"/>
        </w:rPr>
        <w:t>label 4</w:t>
      </w:r>
      <w:r w:rsidR="00B14DED">
        <w:rPr>
          <w:rFonts w:ascii="Arial" w:hAnsi="Arial" w:cs="Arial"/>
          <w:b/>
          <w:bCs/>
          <w:sz w:val="24"/>
          <w:szCs w:val="24"/>
        </w:rPr>
        <w:t xml:space="preserve"> </w:t>
      </w:r>
      <w:r w:rsidR="00B14DED">
        <w:rPr>
          <w:rFonts w:ascii="Arial" w:hAnsi="Arial" w:cs="Arial"/>
          <w:sz w:val="24"/>
          <w:szCs w:val="24"/>
        </w:rPr>
        <w:t xml:space="preserve">– active tumor tissue that takes up blood and thus </w:t>
      </w:r>
      <w:r w:rsidR="006B011D">
        <w:rPr>
          <w:rFonts w:ascii="Arial" w:hAnsi="Arial" w:cs="Arial"/>
          <w:sz w:val="24"/>
          <w:szCs w:val="24"/>
        </w:rPr>
        <w:t>gadolinium-based</w:t>
      </w:r>
      <w:r w:rsidR="00B14DED">
        <w:rPr>
          <w:rFonts w:ascii="Arial" w:hAnsi="Arial" w:cs="Arial"/>
          <w:sz w:val="24"/>
          <w:szCs w:val="24"/>
        </w:rPr>
        <w:t xml:space="preserve"> contrast</w:t>
      </w:r>
      <w:r w:rsidRPr="00437597">
        <w:rPr>
          <w:rFonts w:ascii="Arial" w:hAnsi="Arial" w:cs="Arial"/>
          <w:sz w:val="24"/>
          <w:szCs w:val="24"/>
        </w:rPr>
        <w:t xml:space="preserve">), the peritumoral edematous/invaded tissue (ED — </w:t>
      </w:r>
      <w:r w:rsidRPr="00437597">
        <w:rPr>
          <w:rFonts w:ascii="Arial" w:hAnsi="Arial" w:cs="Arial"/>
          <w:b/>
          <w:bCs/>
          <w:sz w:val="24"/>
          <w:szCs w:val="24"/>
        </w:rPr>
        <w:t>label 2</w:t>
      </w:r>
      <w:r w:rsidR="00B14DED">
        <w:rPr>
          <w:rFonts w:ascii="Arial" w:hAnsi="Arial" w:cs="Arial"/>
          <w:b/>
          <w:bCs/>
          <w:sz w:val="24"/>
          <w:szCs w:val="24"/>
        </w:rPr>
        <w:t xml:space="preserve"> </w:t>
      </w:r>
      <w:r w:rsidR="00B14DED">
        <w:rPr>
          <w:rFonts w:ascii="Arial" w:hAnsi="Arial" w:cs="Arial"/>
          <w:sz w:val="24"/>
          <w:szCs w:val="24"/>
        </w:rPr>
        <w:t>– brain tissue surrounding the tumor that is affected by it</w:t>
      </w:r>
      <w:r w:rsidRPr="00437597">
        <w:rPr>
          <w:rFonts w:ascii="Arial" w:hAnsi="Arial" w:cs="Arial"/>
          <w:sz w:val="24"/>
          <w:szCs w:val="24"/>
        </w:rPr>
        <w:t xml:space="preserve">), and the necrotic tumor core (NCR — </w:t>
      </w:r>
      <w:r w:rsidRPr="00437597">
        <w:rPr>
          <w:rFonts w:ascii="Arial" w:hAnsi="Arial" w:cs="Arial"/>
          <w:b/>
          <w:bCs/>
          <w:sz w:val="24"/>
          <w:szCs w:val="24"/>
        </w:rPr>
        <w:t>label 1</w:t>
      </w:r>
      <w:r w:rsidR="00B14DED">
        <w:rPr>
          <w:rFonts w:ascii="Arial" w:hAnsi="Arial" w:cs="Arial"/>
          <w:b/>
          <w:bCs/>
          <w:sz w:val="24"/>
          <w:szCs w:val="24"/>
        </w:rPr>
        <w:t xml:space="preserve"> </w:t>
      </w:r>
      <w:r w:rsidR="00B14DED">
        <w:rPr>
          <w:rFonts w:ascii="Arial" w:hAnsi="Arial" w:cs="Arial"/>
          <w:sz w:val="24"/>
          <w:szCs w:val="24"/>
        </w:rPr>
        <w:t xml:space="preserve">– dead tumor </w:t>
      </w:r>
      <w:r w:rsidR="00B14DED">
        <w:rPr>
          <w:rFonts w:ascii="Arial" w:hAnsi="Arial" w:cs="Arial"/>
          <w:sz w:val="24"/>
          <w:szCs w:val="24"/>
        </w:rPr>
        <w:lastRenderedPageBreak/>
        <w:t>cells</w:t>
      </w:r>
      <w:r w:rsidRPr="00437597">
        <w:rPr>
          <w:rFonts w:ascii="Arial" w:hAnsi="Arial" w:cs="Arial"/>
          <w:sz w:val="24"/>
          <w:szCs w:val="24"/>
        </w:rPr>
        <w:t>). The ground truth data were created after their pre-processing, i.e., co-registered to the same anatomical template, interpolated to the same resolution (1 mm</w:t>
      </w:r>
      <w:r w:rsidRPr="00437597">
        <w:rPr>
          <w:rFonts w:ascii="Arial" w:hAnsi="Arial" w:cs="Arial"/>
          <w:sz w:val="24"/>
          <w:szCs w:val="24"/>
          <w:vertAlign w:val="superscript"/>
        </w:rPr>
        <w:t>3</w:t>
      </w:r>
      <w:r w:rsidRPr="00437597">
        <w:rPr>
          <w:rFonts w:ascii="Arial" w:hAnsi="Arial" w:cs="Arial"/>
          <w:sz w:val="24"/>
          <w:szCs w:val="24"/>
        </w:rPr>
        <w:t>) and skull-stripped.</w:t>
      </w:r>
      <w:r w:rsidR="00B14DED">
        <w:rPr>
          <w:rFonts w:ascii="Arial" w:hAnsi="Arial" w:cs="Arial"/>
          <w:sz w:val="24"/>
          <w:szCs w:val="24"/>
        </w:rPr>
        <w:t xml:space="preserve"> </w:t>
      </w:r>
    </w:p>
    <w:p w14:paraId="0A9AE140" w14:textId="77777777" w:rsidR="002B7B95" w:rsidRDefault="002B7B95" w:rsidP="002B7B95">
      <w:pPr>
        <w:keepNext/>
      </w:pPr>
      <w:r>
        <w:rPr>
          <w:rFonts w:ascii="Arial" w:hAnsi="Arial" w:cs="Arial"/>
          <w:noProof/>
          <w:sz w:val="24"/>
          <w:szCs w:val="24"/>
        </w:rPr>
        <w:drawing>
          <wp:inline distT="0" distB="0" distL="0" distR="0" wp14:anchorId="3DE4FBAF" wp14:editId="03454F73">
            <wp:extent cx="5943600" cy="1267460"/>
            <wp:effectExtent l="0" t="0" r="0" b="889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267460"/>
                    </a:xfrm>
                    <a:prstGeom prst="rect">
                      <a:avLst/>
                    </a:prstGeom>
                  </pic:spPr>
                </pic:pic>
              </a:graphicData>
            </a:graphic>
          </wp:inline>
        </w:drawing>
      </w:r>
    </w:p>
    <w:p w14:paraId="04849269" w14:textId="56572C4F" w:rsidR="002B7B95" w:rsidRPr="002B7B95" w:rsidRDefault="002B7B95" w:rsidP="002B7B95">
      <w:pPr>
        <w:pStyle w:val="Caption"/>
        <w:rPr>
          <w:rFonts w:ascii="Arial" w:hAnsi="Arial" w:cs="Arial"/>
          <w:color w:val="auto"/>
          <w:sz w:val="24"/>
          <w:szCs w:val="24"/>
        </w:rPr>
      </w:pPr>
      <w:r w:rsidRPr="00B522FA">
        <w:rPr>
          <w:rFonts w:ascii="Arial" w:hAnsi="Arial" w:cs="Arial"/>
          <w:b/>
          <w:bCs/>
          <w:color w:val="auto"/>
          <w:sz w:val="24"/>
          <w:szCs w:val="24"/>
        </w:rPr>
        <w:t xml:space="preserve">Figure </w:t>
      </w:r>
      <w:r w:rsidRPr="00B522FA">
        <w:rPr>
          <w:rFonts w:ascii="Arial" w:hAnsi="Arial" w:cs="Arial"/>
          <w:b/>
          <w:bCs/>
          <w:color w:val="auto"/>
          <w:sz w:val="24"/>
          <w:szCs w:val="24"/>
        </w:rPr>
        <w:fldChar w:fldCharType="begin"/>
      </w:r>
      <w:r w:rsidRPr="00B522FA">
        <w:rPr>
          <w:rFonts w:ascii="Arial" w:hAnsi="Arial" w:cs="Arial"/>
          <w:b/>
          <w:bCs/>
          <w:color w:val="auto"/>
          <w:sz w:val="24"/>
          <w:szCs w:val="24"/>
        </w:rPr>
        <w:instrText xml:space="preserve"> SEQ Figure \* ARABIC </w:instrText>
      </w:r>
      <w:r w:rsidRPr="00B522FA">
        <w:rPr>
          <w:rFonts w:ascii="Arial" w:hAnsi="Arial" w:cs="Arial"/>
          <w:b/>
          <w:bCs/>
          <w:color w:val="auto"/>
          <w:sz w:val="24"/>
          <w:szCs w:val="24"/>
        </w:rPr>
        <w:fldChar w:fldCharType="separate"/>
      </w:r>
      <w:r w:rsidR="000E5551">
        <w:rPr>
          <w:rFonts w:ascii="Arial" w:hAnsi="Arial" w:cs="Arial"/>
          <w:b/>
          <w:bCs/>
          <w:noProof/>
          <w:color w:val="auto"/>
          <w:sz w:val="24"/>
          <w:szCs w:val="24"/>
        </w:rPr>
        <w:t>1</w:t>
      </w:r>
      <w:r w:rsidRPr="00B522FA">
        <w:rPr>
          <w:rFonts w:ascii="Arial" w:hAnsi="Arial" w:cs="Arial"/>
          <w:b/>
          <w:bCs/>
          <w:color w:val="auto"/>
          <w:sz w:val="24"/>
          <w:szCs w:val="24"/>
        </w:rPr>
        <w:fldChar w:fldCharType="end"/>
      </w:r>
      <w:r w:rsidRPr="00B522FA">
        <w:rPr>
          <w:rFonts w:ascii="Arial" w:hAnsi="Arial" w:cs="Arial"/>
          <w:b/>
          <w:bCs/>
          <w:color w:val="auto"/>
          <w:sz w:val="24"/>
          <w:szCs w:val="24"/>
        </w:rPr>
        <w:t>:</w:t>
      </w:r>
      <w:r w:rsidRPr="002B7B95">
        <w:rPr>
          <w:rFonts w:ascii="Arial" w:hAnsi="Arial" w:cs="Arial"/>
          <w:color w:val="auto"/>
          <w:sz w:val="24"/>
          <w:szCs w:val="24"/>
        </w:rPr>
        <w:t xml:space="preserve"> Demonstrates the </w:t>
      </w:r>
      <w:r w:rsidR="00B522FA">
        <w:rPr>
          <w:rFonts w:ascii="Arial" w:hAnsi="Arial" w:cs="Arial"/>
          <w:color w:val="auto"/>
          <w:sz w:val="24"/>
          <w:szCs w:val="24"/>
        </w:rPr>
        <w:t>visualization</w:t>
      </w:r>
      <w:r w:rsidRPr="002B7B95">
        <w:rPr>
          <w:rFonts w:ascii="Arial" w:hAnsi="Arial" w:cs="Arial"/>
          <w:color w:val="auto"/>
          <w:sz w:val="24"/>
          <w:szCs w:val="24"/>
        </w:rPr>
        <w:t xml:space="preserve"> of our data.</w:t>
      </w:r>
      <w:r>
        <w:rPr>
          <w:rFonts w:ascii="Arial" w:hAnsi="Arial" w:cs="Arial"/>
          <w:color w:val="auto"/>
          <w:sz w:val="24"/>
          <w:szCs w:val="24"/>
        </w:rPr>
        <w:t xml:space="preserve"> The T1 sequence shows anatomical detail and serves as the comparison for the ce (= contrast enhanced) sequence, which is acquired after all the other sequences post i.v. injection of gadolinium-based contrast material. The T2 and Flair sequences are more fluid weighted and show the edema surrounding the tumor well. Our labels (seg) are also shown, with label 4 (enhancing tumor) in yellow, label 2 (edema zone) in turquoise and label 1 (necrosis zone) in dark blue. All healthy brain tissue (label 0) is purple like the background.</w:t>
      </w:r>
    </w:p>
    <w:p w14:paraId="07CCA76C" w14:textId="10E72C28" w:rsidR="00D3539A" w:rsidRPr="00437597" w:rsidRDefault="007C6EA8">
      <w:pPr>
        <w:rPr>
          <w:rFonts w:ascii="Arial" w:hAnsi="Arial" w:cs="Arial"/>
          <w:b/>
          <w:bCs/>
          <w:sz w:val="24"/>
          <w:szCs w:val="24"/>
        </w:rPr>
      </w:pPr>
      <w:r w:rsidRPr="00437597">
        <w:rPr>
          <w:rFonts w:ascii="Arial" w:hAnsi="Arial" w:cs="Arial"/>
          <w:b/>
          <w:bCs/>
          <w:sz w:val="24"/>
          <w:szCs w:val="24"/>
        </w:rPr>
        <w:t>Methods</w:t>
      </w:r>
    </w:p>
    <w:p w14:paraId="0216C041" w14:textId="132E9DCC" w:rsidR="00780FEF" w:rsidRDefault="00780FEF">
      <w:pPr>
        <w:rPr>
          <w:rFonts w:ascii="Arial" w:hAnsi="Arial" w:cs="Arial"/>
          <w:sz w:val="24"/>
          <w:szCs w:val="24"/>
        </w:rPr>
      </w:pPr>
      <w:r>
        <w:rPr>
          <w:rFonts w:ascii="Arial" w:hAnsi="Arial" w:cs="Arial"/>
          <w:sz w:val="24"/>
          <w:szCs w:val="24"/>
        </w:rPr>
        <w:t xml:space="preserve">We used </w:t>
      </w:r>
      <w:r w:rsidRPr="00780FEF">
        <w:rPr>
          <w:rFonts w:ascii="Arial" w:hAnsi="Arial" w:cs="Arial"/>
          <w:sz w:val="24"/>
          <w:szCs w:val="24"/>
        </w:rPr>
        <w:t>Deep Learning Methods specialized in the class of problems known as Semantic image Segmentation</w:t>
      </w:r>
      <w:r w:rsidR="009F722C">
        <w:rPr>
          <w:rFonts w:ascii="Arial" w:hAnsi="Arial" w:cs="Arial"/>
          <w:sz w:val="24"/>
          <w:szCs w:val="24"/>
        </w:rPr>
        <w:t xml:space="preserve"> </w:t>
      </w:r>
      <w:r w:rsidR="009F722C">
        <w:rPr>
          <w:rFonts w:ascii="Arial" w:hAnsi="Arial" w:cs="Arial"/>
          <w:sz w:val="24"/>
          <w:szCs w:val="24"/>
        </w:rPr>
        <w:fldChar w:fldCharType="begin"/>
      </w:r>
      <w:r w:rsidR="00557FA0">
        <w:rPr>
          <w:rFonts w:ascii="Arial" w:hAnsi="Arial" w:cs="Arial"/>
          <w:sz w:val="24"/>
          <w:szCs w:val="24"/>
        </w:rPr>
        <w:instrText xml:space="preserve"> ADDIN EN.CITE &lt;EndNote&gt;&lt;Cite&gt;&lt;Author&gt;Jordan&lt;/Author&gt;&lt;Year&gt;2022&lt;/Year&gt;&lt;RecNum&gt;222&lt;/RecNum&gt;&lt;DisplayText&gt;(18, 19)&lt;/DisplayText&gt;&lt;record&gt;&lt;rec-number&gt;222&lt;/rec-number&gt;&lt;foreign-keys&gt;&lt;key app="EN" db-id="saxtt520qtf9p7e52edxef58vvszfsp5vaee" timestamp="1649555069"&gt;222&lt;/key&gt;&lt;/foreign-keys&gt;&lt;ref-type name="Web Page"&gt;12&lt;/ref-type&gt;&lt;contributors&gt;&lt;authors&gt;&lt;author&gt;Jordan, Jeremy&lt;/author&gt;&lt;/authors&gt;&lt;/contributors&gt;&lt;titles&gt;&lt;title&gt;Semantic Segmentation&lt;/title&gt;&lt;/titles&gt;&lt;volume&gt;2022&lt;/volume&gt;&lt;number&gt;09 April&lt;/number&gt;&lt;dates&gt;&lt;year&gt;2022&lt;/year&gt;&lt;/dates&gt;&lt;urls&gt;&lt;related-urls&gt;&lt;url&gt;https://www.jeremyjordan.me/semantic-segmentation/ &lt;/url&gt;&lt;/related-urls&gt;&lt;/urls&gt;&lt;/record&gt;&lt;/Cite&gt;&lt;Cite&gt;&lt;Author&gt;Matcha&lt;/Author&gt;&lt;Year&gt;2021&lt;/Year&gt;&lt;RecNum&gt;223&lt;/RecNum&gt;&lt;record&gt;&lt;rec-number&gt;223&lt;/rec-number&gt;&lt;foreign-keys&gt;&lt;key app="EN" db-id="saxtt520qtf9p7e52edxef58vvszfsp5vaee" timestamp="1649555365"&gt;223&lt;/key&gt;&lt;/foreign-keys&gt;&lt;ref-type name="Web Page"&gt;12&lt;/ref-type&gt;&lt;contributors&gt;&lt;authors&gt;&lt;author&gt;Matcha, Chandra Naidu&lt;/author&gt;&lt;/authors&gt;&lt;/contributors&gt;&lt;titles&gt;&lt;title&gt;A 2021 Guide to Semantic Segmentation&lt;/title&gt;&lt;/titles&gt;&lt;volume&gt;2022&lt;/volume&gt;&lt;number&gt;09 of April&lt;/number&gt;&lt;dates&gt;&lt;year&gt;2021&lt;/year&gt;&lt;/dates&gt;&lt;urls&gt;&lt;related-urls&gt;&lt;url&gt;https://nanonets.com/blog/semantic-image-segmentation-2020/&lt;/url&gt;&lt;/related-urls&gt;&lt;/urls&gt;&lt;/record&gt;&lt;/Cite&gt;&lt;/EndNote&gt;</w:instrText>
      </w:r>
      <w:r w:rsidR="009F722C">
        <w:rPr>
          <w:rFonts w:ascii="Arial" w:hAnsi="Arial" w:cs="Arial"/>
          <w:sz w:val="24"/>
          <w:szCs w:val="24"/>
        </w:rPr>
        <w:fldChar w:fldCharType="separate"/>
      </w:r>
      <w:r w:rsidR="00557FA0">
        <w:rPr>
          <w:rFonts w:ascii="Arial" w:hAnsi="Arial" w:cs="Arial"/>
          <w:noProof/>
          <w:sz w:val="24"/>
          <w:szCs w:val="24"/>
        </w:rPr>
        <w:t>(18, 19)</w:t>
      </w:r>
      <w:r w:rsidR="009F722C">
        <w:rPr>
          <w:rFonts w:ascii="Arial" w:hAnsi="Arial" w:cs="Arial"/>
          <w:sz w:val="24"/>
          <w:szCs w:val="24"/>
        </w:rPr>
        <w:fldChar w:fldCharType="end"/>
      </w:r>
      <w:r w:rsidRPr="00780FEF">
        <w:rPr>
          <w:rFonts w:ascii="Arial" w:hAnsi="Arial" w:cs="Arial"/>
          <w:sz w:val="24"/>
          <w:szCs w:val="24"/>
        </w:rPr>
        <w:t xml:space="preserve">. In semantic segmentation, </w:t>
      </w:r>
      <w:r w:rsidR="00DF281C">
        <w:rPr>
          <w:rFonts w:ascii="Arial" w:hAnsi="Arial" w:cs="Arial"/>
          <w:sz w:val="24"/>
          <w:szCs w:val="24"/>
        </w:rPr>
        <w:t xml:space="preserve">the </w:t>
      </w:r>
      <w:r w:rsidRPr="00780FEF">
        <w:rPr>
          <w:rFonts w:ascii="Arial" w:hAnsi="Arial" w:cs="Arial"/>
          <w:sz w:val="24"/>
          <w:szCs w:val="24"/>
        </w:rPr>
        <w:t>goal is to classify each pixel in the input image</w:t>
      </w:r>
      <w:r w:rsidR="00F21087">
        <w:rPr>
          <w:rFonts w:ascii="Arial" w:hAnsi="Arial" w:cs="Arial"/>
          <w:sz w:val="24"/>
          <w:szCs w:val="24"/>
        </w:rPr>
        <w:t xml:space="preserve"> </w:t>
      </w:r>
      <w:r w:rsidR="00F21087">
        <w:rPr>
          <w:rFonts w:ascii="Arial" w:hAnsi="Arial" w:cs="Arial"/>
          <w:sz w:val="24"/>
          <w:szCs w:val="24"/>
        </w:rPr>
        <w:fldChar w:fldCharType="begin"/>
      </w:r>
      <w:r w:rsidR="00557FA0">
        <w:rPr>
          <w:rFonts w:ascii="Arial" w:hAnsi="Arial" w:cs="Arial"/>
          <w:sz w:val="24"/>
          <w:szCs w:val="24"/>
        </w:rPr>
        <w:instrText xml:space="preserve"> ADDIN EN.CITE &lt;EndNote&gt;&lt;Cite&gt;&lt;Author&gt;Wang&lt;/Author&gt;&lt;Year&gt;2018&lt;/Year&gt;&lt;RecNum&gt;224&lt;/RecNum&gt;&lt;DisplayText&gt;(20, 21)&lt;/DisplayText&gt;&lt;record&gt;&lt;rec-number&gt;224&lt;/rec-number&gt;&lt;foreign-keys&gt;&lt;key app="EN" db-id="saxtt520qtf9p7e52edxef58vvszfsp5vaee" timestamp="1649555474"&gt;224&lt;/key&gt;&lt;/foreign-keys&gt;&lt;ref-type name="Conference Proceedings"&gt;10&lt;/ref-type&gt;&lt;contributors&gt;&lt;authors&gt;&lt;author&gt;P. Wang&lt;/author&gt;&lt;author&gt;P. Chen&lt;/author&gt;&lt;author&gt;Y. Yuan&lt;/author&gt;&lt;author&gt;D. Liu&lt;/author&gt;&lt;author&gt;Z. Huang&lt;/author&gt;&lt;author&gt;X. Hou&lt;/author&gt;&lt;author&gt;G. Cottrell&lt;/author&gt;&lt;/authors&gt;&lt;/contributors&gt;&lt;titles&gt;&lt;title&gt;Understanding Convolution for Semantic Segmentation&lt;/title&gt;&lt;secondary-title&gt;2018 IEEE Winter Conference on Applications of Computer Vision (WACV)&lt;/secondary-title&gt;&lt;alt-title&gt;2018 IEEE Winter Conference on Applications of Computer Vision (WACV)&lt;/alt-title&gt;&lt;/titles&gt;&lt;pages&gt;1451-1460&lt;/pages&gt;&lt;dates&gt;&lt;year&gt;2018&lt;/year&gt;&lt;pub-dates&gt;&lt;date&gt;12-15 March 2018&lt;/date&gt;&lt;/pub-dates&gt;&lt;/dates&gt;&lt;urls&gt;&lt;/urls&gt;&lt;electronic-resource-num&gt;10.1109/WACV.2018.00163&lt;/electronic-resource-num&gt;&lt;/record&gt;&lt;/Cite&gt;&lt;Cite&gt;&lt;Author&gt;Garcia-Garcia&lt;/Author&gt;&lt;Year&gt;2017&lt;/Year&gt;&lt;RecNum&gt;225&lt;/RecNum&gt;&lt;record&gt;&lt;rec-number&gt;225&lt;/rec-number&gt;&lt;foreign-keys&gt;&lt;key app="EN" db-id="saxtt520qtf9p7e52edxef58vvszfsp5vaee" timestamp="1649555587"&gt;225&lt;/key&gt;&lt;/foreign-keys&gt;&lt;ref-type name="Journal Article"&gt;17&lt;/ref-type&gt;&lt;contributors&gt;&lt;authors&gt;&lt;author&gt;Garcia-Garcia, Alberto&lt;/author&gt;&lt;author&gt;Orts-Escolano, Sergio&lt;/author&gt;&lt;author&gt;Oprea, Sergiu&lt;/author&gt;&lt;author&gt;Villena-Martinez, Victor&lt;/author&gt;&lt;author&gt;Garcia-Rodriguez, Jose&lt;/author&gt;&lt;/authors&gt;&lt;/contributors&gt;&lt;titles&gt;&lt;title&gt;A review on deep learning techniques applied to semantic segmentation&lt;/title&gt;&lt;secondary-title&gt;arXiv preprint arXiv:1704.06857&lt;/secondary-title&gt;&lt;/titles&gt;&lt;periodical&gt;&lt;full-title&gt;arXiv preprint arXiv:1704.06857&lt;/full-title&gt;&lt;/periodical&gt;&lt;dates&gt;&lt;year&gt;2017&lt;/year&gt;&lt;/dates&gt;&lt;urls&gt;&lt;/urls&gt;&lt;/record&gt;&lt;/Cite&gt;&lt;/EndNote&gt;</w:instrText>
      </w:r>
      <w:r w:rsidR="00F21087">
        <w:rPr>
          <w:rFonts w:ascii="Arial" w:hAnsi="Arial" w:cs="Arial"/>
          <w:sz w:val="24"/>
          <w:szCs w:val="24"/>
        </w:rPr>
        <w:fldChar w:fldCharType="separate"/>
      </w:r>
      <w:r w:rsidR="00557FA0">
        <w:rPr>
          <w:rFonts w:ascii="Arial" w:hAnsi="Arial" w:cs="Arial"/>
          <w:noProof/>
          <w:sz w:val="24"/>
          <w:szCs w:val="24"/>
        </w:rPr>
        <w:t>(20, 21)</w:t>
      </w:r>
      <w:r w:rsidR="00F21087">
        <w:rPr>
          <w:rFonts w:ascii="Arial" w:hAnsi="Arial" w:cs="Arial"/>
          <w:sz w:val="24"/>
          <w:szCs w:val="24"/>
        </w:rPr>
        <w:fldChar w:fldCharType="end"/>
      </w:r>
      <w:r w:rsidRPr="00780FEF">
        <w:rPr>
          <w:rFonts w:ascii="Arial" w:hAnsi="Arial" w:cs="Arial"/>
          <w:sz w:val="24"/>
          <w:szCs w:val="24"/>
        </w:rPr>
        <w:t xml:space="preserve">. We will segment each pixel in the MRI scan to be either gadolinium-enhancing tumor (ET — </w:t>
      </w:r>
      <w:r w:rsidRPr="00B522FA">
        <w:rPr>
          <w:rFonts w:ascii="Arial" w:hAnsi="Arial" w:cs="Arial"/>
          <w:b/>
          <w:bCs/>
          <w:sz w:val="24"/>
          <w:szCs w:val="24"/>
        </w:rPr>
        <w:t>label 4</w:t>
      </w:r>
      <w:r w:rsidRPr="00780FEF">
        <w:rPr>
          <w:rFonts w:ascii="Arial" w:hAnsi="Arial" w:cs="Arial"/>
          <w:sz w:val="24"/>
          <w:szCs w:val="24"/>
        </w:rPr>
        <w:t xml:space="preserve">), the peritumoral edematous/invaded tissue (ED — </w:t>
      </w:r>
      <w:r w:rsidRPr="00B522FA">
        <w:rPr>
          <w:rFonts w:ascii="Arial" w:hAnsi="Arial" w:cs="Arial"/>
          <w:b/>
          <w:bCs/>
          <w:sz w:val="24"/>
          <w:szCs w:val="24"/>
        </w:rPr>
        <w:t>label 2</w:t>
      </w:r>
      <w:r w:rsidRPr="00780FEF">
        <w:rPr>
          <w:rFonts w:ascii="Arial" w:hAnsi="Arial" w:cs="Arial"/>
          <w:sz w:val="24"/>
          <w:szCs w:val="24"/>
        </w:rPr>
        <w:t xml:space="preserve">), the necrotic tumor core (NCR — </w:t>
      </w:r>
      <w:r w:rsidRPr="00B522FA">
        <w:rPr>
          <w:rFonts w:ascii="Arial" w:hAnsi="Arial" w:cs="Arial"/>
          <w:b/>
          <w:bCs/>
          <w:sz w:val="24"/>
          <w:szCs w:val="24"/>
        </w:rPr>
        <w:t>label 1</w:t>
      </w:r>
      <w:r w:rsidRPr="00780FEF">
        <w:rPr>
          <w:rFonts w:ascii="Arial" w:hAnsi="Arial" w:cs="Arial"/>
          <w:sz w:val="24"/>
          <w:szCs w:val="24"/>
        </w:rPr>
        <w:t xml:space="preserve">), and any </w:t>
      </w:r>
      <w:r w:rsidR="00B522FA">
        <w:rPr>
          <w:rFonts w:ascii="Arial" w:hAnsi="Arial" w:cs="Arial"/>
          <w:sz w:val="24"/>
          <w:szCs w:val="24"/>
        </w:rPr>
        <w:t xml:space="preserve">tissue </w:t>
      </w:r>
      <w:r w:rsidRPr="00780FEF">
        <w:rPr>
          <w:rFonts w:ascii="Arial" w:hAnsi="Arial" w:cs="Arial"/>
          <w:sz w:val="24"/>
          <w:szCs w:val="24"/>
        </w:rPr>
        <w:t>not belong</w:t>
      </w:r>
      <w:r w:rsidR="00B522FA">
        <w:rPr>
          <w:rFonts w:ascii="Arial" w:hAnsi="Arial" w:cs="Arial"/>
          <w:sz w:val="24"/>
          <w:szCs w:val="24"/>
        </w:rPr>
        <w:t>ing</w:t>
      </w:r>
      <w:r w:rsidRPr="00780FEF">
        <w:rPr>
          <w:rFonts w:ascii="Arial" w:hAnsi="Arial" w:cs="Arial"/>
          <w:sz w:val="24"/>
          <w:szCs w:val="24"/>
        </w:rPr>
        <w:t xml:space="preserve"> to the previous three, which is unaffected brain tissue</w:t>
      </w:r>
      <w:r w:rsidR="006B011D">
        <w:rPr>
          <w:rFonts w:ascii="Arial" w:hAnsi="Arial" w:cs="Arial"/>
          <w:sz w:val="24"/>
          <w:szCs w:val="24"/>
        </w:rPr>
        <w:t xml:space="preserve"> (</w:t>
      </w:r>
      <w:r w:rsidR="006B011D" w:rsidRPr="006B011D">
        <w:rPr>
          <w:rFonts w:ascii="Arial" w:hAnsi="Arial" w:cs="Arial"/>
          <w:b/>
          <w:bCs/>
          <w:sz w:val="24"/>
          <w:szCs w:val="24"/>
        </w:rPr>
        <w:t>label 0</w:t>
      </w:r>
      <w:r w:rsidR="006B011D">
        <w:rPr>
          <w:rFonts w:ascii="Arial" w:hAnsi="Arial" w:cs="Arial"/>
          <w:sz w:val="24"/>
          <w:szCs w:val="24"/>
        </w:rPr>
        <w:t>)</w:t>
      </w:r>
      <w:r w:rsidRPr="00780FEF">
        <w:rPr>
          <w:rFonts w:ascii="Arial" w:hAnsi="Arial" w:cs="Arial"/>
          <w:sz w:val="24"/>
          <w:szCs w:val="24"/>
        </w:rPr>
        <w:t xml:space="preserve">. The architecture of the neural network </w:t>
      </w:r>
      <w:r w:rsidR="00B522FA">
        <w:rPr>
          <w:rFonts w:ascii="Arial" w:hAnsi="Arial" w:cs="Arial"/>
          <w:sz w:val="24"/>
          <w:szCs w:val="24"/>
        </w:rPr>
        <w:t>was</w:t>
      </w:r>
      <w:r w:rsidRPr="00780FEF">
        <w:rPr>
          <w:rFonts w:ascii="Arial" w:hAnsi="Arial" w:cs="Arial"/>
          <w:sz w:val="24"/>
          <w:szCs w:val="24"/>
        </w:rPr>
        <w:t xml:space="preserve"> a U-Net.</w:t>
      </w:r>
    </w:p>
    <w:p w14:paraId="00B5AB7B" w14:textId="4845A82A" w:rsidR="00780FEF" w:rsidRPr="00780FEF" w:rsidRDefault="00780FEF" w:rsidP="00780FEF">
      <w:pPr>
        <w:rPr>
          <w:rFonts w:ascii="Arial" w:hAnsi="Arial" w:cs="Arial"/>
          <w:sz w:val="24"/>
          <w:szCs w:val="24"/>
        </w:rPr>
      </w:pPr>
      <w:r w:rsidRPr="00780FEF">
        <w:rPr>
          <w:rFonts w:ascii="Arial" w:hAnsi="Arial" w:cs="Arial"/>
          <w:sz w:val="24"/>
          <w:szCs w:val="24"/>
        </w:rPr>
        <w:t>This resembles an encoder-decoder network where the first half of the network is a series of</w:t>
      </w:r>
      <w:r>
        <w:rPr>
          <w:rFonts w:ascii="Arial" w:hAnsi="Arial" w:cs="Arial"/>
          <w:sz w:val="24"/>
          <w:szCs w:val="24"/>
        </w:rPr>
        <w:t xml:space="preserve"> </w:t>
      </w:r>
      <w:r w:rsidRPr="00780FEF">
        <w:rPr>
          <w:rFonts w:ascii="Arial" w:hAnsi="Arial" w:cs="Arial"/>
          <w:sz w:val="24"/>
          <w:szCs w:val="24"/>
        </w:rPr>
        <w:t>convolutional layers that decrease the size of the image after each layer while increasing the number of</w:t>
      </w:r>
      <w:r>
        <w:rPr>
          <w:rFonts w:ascii="Arial" w:hAnsi="Arial" w:cs="Arial"/>
          <w:sz w:val="24"/>
          <w:szCs w:val="24"/>
        </w:rPr>
        <w:t xml:space="preserve"> </w:t>
      </w:r>
      <w:r w:rsidRPr="00780FEF">
        <w:rPr>
          <w:rFonts w:ascii="Arial" w:hAnsi="Arial" w:cs="Arial"/>
          <w:sz w:val="24"/>
          <w:szCs w:val="24"/>
        </w:rPr>
        <w:t>channels, culminating into a single dense layer composed of many channels and 1 pixel</w:t>
      </w:r>
      <w:r w:rsidR="00DF281C">
        <w:rPr>
          <w:rFonts w:ascii="Arial" w:hAnsi="Arial" w:cs="Arial"/>
          <w:sz w:val="24"/>
          <w:szCs w:val="24"/>
        </w:rPr>
        <w:t xml:space="preserve"> </w:t>
      </w:r>
      <w:r w:rsidR="00DF281C">
        <w:rPr>
          <w:rFonts w:ascii="Arial" w:hAnsi="Arial" w:cs="Arial"/>
          <w:sz w:val="24"/>
          <w:szCs w:val="24"/>
        </w:rPr>
        <w:fldChar w:fldCharType="begin"/>
      </w:r>
      <w:r w:rsidR="00557FA0">
        <w:rPr>
          <w:rFonts w:ascii="Arial" w:hAnsi="Arial" w:cs="Arial"/>
          <w:sz w:val="24"/>
          <w:szCs w:val="24"/>
        </w:rPr>
        <w:instrText xml:space="preserve"> ADDIN EN.CITE &lt;EndNote&gt;&lt;Cite&gt;&lt;Author&gt;Badrinarayanan&lt;/Author&gt;&lt;Year&gt;2015&lt;/Year&gt;&lt;RecNum&gt;228&lt;/RecNum&gt;&lt;DisplayText&gt;(22, 23)&lt;/DisplayText&gt;&lt;record&gt;&lt;rec-number&gt;228&lt;/rec-number&gt;&lt;foreign-keys&gt;&lt;key app="EN" db-id="saxtt520qtf9p7e52edxef58vvszfsp5vaee" timestamp="1649555987"&gt;228&lt;/key&gt;&lt;/foreign-keys&gt;&lt;ref-type name="Journal Article"&gt;17&lt;/ref-type&gt;&lt;contributors&gt;&lt;authors&gt;&lt;author&gt;Badrinarayanan, Vijay&lt;/author&gt;&lt;author&gt;Handa, Ankur&lt;/author&gt;&lt;author&gt;Cipolla, Roberto&lt;/author&gt;&lt;/authors&gt;&lt;/contributors&gt;&lt;titles&gt;&lt;title&gt;Segnet: A deep convolutional encoder-decoder architecture for robust semantic pixel-wise labelling&lt;/title&gt;&lt;secondary-title&gt;arXiv preprint arXiv:1505.07293&lt;/secondary-title&gt;&lt;/titles&gt;&lt;periodical&gt;&lt;full-title&gt;arXiv preprint arXiv:1505.07293&lt;/full-title&gt;&lt;/periodical&gt;&lt;dates&gt;&lt;year&gt;2015&lt;/year&gt;&lt;/dates&gt;&lt;urls&gt;&lt;/urls&gt;&lt;/record&gt;&lt;/Cite&gt;&lt;Cite&gt;&lt;Author&gt;Ye&lt;/Author&gt;&lt;Year&gt;2019&lt;/Year&gt;&lt;RecNum&gt;229&lt;/RecNum&gt;&lt;record&gt;&lt;rec-number&gt;229&lt;/rec-number&gt;&lt;foreign-keys&gt;&lt;key app="EN" db-id="saxtt520qtf9p7e52edxef58vvszfsp5vaee" timestamp="1649556014"&gt;229&lt;/key&gt;&lt;/foreign-keys&gt;&lt;ref-type name="Conference Proceedings"&gt;10&lt;/ref-type&gt;&lt;contributors&gt;&lt;authors&gt;&lt;author&gt;Ye, Jong Chul&lt;/author&gt;&lt;author&gt;Sung, Woon Kyoung&lt;/author&gt;&lt;/authors&gt;&lt;/contributors&gt;&lt;titles&gt;&lt;title&gt;Understanding geometry of encoder-decoder CNNs&lt;/title&gt;&lt;secondary-title&gt;International Conference on Machine Learning&lt;/secondary-title&gt;&lt;/titles&gt;&lt;pages&gt;7064-7073&lt;/pages&gt;&lt;dates&gt;&lt;year&gt;2019&lt;/year&gt;&lt;/dates&gt;&lt;publisher&gt;PMLR&lt;/publisher&gt;&lt;isbn&gt;2640-3498&lt;/isbn&gt;&lt;urls&gt;&lt;/urls&gt;&lt;/record&gt;&lt;/Cite&gt;&lt;/EndNote&gt;</w:instrText>
      </w:r>
      <w:r w:rsidR="00DF281C">
        <w:rPr>
          <w:rFonts w:ascii="Arial" w:hAnsi="Arial" w:cs="Arial"/>
          <w:sz w:val="24"/>
          <w:szCs w:val="24"/>
        </w:rPr>
        <w:fldChar w:fldCharType="separate"/>
      </w:r>
      <w:r w:rsidR="00557FA0">
        <w:rPr>
          <w:rFonts w:ascii="Arial" w:hAnsi="Arial" w:cs="Arial"/>
          <w:noProof/>
          <w:sz w:val="24"/>
          <w:szCs w:val="24"/>
        </w:rPr>
        <w:t>(22, 23)</w:t>
      </w:r>
      <w:r w:rsidR="00DF281C">
        <w:rPr>
          <w:rFonts w:ascii="Arial" w:hAnsi="Arial" w:cs="Arial"/>
          <w:sz w:val="24"/>
          <w:szCs w:val="24"/>
        </w:rPr>
        <w:fldChar w:fldCharType="end"/>
      </w:r>
      <w:r w:rsidRPr="00780FEF">
        <w:rPr>
          <w:rFonts w:ascii="Arial" w:hAnsi="Arial" w:cs="Arial"/>
          <w:sz w:val="24"/>
          <w:szCs w:val="24"/>
        </w:rPr>
        <w:t>. The second half</w:t>
      </w:r>
      <w:r>
        <w:rPr>
          <w:rFonts w:ascii="Arial" w:hAnsi="Arial" w:cs="Arial"/>
          <w:sz w:val="24"/>
          <w:szCs w:val="24"/>
        </w:rPr>
        <w:t xml:space="preserve"> </w:t>
      </w:r>
      <w:r w:rsidRPr="00780FEF">
        <w:rPr>
          <w:rFonts w:ascii="Arial" w:hAnsi="Arial" w:cs="Arial"/>
          <w:sz w:val="24"/>
          <w:szCs w:val="24"/>
        </w:rPr>
        <w:t>of the network converts this dense layer back to an image of the dimension as that of the input image, but</w:t>
      </w:r>
      <w:r>
        <w:rPr>
          <w:rFonts w:ascii="Arial" w:hAnsi="Arial" w:cs="Arial"/>
          <w:sz w:val="24"/>
          <w:szCs w:val="24"/>
        </w:rPr>
        <w:t xml:space="preserve"> </w:t>
      </w:r>
      <w:r w:rsidRPr="00780FEF">
        <w:rPr>
          <w:rFonts w:ascii="Arial" w:hAnsi="Arial" w:cs="Arial"/>
          <w:sz w:val="24"/>
          <w:szCs w:val="24"/>
        </w:rPr>
        <w:t>with the number of channels equal to the number of possible output classes. Thus, the final output represent</w:t>
      </w:r>
      <w:r w:rsidR="00FD214B">
        <w:rPr>
          <w:rFonts w:ascii="Arial" w:hAnsi="Arial" w:cs="Arial"/>
          <w:sz w:val="24"/>
          <w:szCs w:val="24"/>
        </w:rPr>
        <w:t>s</w:t>
      </w:r>
      <w:r w:rsidRPr="00780FEF">
        <w:rPr>
          <w:rFonts w:ascii="Arial" w:hAnsi="Arial" w:cs="Arial"/>
          <w:sz w:val="24"/>
          <w:szCs w:val="24"/>
        </w:rPr>
        <w:t xml:space="preserve"> the probabilities of each pixel belonging to each of the classes. Since we cannot expect the</w:t>
      </w:r>
      <w:r>
        <w:rPr>
          <w:rFonts w:ascii="Arial" w:hAnsi="Arial" w:cs="Arial"/>
          <w:sz w:val="24"/>
          <w:szCs w:val="24"/>
        </w:rPr>
        <w:t xml:space="preserve"> </w:t>
      </w:r>
      <w:r w:rsidRPr="00780FEF">
        <w:rPr>
          <w:rFonts w:ascii="Arial" w:hAnsi="Arial" w:cs="Arial"/>
          <w:sz w:val="24"/>
          <w:szCs w:val="24"/>
        </w:rPr>
        <w:t>encoder-decoder mechanism to accurately form borders at the pixel-level, we add skip layer connections</w:t>
      </w:r>
      <w:r>
        <w:rPr>
          <w:rFonts w:ascii="Arial" w:hAnsi="Arial" w:cs="Arial"/>
          <w:sz w:val="24"/>
          <w:szCs w:val="24"/>
        </w:rPr>
        <w:t xml:space="preserve"> </w:t>
      </w:r>
      <w:r w:rsidRPr="00780FEF">
        <w:rPr>
          <w:rFonts w:ascii="Arial" w:hAnsi="Arial" w:cs="Arial"/>
          <w:sz w:val="24"/>
          <w:szCs w:val="24"/>
        </w:rPr>
        <w:t>connecting across the “U” to guide the formation of pixel-level outputs</w:t>
      </w:r>
      <w:r w:rsidR="00F21D74">
        <w:rPr>
          <w:rFonts w:ascii="Arial" w:hAnsi="Arial" w:cs="Arial"/>
          <w:sz w:val="24"/>
          <w:szCs w:val="24"/>
        </w:rPr>
        <w:t xml:space="preserve"> </w:t>
      </w:r>
      <w:r w:rsidR="00F21D74">
        <w:rPr>
          <w:rFonts w:ascii="Arial" w:hAnsi="Arial" w:cs="Arial"/>
          <w:sz w:val="24"/>
          <w:szCs w:val="24"/>
        </w:rPr>
        <w:fldChar w:fldCharType="begin">
          <w:fldData xml:space="preserve">PEVuZE5vdGU+PENpdGU+PEF1dGhvcj5CZWxsPC9BdXRob3I+PFllYXI+MjAxNjwvWWVhcj48UmVj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PEVuZE5vdGU+PENpdGU+PEF1dGhvcj5CZWxsPC9BdXRob3I+PFllYXI+MjAxNjwvWWVhcj48UmVj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sidR="00F21D74">
        <w:rPr>
          <w:rFonts w:ascii="Arial" w:hAnsi="Arial" w:cs="Arial"/>
          <w:sz w:val="24"/>
          <w:szCs w:val="24"/>
        </w:rPr>
        <w:fldChar w:fldCharType="separate"/>
      </w:r>
      <w:r w:rsidR="00557FA0">
        <w:rPr>
          <w:rFonts w:ascii="Arial" w:hAnsi="Arial" w:cs="Arial"/>
          <w:noProof/>
          <w:sz w:val="24"/>
          <w:szCs w:val="24"/>
        </w:rPr>
        <w:t>(24-26)</w:t>
      </w:r>
      <w:r w:rsidR="00F21D74">
        <w:rPr>
          <w:rFonts w:ascii="Arial" w:hAnsi="Arial" w:cs="Arial"/>
          <w:sz w:val="24"/>
          <w:szCs w:val="24"/>
        </w:rPr>
        <w:fldChar w:fldCharType="end"/>
      </w:r>
      <w:r w:rsidRPr="00780FEF">
        <w:rPr>
          <w:rFonts w:ascii="Arial" w:hAnsi="Arial" w:cs="Arial"/>
          <w:sz w:val="24"/>
          <w:szCs w:val="24"/>
        </w:rPr>
        <w:t>.</w:t>
      </w:r>
    </w:p>
    <w:p w14:paraId="3004EDC4" w14:textId="564CEC24" w:rsidR="00EB1C8B" w:rsidRDefault="00780FEF" w:rsidP="00780FEF">
      <w:pPr>
        <w:rPr>
          <w:rFonts w:ascii="Arial" w:hAnsi="Arial" w:cs="Arial"/>
          <w:sz w:val="24"/>
          <w:szCs w:val="24"/>
        </w:rPr>
      </w:pPr>
      <w:r w:rsidRPr="00780FEF">
        <w:rPr>
          <w:rFonts w:ascii="Arial" w:hAnsi="Arial" w:cs="Arial"/>
          <w:sz w:val="24"/>
          <w:szCs w:val="24"/>
        </w:rPr>
        <w:t xml:space="preserve">We </w:t>
      </w:r>
      <w:r w:rsidR="00B522FA">
        <w:rPr>
          <w:rFonts w:ascii="Arial" w:hAnsi="Arial" w:cs="Arial"/>
          <w:sz w:val="24"/>
          <w:szCs w:val="24"/>
        </w:rPr>
        <w:t>trained</w:t>
      </w:r>
      <w:r w:rsidRPr="00780FEF">
        <w:rPr>
          <w:rFonts w:ascii="Arial" w:hAnsi="Arial" w:cs="Arial"/>
          <w:sz w:val="24"/>
          <w:szCs w:val="24"/>
        </w:rPr>
        <w:t xml:space="preserve"> these models on Google-Colab to take advantage of the free GPUs. </w:t>
      </w:r>
      <w:r w:rsidR="00B522FA">
        <w:rPr>
          <w:rFonts w:ascii="Arial" w:hAnsi="Arial" w:cs="Arial"/>
          <w:sz w:val="24"/>
          <w:szCs w:val="24"/>
        </w:rPr>
        <w:t xml:space="preserve">In addition, we used </w:t>
      </w:r>
      <w:r w:rsidR="00B522FA" w:rsidRPr="00B522FA">
        <w:rPr>
          <w:rFonts w:ascii="Arial" w:hAnsi="Arial" w:cs="Arial"/>
          <w:color w:val="FF0000"/>
          <w:sz w:val="24"/>
          <w:szCs w:val="24"/>
        </w:rPr>
        <w:t>…</w:t>
      </w:r>
      <w:r w:rsidR="00B522FA">
        <w:rPr>
          <w:rFonts w:ascii="Arial" w:hAnsi="Arial" w:cs="Arial"/>
          <w:sz w:val="24"/>
          <w:szCs w:val="24"/>
        </w:rPr>
        <w:t xml:space="preserve"> </w:t>
      </w:r>
      <w:r w:rsidRPr="00780FEF">
        <w:rPr>
          <w:rFonts w:ascii="Arial" w:hAnsi="Arial" w:cs="Arial"/>
          <w:sz w:val="24"/>
          <w:szCs w:val="24"/>
        </w:rPr>
        <w:t>. We</w:t>
      </w:r>
      <w:r>
        <w:rPr>
          <w:rFonts w:ascii="Arial" w:hAnsi="Arial" w:cs="Arial"/>
          <w:sz w:val="24"/>
          <w:szCs w:val="24"/>
        </w:rPr>
        <w:t xml:space="preserve"> </w:t>
      </w:r>
      <w:r w:rsidRPr="00780FEF">
        <w:rPr>
          <w:rFonts w:ascii="Arial" w:hAnsi="Arial" w:cs="Arial"/>
          <w:sz w:val="24"/>
          <w:szCs w:val="24"/>
        </w:rPr>
        <w:t xml:space="preserve">will </w:t>
      </w:r>
      <w:r w:rsidR="00B522FA">
        <w:rPr>
          <w:rFonts w:ascii="Arial" w:hAnsi="Arial" w:cs="Arial"/>
          <w:sz w:val="24"/>
          <w:szCs w:val="24"/>
        </w:rPr>
        <w:t>took</w:t>
      </w:r>
      <w:r w:rsidRPr="00780FEF">
        <w:rPr>
          <w:rFonts w:ascii="Arial" w:hAnsi="Arial" w:cs="Arial"/>
          <w:sz w:val="24"/>
          <w:szCs w:val="24"/>
        </w:rPr>
        <w:t xml:space="preserve"> advantage of the well-established deep learning framework Tensorflow</w:t>
      </w:r>
      <w:r w:rsidR="00812B51">
        <w:rPr>
          <w:rFonts w:ascii="Arial" w:hAnsi="Arial" w:cs="Arial"/>
          <w:sz w:val="24"/>
          <w:szCs w:val="24"/>
        </w:rPr>
        <w:t xml:space="preserve"> </w:t>
      </w:r>
      <w:r w:rsidR="00812B51">
        <w:rPr>
          <w:rFonts w:ascii="Arial" w:hAnsi="Arial" w:cs="Arial"/>
          <w:sz w:val="24"/>
          <w:szCs w:val="24"/>
        </w:rPr>
        <w:fldChar w:fldCharType="begin"/>
      </w:r>
      <w:r w:rsidR="00557FA0">
        <w:rPr>
          <w:rFonts w:ascii="Arial" w:hAnsi="Arial" w:cs="Arial"/>
          <w:sz w:val="24"/>
          <w:szCs w:val="24"/>
        </w:rPr>
        <w:instrText xml:space="preserve"> ADDIN EN.CITE &lt;EndNote&gt;&lt;Cite&gt;&lt;Author&gt;Ertam&lt;/Author&gt;&lt;Year&gt;2017&lt;/Year&gt;&lt;RecNum&gt;233&lt;/RecNum&gt;&lt;DisplayText&gt;(27, 28)&lt;/DisplayText&gt;&lt;record&gt;&lt;rec-number&gt;233&lt;/rec-number&gt;&lt;foreign-keys&gt;&lt;key app="EN" db-id="saxtt520qtf9p7e52edxef58vvszfsp5vaee" timestamp="1649556213"&gt;233&lt;/key&gt;&lt;/foreign-keys&gt;&lt;ref-type name="Conference Proceedings"&gt;10&lt;/ref-type&gt;&lt;contributors&gt;&lt;authors&gt;&lt;author&gt;Ertam, Fatih&lt;/author&gt;&lt;author&gt;Aydın, Galip&lt;/author&gt;&lt;/authors&gt;&lt;/contributors&gt;&lt;titles&gt;&lt;title&gt;Data classification with deep learning using Tensorflow&lt;/title&gt;&lt;secondary-title&gt;2017 international conference on computer science and engineering (UBMK)&lt;/secondary-title&gt;&lt;/titles&gt;&lt;pages&gt;755-758&lt;/pages&gt;&lt;dates&gt;&lt;year&gt;2017&lt;/year&gt;&lt;/dates&gt;&lt;publisher&gt;IEEE&lt;/publisher&gt;&lt;isbn&gt;1538609304&lt;/isbn&gt;&lt;urls&gt;&lt;/urls&gt;&lt;/record&gt;&lt;/Cite&gt;&lt;Cite&gt;&lt;Author&gt;Pang&lt;/Author&gt;&lt;Year&gt;2020&lt;/Year&gt;&lt;RecNum&gt;234&lt;/RecNum&gt;&lt;record&gt;&lt;rec-number&gt;234&lt;/rec-number&gt;&lt;foreign-keys&gt;&lt;key app="EN" db-id="saxtt520qtf9p7e52edxef58vvszfsp5vaee" timestamp="1649556237"&gt;234&lt;/key&gt;&lt;/foreign-keys&gt;&lt;ref-type name="Journal Article"&gt;17&lt;/ref-type&gt;&lt;contributors&gt;&lt;authors&gt;&lt;author&gt;Pang, Bo&lt;/author&gt;&lt;author&gt;Nijkamp, Erik&lt;/author&gt;&lt;author&gt;Wu, Ying Nian&lt;/author&gt;&lt;/authors&gt;&lt;/contributors&gt;&lt;titles&gt;&lt;title&gt;Deep learning with tensorflow: A review&lt;/title&gt;&lt;secondary-title&gt;Journal of Educational and Behavioral Statistics&lt;/secondary-title&gt;&lt;/titles&gt;&lt;periodical&gt;&lt;full-title&gt;Journal of Educational and Behavioral Statistics&lt;/full-title&gt;&lt;/periodical&gt;&lt;pages&gt;227-248&lt;/pages&gt;&lt;volume&gt;45&lt;/volume&gt;&lt;number&gt;2&lt;/number&gt;&lt;dates&gt;&lt;year&gt;2020&lt;/year&gt;&lt;/dates&gt;&lt;isbn&gt;1076-9986&lt;/isbn&gt;&lt;urls&gt;&lt;/urls&gt;&lt;/record&gt;&lt;/Cite&gt;&lt;/EndNote&gt;</w:instrText>
      </w:r>
      <w:r w:rsidR="00812B51">
        <w:rPr>
          <w:rFonts w:ascii="Arial" w:hAnsi="Arial" w:cs="Arial"/>
          <w:sz w:val="24"/>
          <w:szCs w:val="24"/>
        </w:rPr>
        <w:fldChar w:fldCharType="separate"/>
      </w:r>
      <w:r w:rsidR="00557FA0">
        <w:rPr>
          <w:rFonts w:ascii="Arial" w:hAnsi="Arial" w:cs="Arial"/>
          <w:noProof/>
          <w:sz w:val="24"/>
          <w:szCs w:val="24"/>
        </w:rPr>
        <w:t>(27, 28)</w:t>
      </w:r>
      <w:r w:rsidR="00812B51">
        <w:rPr>
          <w:rFonts w:ascii="Arial" w:hAnsi="Arial" w:cs="Arial"/>
          <w:sz w:val="24"/>
          <w:szCs w:val="24"/>
        </w:rPr>
        <w:fldChar w:fldCharType="end"/>
      </w:r>
      <w:r w:rsidRPr="00780FEF">
        <w:rPr>
          <w:rFonts w:ascii="Arial" w:hAnsi="Arial" w:cs="Arial"/>
          <w:sz w:val="24"/>
          <w:szCs w:val="24"/>
        </w:rPr>
        <w:t xml:space="preserve">. </w:t>
      </w:r>
      <w:r w:rsidR="00B522FA">
        <w:rPr>
          <w:rFonts w:ascii="Arial" w:hAnsi="Arial" w:cs="Arial"/>
          <w:sz w:val="24"/>
          <w:szCs w:val="24"/>
        </w:rPr>
        <w:t xml:space="preserve">We also used self-supervised learning techniques because our validation data did not include the segmentations that the training data </w:t>
      </w:r>
      <w:r w:rsidR="00B522FA">
        <w:rPr>
          <w:rFonts w:ascii="Arial" w:hAnsi="Arial" w:cs="Arial"/>
          <w:sz w:val="24"/>
          <w:szCs w:val="24"/>
        </w:rPr>
        <w:lastRenderedPageBreak/>
        <w:t>had. Thus, we performed a separate split to get test data out of our training data (where we need the ground truth segmentations) and add the validation data to our training data. To accommodate the fact that we had mixed data we used … for our self-supervised learning</w:t>
      </w:r>
      <w:r w:rsidR="004B37F0">
        <w:rPr>
          <w:rFonts w:ascii="Arial" w:hAnsi="Arial" w:cs="Arial"/>
          <w:sz w:val="24"/>
          <w:szCs w:val="24"/>
        </w:rPr>
        <w:t xml:space="preserve"> </w:t>
      </w:r>
      <w:r w:rsidR="004B37F0">
        <w:rPr>
          <w:rFonts w:ascii="Arial" w:hAnsi="Arial" w:cs="Arial"/>
          <w:sz w:val="24"/>
          <w:szCs w:val="24"/>
        </w:rPr>
        <w:fldChar w:fldCharType="begin">
          <w:fldData xml:space="preserve">PEVuZE5vdGU+PENpdGU+PEF1dGhvcj5Ob3Jvb3ppPC9BdXRob3I+PFllYXI+MjAxODwvWWVhcj48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PEVuZE5vdGU+PENpdGU+PEF1dGhvcj5Ob3Jvb3ppPC9BdXRob3I+PFllYXI+MjAxODwvWWVhcj48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sidR="004B37F0">
        <w:rPr>
          <w:rFonts w:ascii="Arial" w:hAnsi="Arial" w:cs="Arial"/>
          <w:sz w:val="24"/>
          <w:szCs w:val="24"/>
        </w:rPr>
        <w:fldChar w:fldCharType="separate"/>
      </w:r>
      <w:r w:rsidR="00557FA0">
        <w:rPr>
          <w:rFonts w:ascii="Arial" w:hAnsi="Arial" w:cs="Arial"/>
          <w:noProof/>
          <w:sz w:val="24"/>
          <w:szCs w:val="24"/>
        </w:rPr>
        <w:t>(29-31)</w:t>
      </w:r>
      <w:r w:rsidR="004B37F0">
        <w:rPr>
          <w:rFonts w:ascii="Arial" w:hAnsi="Arial" w:cs="Arial"/>
          <w:sz w:val="24"/>
          <w:szCs w:val="24"/>
        </w:rPr>
        <w:fldChar w:fldCharType="end"/>
      </w:r>
      <w:r w:rsidR="00B522FA">
        <w:rPr>
          <w:rFonts w:ascii="Arial" w:hAnsi="Arial" w:cs="Arial"/>
          <w:sz w:val="24"/>
          <w:szCs w:val="24"/>
        </w:rPr>
        <w:t>.</w:t>
      </w:r>
    </w:p>
    <w:p w14:paraId="1CCE583B" w14:textId="331B8276" w:rsidR="0085229D" w:rsidRDefault="004615A0" w:rsidP="00780FEF">
      <w:pPr>
        <w:rPr>
          <w:rFonts w:ascii="Arial" w:hAnsi="Arial" w:cs="Arial"/>
          <w:sz w:val="24"/>
          <w:szCs w:val="24"/>
        </w:rPr>
      </w:pPr>
      <w:r>
        <w:rPr>
          <w:rFonts w:ascii="Arial" w:hAnsi="Arial" w:cs="Arial"/>
          <w:sz w:val="24"/>
          <w:szCs w:val="24"/>
        </w:rPr>
        <w:t xml:space="preserve">We evaluated the performance of our model </w:t>
      </w:r>
      <w:r w:rsidR="00EB1C8B">
        <w:rPr>
          <w:rFonts w:ascii="Arial" w:hAnsi="Arial" w:cs="Arial"/>
          <w:sz w:val="24"/>
          <w:szCs w:val="24"/>
        </w:rPr>
        <w:t xml:space="preserve">using the same methods as the </w:t>
      </w:r>
      <w:r w:rsidR="00FD214B">
        <w:rPr>
          <w:rFonts w:ascii="Arial" w:hAnsi="Arial" w:cs="Arial"/>
          <w:sz w:val="24"/>
          <w:szCs w:val="24"/>
        </w:rPr>
        <w:t>BraTS</w:t>
      </w:r>
      <w:r w:rsidR="00EB1C8B">
        <w:rPr>
          <w:rFonts w:ascii="Arial" w:hAnsi="Arial" w:cs="Arial"/>
          <w:sz w:val="24"/>
          <w:szCs w:val="24"/>
        </w:rPr>
        <w:t xml:space="preserve"> challenge applies to the submissions that they receive which are </w:t>
      </w:r>
      <w:r w:rsidR="00EB1C8B" w:rsidRPr="00EB1C8B">
        <w:rPr>
          <w:rFonts w:ascii="Arial" w:hAnsi="Arial" w:cs="Arial"/>
          <w:sz w:val="24"/>
          <w:szCs w:val="24"/>
        </w:rPr>
        <w:t>the Dice Similarity Coefficient, and the Hausdorff distance (95%).</w:t>
      </w:r>
      <w:r>
        <w:rPr>
          <w:rFonts w:ascii="Arial" w:hAnsi="Arial" w:cs="Arial"/>
          <w:sz w:val="24"/>
          <w:szCs w:val="24"/>
        </w:rPr>
        <w:t xml:space="preserve"> </w:t>
      </w:r>
    </w:p>
    <w:p w14:paraId="4168B718" w14:textId="338F8E27" w:rsidR="0085229D" w:rsidRDefault="0085229D" w:rsidP="00780FEF">
      <w:pPr>
        <w:rPr>
          <w:rFonts w:ascii="Arial" w:hAnsi="Arial" w:cs="Arial"/>
          <w:sz w:val="24"/>
          <w:szCs w:val="24"/>
        </w:rPr>
      </w:pPr>
      <w:r>
        <w:rPr>
          <w:rFonts w:ascii="Arial" w:hAnsi="Arial" w:cs="Arial"/>
          <w:sz w:val="24"/>
          <w:szCs w:val="24"/>
        </w:rPr>
        <w:t>The Dice Similarity coefficient is given by the formula:</w:t>
      </w:r>
    </w:p>
    <w:p w14:paraId="254D3128" w14:textId="0F4567CC" w:rsidR="00B44623" w:rsidRDefault="00B44623" w:rsidP="00B44623">
      <w:pPr>
        <w:jc w:val="center"/>
        <w:rPr>
          <w:rFonts w:ascii="Arial" w:hAnsi="Arial" w:cs="Arial"/>
          <w:sz w:val="24"/>
          <w:szCs w:val="24"/>
        </w:rPr>
      </w:pPr>
      <w:r>
        <w:rPr>
          <w:rFonts w:ascii="Arial" w:hAnsi="Arial" w:cs="Arial"/>
          <w:noProof/>
          <w:sz w:val="24"/>
          <w:szCs w:val="24"/>
        </w:rPr>
        <w:drawing>
          <wp:inline distT="0" distB="0" distL="0" distR="0" wp14:anchorId="74ABA5CB" wp14:editId="4D49FFCA">
            <wp:extent cx="2657475" cy="933450"/>
            <wp:effectExtent l="0" t="0" r="9525"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57475" cy="933450"/>
                    </a:xfrm>
                    <a:prstGeom prst="rect">
                      <a:avLst/>
                    </a:prstGeom>
                  </pic:spPr>
                </pic:pic>
              </a:graphicData>
            </a:graphic>
          </wp:inline>
        </w:drawing>
      </w:r>
    </w:p>
    <w:p w14:paraId="0FB33124" w14:textId="5344A85C" w:rsidR="0085229D" w:rsidRDefault="00B44623" w:rsidP="00780FEF">
      <w:pPr>
        <w:rPr>
          <w:rFonts w:ascii="Arial" w:hAnsi="Arial" w:cs="Arial"/>
          <w:sz w:val="24"/>
          <w:szCs w:val="24"/>
        </w:rPr>
      </w:pPr>
      <w:r w:rsidRPr="00B44623">
        <w:rPr>
          <w:rFonts w:ascii="Arial" w:hAnsi="Arial" w:cs="Arial"/>
          <w:sz w:val="24"/>
          <w:szCs w:val="24"/>
        </w:rPr>
        <w:t xml:space="preserve">where A is the reference </w:t>
      </w:r>
      <w:r>
        <w:rPr>
          <w:rFonts w:ascii="Arial" w:hAnsi="Arial" w:cs="Arial"/>
          <w:sz w:val="24"/>
          <w:szCs w:val="24"/>
        </w:rPr>
        <w:t>segmentation</w:t>
      </w:r>
      <w:r w:rsidRPr="00B44623">
        <w:rPr>
          <w:rFonts w:ascii="Arial" w:hAnsi="Arial" w:cs="Arial"/>
          <w:sz w:val="24"/>
          <w:szCs w:val="24"/>
        </w:rPr>
        <w:t>, Bm is the segmentation for the different mod</w:t>
      </w:r>
      <w:r>
        <w:rPr>
          <w:rFonts w:ascii="Arial" w:hAnsi="Arial" w:cs="Arial"/>
          <w:sz w:val="24"/>
          <w:szCs w:val="24"/>
        </w:rPr>
        <w:t>els</w:t>
      </w:r>
      <w:r w:rsidRPr="00B44623">
        <w:rPr>
          <w:rFonts w:ascii="Arial" w:hAnsi="Arial" w:cs="Arial"/>
          <w:sz w:val="24"/>
          <w:szCs w:val="24"/>
        </w:rPr>
        <w:t xml:space="preserve"> m, </w:t>
      </w:r>
      <w:r w:rsidRPr="00B44623">
        <w:rPr>
          <w:rFonts w:ascii="Arial" w:hAnsi="Arial" w:cs="Arial" w:hint="eastAsia"/>
          <w:sz w:val="24"/>
          <w:szCs w:val="24"/>
        </w:rPr>
        <w:t>∩</w:t>
      </w:r>
      <w:r w:rsidRPr="00B44623">
        <w:rPr>
          <w:rFonts w:ascii="Arial" w:hAnsi="Arial" w:cs="Arial"/>
          <w:sz w:val="24"/>
          <w:szCs w:val="24"/>
        </w:rPr>
        <w:t xml:space="preserve"> denotes the intersection of two sets and |</w:t>
      </w:r>
      <w:r w:rsidRPr="00B44623">
        <w:rPr>
          <w:rFonts w:ascii="Cambria Math" w:hAnsi="Cambria Math" w:cs="Cambria Math"/>
          <w:sz w:val="24"/>
          <w:szCs w:val="24"/>
        </w:rPr>
        <w:t>⋅</w:t>
      </w:r>
      <w:r w:rsidRPr="00B44623">
        <w:rPr>
          <w:rFonts w:ascii="Arial" w:hAnsi="Arial" w:cs="Arial"/>
          <w:sz w:val="24"/>
          <w:szCs w:val="24"/>
        </w:rPr>
        <w:t>| is the cardinal of a set. This results in the ratio of how many voxels in Bm are correctly segmented</w:t>
      </w:r>
      <w:r w:rsidR="00557FA0">
        <w:rPr>
          <w:rFonts w:ascii="Arial" w:hAnsi="Arial" w:cs="Arial"/>
          <w:sz w:val="24"/>
          <w:szCs w:val="24"/>
        </w:rPr>
        <w:t xml:space="preserve"> </w:t>
      </w:r>
      <w:r w:rsidR="00F57F8C">
        <w:rPr>
          <w:rFonts w:ascii="Arial" w:hAnsi="Arial" w:cs="Arial"/>
          <w:sz w:val="24"/>
          <w:szCs w:val="24"/>
        </w:rPr>
        <w:fldChar w:fldCharType="begin"/>
      </w:r>
      <w:r w:rsidR="00F57F8C">
        <w:rPr>
          <w:rFonts w:ascii="Arial" w:hAnsi="Arial" w:cs="Arial"/>
          <w:sz w:val="24"/>
          <w:szCs w:val="24"/>
        </w:rPr>
        <w:instrText xml:space="preserve"> ADDIN EN.CITE &lt;EndNote&gt;&lt;Cite&gt;&lt;Author&gt;Kopp&lt;/Author&gt;&lt;Year&gt;2018&lt;/Year&gt;&lt;RecNum&gt;246&lt;/RecNum&gt;&lt;DisplayText&gt;(32)&lt;/DisplayText&gt;&lt;record&gt;&lt;rec-number&gt;246&lt;/rec-number&gt;&lt;foreign-keys&gt;&lt;key app="EN" db-id="saxtt520qtf9p7e52edxef58vvszfsp5vaee" timestamp="1649702164"&gt;246&lt;/key&gt;&lt;/foreign-keys&gt;&lt;ref-type name="Journal Article"&gt;17&lt;/ref-type&gt;&lt;contributors&gt;&lt;authors&gt;&lt;author&gt;Kopp, Felix K.&lt;/author&gt;&lt;author&gt;Daerr, Heiner&lt;/author&gt;&lt;author&gt;Si-Mohamed, Salim&lt;/author&gt;&lt;author&gt;Sauter, Andreas P.&lt;/author&gt;&lt;author&gt;Ehn, Sebastian&lt;/author&gt;&lt;author&gt;Fingerle, Alexander A.&lt;/author&gt;&lt;author&gt;Brendel, Bernhard&lt;/author&gt;&lt;author&gt;Pfeiffer, Franz&lt;/author&gt;&lt;author&gt;Roessl, Ewald&lt;/author&gt;&lt;author&gt;Rummeny, Ernst J.&lt;/author&gt;&lt;author&gt;Pfeiffer, Daniela&lt;/author&gt;&lt;author&gt;Proksa, Roland&lt;/author&gt;&lt;author&gt;Douek, Philippe&lt;/author&gt;&lt;author&gt;Noël, Peter B.&lt;/author&gt;&lt;/authors&gt;&lt;/contributors&gt;&lt;titles&gt;&lt;title&gt;Evaluation of a preclinical photon-counting CT prototype for pulmonary imaging&lt;/title&gt;&lt;secondary-title&gt;Scientific Reports&lt;/secondary-title&gt;&lt;/titles&gt;&lt;periodical&gt;&lt;full-title&gt;Scientific Reports&lt;/full-title&gt;&lt;/periodical&gt;&lt;pages&gt;17386&lt;/pages&gt;&lt;volume&gt;8&lt;/volume&gt;&lt;number&gt;1&lt;/number&gt;&lt;dates&gt;&lt;year&gt;2018&lt;/year&gt;&lt;pub-dates&gt;&lt;date&gt;2018/11/26&lt;/date&gt;&lt;/pub-dates&gt;&lt;/dates&gt;&lt;isbn&gt;2045-2322&lt;/isbn&gt;&lt;urls&gt;&lt;related-urls&gt;&lt;url&gt;https://doi.org/10.1038/s41598-018-35888-1&lt;/url&gt;&lt;/related-urls&gt;&lt;/urls&gt;&lt;electronic-resource-num&gt;10.1038/s41598-018-35888-1&lt;/electronic-resource-num&gt;&lt;/record&gt;&lt;/Cite&gt;&lt;/EndNote&gt;</w:instrText>
      </w:r>
      <w:r w:rsidR="00F57F8C">
        <w:rPr>
          <w:rFonts w:ascii="Arial" w:hAnsi="Arial" w:cs="Arial"/>
          <w:sz w:val="24"/>
          <w:szCs w:val="24"/>
        </w:rPr>
        <w:fldChar w:fldCharType="separate"/>
      </w:r>
      <w:r w:rsidR="00F57F8C">
        <w:rPr>
          <w:rFonts w:ascii="Arial" w:hAnsi="Arial" w:cs="Arial"/>
          <w:noProof/>
          <w:sz w:val="24"/>
          <w:szCs w:val="24"/>
        </w:rPr>
        <w:t>(32)</w:t>
      </w:r>
      <w:r w:rsidR="00F57F8C">
        <w:rPr>
          <w:rFonts w:ascii="Arial" w:hAnsi="Arial" w:cs="Arial"/>
          <w:sz w:val="24"/>
          <w:szCs w:val="24"/>
        </w:rPr>
        <w:fldChar w:fldCharType="end"/>
      </w:r>
      <w:r w:rsidRPr="00B44623">
        <w:rPr>
          <w:rFonts w:ascii="Arial" w:hAnsi="Arial" w:cs="Arial"/>
          <w:sz w:val="24"/>
          <w:szCs w:val="24"/>
        </w:rPr>
        <w:t>.</w:t>
      </w:r>
    </w:p>
    <w:p w14:paraId="0BFBC604" w14:textId="53F8D56B" w:rsidR="00061EEE" w:rsidRDefault="00061EEE" w:rsidP="00780FEF">
      <w:pPr>
        <w:rPr>
          <w:rFonts w:ascii="Arial" w:hAnsi="Arial" w:cs="Arial"/>
          <w:sz w:val="24"/>
          <w:szCs w:val="24"/>
        </w:rPr>
      </w:pPr>
      <w:r w:rsidRPr="00061EEE">
        <w:rPr>
          <w:rFonts w:ascii="Arial" w:hAnsi="Arial" w:cs="Arial"/>
          <w:sz w:val="24"/>
          <w:szCs w:val="24"/>
        </w:rPr>
        <w:t>The Hausdorff distance measures the extent to which each point of a model set</w:t>
      </w:r>
      <w:r>
        <w:rPr>
          <w:rFonts w:ascii="Arial" w:hAnsi="Arial" w:cs="Arial"/>
          <w:sz w:val="24"/>
          <w:szCs w:val="24"/>
        </w:rPr>
        <w:t xml:space="preserve"> (i.e., the ground truth segmentation in our case)</w:t>
      </w:r>
      <w:r w:rsidRPr="00061EEE">
        <w:rPr>
          <w:rFonts w:ascii="Arial" w:hAnsi="Arial" w:cs="Arial"/>
          <w:sz w:val="24"/>
          <w:szCs w:val="24"/>
        </w:rPr>
        <w:t xml:space="preserve"> lies near some point of an image set and vice versa. </w:t>
      </w:r>
      <w:r>
        <w:rPr>
          <w:rFonts w:ascii="Arial" w:hAnsi="Arial" w:cs="Arial"/>
          <w:sz w:val="24"/>
          <w:szCs w:val="24"/>
        </w:rPr>
        <w:t>T</w:t>
      </w:r>
      <w:r w:rsidRPr="00061EEE">
        <w:rPr>
          <w:rFonts w:ascii="Arial" w:hAnsi="Arial" w:cs="Arial"/>
          <w:sz w:val="24"/>
          <w:szCs w:val="24"/>
        </w:rPr>
        <w:t>his distance can be used to determine the degree of resemblance between two objects that are superimposed on one another</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ADDIN EN.CITE &lt;EndNote&gt;&lt;Cite&gt;&lt;Author&gt;Huttenlocher&lt;/Author&gt;&lt;Year&gt;1993&lt;/Year&gt;&lt;RecNum&gt;247&lt;/RecNum&gt;&lt;DisplayText&gt;(33)&lt;/DisplayText&gt;&lt;record&gt;&lt;rec-number&gt;247&lt;/rec-number&gt;&lt;foreign-keys&gt;&lt;key app="EN" db-id="saxtt520qtf9p7e52edxef58vvszfsp5vaee" timestamp="1649702352"&gt;247&lt;/key&gt;&lt;/foreign-keys&gt;&lt;ref-type name="Journal Article"&gt;17&lt;/ref-type&gt;&lt;contributors&gt;&lt;authors&gt;&lt;author&gt;D. P. Huttenlocher&lt;/author&gt;&lt;author&gt;G. A. Klanderman&lt;/author&gt;&lt;author&gt;W. J. Rucklidge&lt;/author&gt;&lt;/authors&gt;&lt;/contributors&gt;&lt;titles&gt;&lt;title&gt;Comparing images using the Hausdorff distance&lt;/title&gt;&lt;secondary-title&gt;IEEE Transactions on Pattern Analysis and Machine Intelligence&lt;/secondary-title&gt;&lt;/titles&gt;&lt;periodical&gt;&lt;full-title&gt;IEEE Transactions on Pattern Analysis and Machine Intelligence&lt;/full-title&gt;&lt;/periodical&gt;&lt;pages&gt;850-863&lt;/pages&gt;&lt;volume&gt;15&lt;/volume&gt;&lt;number&gt;9&lt;/number&gt;&lt;dates&gt;&lt;year&gt;1993&lt;/year&gt;&lt;/dates&gt;&lt;isbn&gt;1939-3539&lt;/isbn&gt;&lt;urls&gt;&lt;/urls&gt;&lt;electronic-resource-num&gt;10.1109/34.232073&lt;/electronic-resource-num&gt;&lt;/record&gt;&lt;/Cite&gt;&lt;/EndNote&gt;</w:instrText>
      </w:r>
      <w:r>
        <w:rPr>
          <w:rFonts w:ascii="Arial" w:hAnsi="Arial" w:cs="Arial"/>
          <w:sz w:val="24"/>
          <w:szCs w:val="24"/>
        </w:rPr>
        <w:fldChar w:fldCharType="separate"/>
      </w:r>
      <w:r>
        <w:rPr>
          <w:rFonts w:ascii="Arial" w:hAnsi="Arial" w:cs="Arial"/>
          <w:noProof/>
          <w:sz w:val="24"/>
          <w:szCs w:val="24"/>
        </w:rPr>
        <w:t>(33)</w:t>
      </w:r>
      <w:r>
        <w:rPr>
          <w:rFonts w:ascii="Arial" w:hAnsi="Arial" w:cs="Arial"/>
          <w:sz w:val="24"/>
          <w:szCs w:val="24"/>
        </w:rPr>
        <w:fldChar w:fldCharType="end"/>
      </w:r>
      <w:r w:rsidRPr="00061EEE">
        <w:rPr>
          <w:rFonts w:ascii="Arial" w:hAnsi="Arial" w:cs="Arial"/>
          <w:sz w:val="24"/>
          <w:szCs w:val="24"/>
        </w:rPr>
        <w:t>.</w:t>
      </w:r>
    </w:p>
    <w:p w14:paraId="64064BF5" w14:textId="3FDB6B6E" w:rsidR="00EB1C8B" w:rsidRPr="00437597" w:rsidRDefault="004615A0" w:rsidP="00780FEF">
      <w:pPr>
        <w:rPr>
          <w:rFonts w:ascii="Arial" w:hAnsi="Arial" w:cs="Arial"/>
          <w:sz w:val="24"/>
          <w:szCs w:val="24"/>
        </w:rPr>
      </w:pPr>
      <w:r>
        <w:rPr>
          <w:rFonts w:ascii="Arial" w:hAnsi="Arial" w:cs="Arial"/>
          <w:sz w:val="24"/>
          <w:szCs w:val="24"/>
        </w:rPr>
        <w:t xml:space="preserve">In addition, we submitted our segmentation to the continuing evaluation that </w:t>
      </w:r>
      <w:r w:rsidR="00FD214B">
        <w:rPr>
          <w:rFonts w:ascii="Arial" w:hAnsi="Arial" w:cs="Arial"/>
          <w:sz w:val="24"/>
          <w:szCs w:val="24"/>
        </w:rPr>
        <w:t>BraTS</w:t>
      </w:r>
      <w:r>
        <w:rPr>
          <w:rFonts w:ascii="Arial" w:hAnsi="Arial" w:cs="Arial"/>
          <w:sz w:val="24"/>
          <w:szCs w:val="24"/>
        </w:rPr>
        <w:t xml:space="preserve"> provides and are hoping to be able to add our score from that to our report in the future.</w:t>
      </w:r>
      <w:r w:rsidR="00B83885">
        <w:rPr>
          <w:rFonts w:ascii="Arial" w:hAnsi="Arial" w:cs="Arial"/>
          <w:sz w:val="24"/>
          <w:szCs w:val="24"/>
        </w:rPr>
        <w:t xml:space="preserve"> The winning entry in the </w:t>
      </w:r>
      <w:r w:rsidR="00303161">
        <w:rPr>
          <w:rFonts w:ascii="Arial" w:hAnsi="Arial" w:cs="Arial"/>
          <w:sz w:val="24"/>
          <w:szCs w:val="24"/>
        </w:rPr>
        <w:t xml:space="preserve">2021 </w:t>
      </w:r>
      <w:r w:rsidR="00B83885">
        <w:rPr>
          <w:rFonts w:ascii="Arial" w:hAnsi="Arial" w:cs="Arial"/>
          <w:sz w:val="24"/>
          <w:szCs w:val="24"/>
        </w:rPr>
        <w:t>challenge achieved a score of ~92%, so we set that as our benchmark.</w:t>
      </w:r>
    </w:p>
    <w:p w14:paraId="2A9A72DF" w14:textId="7F15B3CE" w:rsidR="00D3539A" w:rsidRPr="00437597" w:rsidRDefault="007C6EA8">
      <w:pPr>
        <w:rPr>
          <w:rFonts w:ascii="Arial" w:hAnsi="Arial" w:cs="Arial"/>
          <w:b/>
          <w:bCs/>
          <w:sz w:val="24"/>
          <w:szCs w:val="24"/>
        </w:rPr>
      </w:pPr>
      <w:r w:rsidRPr="00437597">
        <w:rPr>
          <w:rFonts w:ascii="Arial" w:hAnsi="Arial" w:cs="Arial"/>
          <w:b/>
          <w:bCs/>
          <w:sz w:val="24"/>
          <w:szCs w:val="24"/>
        </w:rPr>
        <w:t>Results</w:t>
      </w:r>
    </w:p>
    <w:p w14:paraId="28BE1320" w14:textId="77777777" w:rsidR="000E5551" w:rsidRDefault="004876E0" w:rsidP="000E5551">
      <w:pPr>
        <w:keepNext/>
      </w:pPr>
      <w:r>
        <w:rPr>
          <w:rFonts w:ascii="Arial" w:hAnsi="Arial" w:cs="Arial"/>
          <w:sz w:val="24"/>
          <w:szCs w:val="24"/>
        </w:rPr>
        <w:t xml:space="preserve">We were able to implement a neural network based on … that performed … at segmenting the enhancing tumor tissue, … at segmenting the tumoral necrosis zone </w:t>
      </w:r>
      <w:r>
        <w:rPr>
          <w:rFonts w:ascii="Arial" w:hAnsi="Arial" w:cs="Arial"/>
          <w:sz w:val="24"/>
          <w:szCs w:val="24"/>
        </w:rPr>
        <w:lastRenderedPageBreak/>
        <w:t>and … at segmenting the edema zone.</w:t>
      </w:r>
      <w:r w:rsidR="000E5551" w:rsidRPr="000E5551">
        <w:rPr>
          <w:rFonts w:ascii="Arial" w:hAnsi="Arial" w:cs="Arial"/>
          <w:noProof/>
          <w:sz w:val="24"/>
          <w:szCs w:val="24"/>
        </w:rPr>
        <w:t xml:space="preserve"> </w:t>
      </w:r>
      <w:r w:rsidR="000E5551">
        <w:rPr>
          <w:rFonts w:ascii="Arial" w:hAnsi="Arial" w:cs="Arial"/>
          <w:noProof/>
          <w:sz w:val="24"/>
          <w:szCs w:val="24"/>
        </w:rPr>
        <w:drawing>
          <wp:inline distT="0" distB="0" distL="0" distR="0" wp14:anchorId="5A63FADD" wp14:editId="215EBD2B">
            <wp:extent cx="5943600" cy="4664075"/>
            <wp:effectExtent l="0" t="0" r="0" b="317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664075"/>
                    </a:xfrm>
                    <a:prstGeom prst="rect">
                      <a:avLst/>
                    </a:prstGeom>
                  </pic:spPr>
                </pic:pic>
              </a:graphicData>
            </a:graphic>
          </wp:inline>
        </w:drawing>
      </w:r>
    </w:p>
    <w:p w14:paraId="7E9FE2E3" w14:textId="04139C90" w:rsidR="000F4091" w:rsidRPr="000E5551" w:rsidRDefault="000E5551" w:rsidP="000E5551">
      <w:pPr>
        <w:pStyle w:val="Caption"/>
        <w:rPr>
          <w:rFonts w:ascii="Arial" w:hAnsi="Arial" w:cs="Arial"/>
          <w:color w:val="auto"/>
          <w:sz w:val="24"/>
          <w:szCs w:val="24"/>
        </w:rPr>
      </w:pPr>
      <w:r w:rsidRPr="000E5551">
        <w:rPr>
          <w:b/>
          <w:bCs/>
          <w:color w:val="auto"/>
          <w:sz w:val="24"/>
          <w:szCs w:val="24"/>
        </w:rPr>
        <w:t xml:space="preserve">Figure </w:t>
      </w:r>
      <w:r w:rsidRPr="000E5551">
        <w:rPr>
          <w:b/>
          <w:bCs/>
          <w:color w:val="auto"/>
          <w:sz w:val="24"/>
          <w:szCs w:val="24"/>
        </w:rPr>
        <w:fldChar w:fldCharType="begin"/>
      </w:r>
      <w:r w:rsidRPr="000E5551">
        <w:rPr>
          <w:b/>
          <w:bCs/>
          <w:color w:val="auto"/>
          <w:sz w:val="24"/>
          <w:szCs w:val="24"/>
        </w:rPr>
        <w:instrText xml:space="preserve"> SEQ Figure \* ARABIC </w:instrText>
      </w:r>
      <w:r w:rsidRPr="000E5551">
        <w:rPr>
          <w:b/>
          <w:bCs/>
          <w:color w:val="auto"/>
          <w:sz w:val="24"/>
          <w:szCs w:val="24"/>
        </w:rPr>
        <w:fldChar w:fldCharType="separate"/>
      </w:r>
      <w:r w:rsidRPr="000E5551">
        <w:rPr>
          <w:b/>
          <w:bCs/>
          <w:noProof/>
          <w:color w:val="auto"/>
          <w:sz w:val="24"/>
          <w:szCs w:val="24"/>
        </w:rPr>
        <w:t>2</w:t>
      </w:r>
      <w:r w:rsidRPr="000E5551">
        <w:rPr>
          <w:b/>
          <w:bCs/>
          <w:color w:val="auto"/>
          <w:sz w:val="24"/>
          <w:szCs w:val="24"/>
        </w:rPr>
        <w:fldChar w:fldCharType="end"/>
      </w:r>
      <w:r w:rsidRPr="000E5551">
        <w:rPr>
          <w:color w:val="auto"/>
          <w:sz w:val="24"/>
          <w:szCs w:val="24"/>
        </w:rPr>
        <w:t xml:space="preserve">: </w:t>
      </w:r>
      <w:r w:rsidR="003B16E2">
        <w:rPr>
          <w:color w:val="auto"/>
          <w:sz w:val="24"/>
          <w:szCs w:val="24"/>
        </w:rPr>
        <w:t xml:space="preserve">Demonstrates </w:t>
      </w:r>
      <w:r w:rsidR="00E83E00">
        <w:rPr>
          <w:color w:val="auto"/>
          <w:sz w:val="24"/>
          <w:szCs w:val="24"/>
        </w:rPr>
        <w:t xml:space="preserve">several slices through the brain from bottom to top of </w:t>
      </w:r>
      <w:r w:rsidR="003B16E2">
        <w:rPr>
          <w:color w:val="auto"/>
          <w:sz w:val="24"/>
          <w:szCs w:val="24"/>
        </w:rPr>
        <w:t>the clinically acquired sequences (T1, T2, T1+contrast and FLAIR) and the ground truth segmentation (seg) as well as four different models we trained to detect the different glioblastoma zones. The bce-argmax model partially detected the contrast enhancing tumor zone (blue) and correctly classified the healthy tissue (purple). Both the bce and the dice_prob0 models correctly detected the healthy tissue (label 0) but the dice model detected less of the normal anatomy as abnormal. The dice-argmax model performed very well at detecting the enhancing tumor (yellow), the necrosis zone (dark blue) and the edema zone (light blue), as well as the healthy tissue (purple). It very closely matches the ground truth segmentation.</w:t>
      </w:r>
    </w:p>
    <w:p w14:paraId="35F28E3C" w14:textId="56D024CF" w:rsidR="00D3539A" w:rsidRPr="00437597" w:rsidRDefault="007C6EA8">
      <w:pPr>
        <w:rPr>
          <w:rFonts w:ascii="Arial" w:hAnsi="Arial" w:cs="Arial"/>
          <w:b/>
          <w:bCs/>
          <w:sz w:val="24"/>
          <w:szCs w:val="24"/>
        </w:rPr>
      </w:pPr>
      <w:r w:rsidRPr="00437597">
        <w:rPr>
          <w:rFonts w:ascii="Arial" w:hAnsi="Arial" w:cs="Arial"/>
          <w:b/>
          <w:bCs/>
          <w:sz w:val="24"/>
          <w:szCs w:val="24"/>
        </w:rPr>
        <w:t>Conclusions</w:t>
      </w:r>
    </w:p>
    <w:p w14:paraId="0807C349" w14:textId="0E7766BC" w:rsidR="00610EBE" w:rsidRPr="00437597" w:rsidRDefault="00610EBE" w:rsidP="00610EBE">
      <w:pPr>
        <w:rPr>
          <w:rFonts w:ascii="Arial" w:hAnsi="Arial" w:cs="Arial"/>
          <w:sz w:val="24"/>
          <w:szCs w:val="24"/>
        </w:rPr>
      </w:pPr>
      <w:r>
        <w:rPr>
          <w:rFonts w:ascii="Arial" w:hAnsi="Arial" w:cs="Arial"/>
          <w:sz w:val="24"/>
          <w:szCs w:val="24"/>
        </w:rPr>
        <w:t xml:space="preserve">Our computer vision project was a </w:t>
      </w:r>
      <w:r w:rsidRPr="00DC5649">
        <w:rPr>
          <w:rFonts w:ascii="Arial" w:hAnsi="Arial" w:cs="Arial"/>
          <w:color w:val="FF0000"/>
          <w:sz w:val="24"/>
          <w:szCs w:val="24"/>
        </w:rPr>
        <w:t xml:space="preserve">full/partial </w:t>
      </w:r>
      <w:r>
        <w:rPr>
          <w:rFonts w:ascii="Arial" w:hAnsi="Arial" w:cs="Arial"/>
          <w:sz w:val="24"/>
          <w:szCs w:val="24"/>
        </w:rPr>
        <w:t>success in segmenting glioblastoma multiforme from clinical MRI scans</w:t>
      </w:r>
      <w:r w:rsidR="009137DA">
        <w:rPr>
          <w:rFonts w:ascii="Arial" w:hAnsi="Arial" w:cs="Arial"/>
          <w:sz w:val="24"/>
          <w:szCs w:val="24"/>
        </w:rPr>
        <w:t xml:space="preserve">, achieving a DICE-score of … and a Hausdorff distance of … </w:t>
      </w:r>
      <w:r>
        <w:rPr>
          <w:rFonts w:ascii="Arial" w:hAnsi="Arial" w:cs="Arial"/>
          <w:sz w:val="24"/>
          <w:szCs w:val="24"/>
        </w:rPr>
        <w:t>.</w:t>
      </w:r>
      <w:r w:rsidR="007738E9">
        <w:rPr>
          <w:rFonts w:ascii="Arial" w:hAnsi="Arial" w:cs="Arial"/>
          <w:sz w:val="24"/>
          <w:szCs w:val="24"/>
        </w:rPr>
        <w:t xml:space="preserve"> This is better/slightly worse/somewhat worse than the benchmark of the competition winner from the German Cancer Research Institute.</w:t>
      </w:r>
      <w:r w:rsidR="00303161">
        <w:rPr>
          <w:rFonts w:ascii="Arial" w:hAnsi="Arial" w:cs="Arial"/>
          <w:sz w:val="24"/>
          <w:szCs w:val="24"/>
        </w:rPr>
        <w:t xml:space="preserve"> This reflects the evolution of methods over time. In one of the initial challenges in 2013, the winning </w:t>
      </w:r>
      <w:r w:rsidR="00303161">
        <w:rPr>
          <w:rFonts w:ascii="Arial" w:hAnsi="Arial" w:cs="Arial"/>
          <w:sz w:val="24"/>
          <w:szCs w:val="24"/>
        </w:rPr>
        <w:lastRenderedPageBreak/>
        <w:t xml:space="preserve">team achieved a Dice Score of 0.88 and in 2015 the runner up achieved a score of 0.78 </w:t>
      </w:r>
      <w:r w:rsidR="00303161">
        <w:rPr>
          <w:rFonts w:ascii="Arial" w:hAnsi="Arial" w:cs="Arial"/>
          <w:sz w:val="24"/>
          <w:szCs w:val="24"/>
        </w:rPr>
        <w:fldChar w:fldCharType="begin"/>
      </w:r>
      <w:r w:rsidR="00303161">
        <w:rPr>
          <w:rFonts w:ascii="Arial" w:hAnsi="Arial" w:cs="Arial"/>
          <w:sz w:val="24"/>
          <w:szCs w:val="24"/>
        </w:rPr>
        <w:instrText xml:space="preserve"> ADDIN EN.CITE &lt;EndNote&gt;&lt;Cite&gt;&lt;Author&gt;Pereira&lt;/Author&gt;&lt;Year&gt;2016&lt;/Year&gt;&lt;RecNum&gt;245&lt;/RecNum&gt;&lt;DisplayText&gt;(1)&lt;/DisplayText&gt;&lt;record&gt;&lt;rec-number&gt;245&lt;/rec-number&gt;&lt;foreign-keys&gt;&lt;key app="EN" db-id="saxtt520qtf9p7e52edxef58vvszfsp5vaee" timestamp="1649701713"&gt;245&lt;/key&gt;&lt;/foreign-keys&gt;&lt;ref-type name="Journal Article"&gt;17&lt;/ref-type&gt;&lt;contributors&gt;&lt;authors&gt;&lt;author&gt;S. Pereira&lt;/author&gt;&lt;author&gt;A. Pinto&lt;/author&gt;&lt;author&gt;V. Alves&lt;/author&gt;&lt;author&gt;C. A. Silva&lt;/author&gt;&lt;/authors&gt;&lt;/contributors&gt;&lt;titles&gt;&lt;title&gt;Brain Tumor Segmentation Using Convolutional Neural Networks in MRI Images&lt;/title&gt;&lt;secondary-title&gt;IEEE Transactions on Medical Imaging&lt;/secondary-title&gt;&lt;/titles&gt;&lt;periodical&gt;&lt;full-title&gt;IEEE Transactions on Medical Imaging&lt;/full-title&gt;&lt;/periodical&gt;&lt;pages&gt;1240-1251&lt;/pages&gt;&lt;volume&gt;35&lt;/volume&gt;&lt;number&gt;5&lt;/number&gt;&lt;dates&gt;&lt;year&gt;2016&lt;/year&gt;&lt;/dates&gt;&lt;isbn&gt;1558-254X&lt;/isbn&gt;&lt;urls&gt;&lt;/urls&gt;&lt;electronic-resource-num&gt;10.1109/TMI.2016.2538465&lt;/electronic-resource-num&gt;&lt;/record&gt;&lt;/Cite&gt;&lt;/EndNote&gt;</w:instrText>
      </w:r>
      <w:r w:rsidR="00303161">
        <w:rPr>
          <w:rFonts w:ascii="Arial" w:hAnsi="Arial" w:cs="Arial"/>
          <w:sz w:val="24"/>
          <w:szCs w:val="24"/>
        </w:rPr>
        <w:fldChar w:fldCharType="separate"/>
      </w:r>
      <w:r w:rsidR="00303161">
        <w:rPr>
          <w:rFonts w:ascii="Arial" w:hAnsi="Arial" w:cs="Arial"/>
          <w:noProof/>
          <w:sz w:val="24"/>
          <w:szCs w:val="24"/>
        </w:rPr>
        <w:t>(1)</w:t>
      </w:r>
      <w:r w:rsidR="00303161">
        <w:rPr>
          <w:rFonts w:ascii="Arial" w:hAnsi="Arial" w:cs="Arial"/>
          <w:sz w:val="24"/>
          <w:szCs w:val="24"/>
        </w:rPr>
        <w:fldChar w:fldCharType="end"/>
      </w:r>
      <w:r w:rsidR="00303161">
        <w:rPr>
          <w:rFonts w:ascii="Arial" w:hAnsi="Arial" w:cs="Arial"/>
          <w:sz w:val="24"/>
          <w:szCs w:val="24"/>
        </w:rPr>
        <w:t>.</w:t>
      </w:r>
    </w:p>
    <w:p w14:paraId="0A210D44" w14:textId="6077E2C0" w:rsidR="000F4091" w:rsidRPr="00437597" w:rsidRDefault="000F4091">
      <w:pPr>
        <w:rPr>
          <w:rFonts w:ascii="Arial" w:hAnsi="Arial" w:cs="Arial"/>
          <w:sz w:val="24"/>
          <w:szCs w:val="24"/>
        </w:rPr>
      </w:pPr>
    </w:p>
    <w:p w14:paraId="252EFB97" w14:textId="3106AB0B" w:rsidR="00D3539A" w:rsidRPr="00437597" w:rsidRDefault="007C6EA8">
      <w:pPr>
        <w:rPr>
          <w:rFonts w:ascii="Arial" w:hAnsi="Arial" w:cs="Arial"/>
          <w:b/>
          <w:bCs/>
          <w:sz w:val="24"/>
          <w:szCs w:val="24"/>
        </w:rPr>
      </w:pPr>
      <w:r w:rsidRPr="00437597">
        <w:rPr>
          <w:rFonts w:ascii="Arial" w:hAnsi="Arial" w:cs="Arial"/>
          <w:b/>
          <w:bCs/>
          <w:sz w:val="24"/>
          <w:szCs w:val="24"/>
        </w:rPr>
        <w:t>Roles</w:t>
      </w:r>
    </w:p>
    <w:p w14:paraId="05873464" w14:textId="72ABCDA5" w:rsidR="001712EA" w:rsidRDefault="001712EA">
      <w:pPr>
        <w:rPr>
          <w:rFonts w:ascii="Arial" w:hAnsi="Arial" w:cs="Arial"/>
          <w:sz w:val="24"/>
          <w:szCs w:val="24"/>
        </w:rPr>
      </w:pPr>
      <w:r w:rsidRPr="001712EA">
        <w:rPr>
          <w:rFonts w:ascii="Arial" w:hAnsi="Arial" w:cs="Arial"/>
          <w:sz w:val="24"/>
          <w:szCs w:val="24"/>
        </w:rPr>
        <w:t xml:space="preserve">Tego Chang: </w:t>
      </w:r>
      <w:r w:rsidR="001B6532">
        <w:rPr>
          <w:rFonts w:ascii="Arial" w:hAnsi="Arial" w:cs="Arial"/>
          <w:sz w:val="24"/>
          <w:szCs w:val="24"/>
        </w:rPr>
        <w:t>preparing power point presentation for video</w:t>
      </w:r>
      <w:r w:rsidRPr="001712EA">
        <w:rPr>
          <w:rFonts w:ascii="Arial" w:hAnsi="Arial" w:cs="Arial"/>
          <w:sz w:val="24"/>
          <w:szCs w:val="24"/>
        </w:rPr>
        <w:t xml:space="preserve"> </w:t>
      </w:r>
    </w:p>
    <w:p w14:paraId="7DEBE7B1" w14:textId="77777777" w:rsidR="001712EA" w:rsidRDefault="001712EA">
      <w:pPr>
        <w:rPr>
          <w:rFonts w:ascii="Arial" w:hAnsi="Arial" w:cs="Arial"/>
          <w:sz w:val="24"/>
          <w:szCs w:val="24"/>
        </w:rPr>
      </w:pPr>
      <w:r w:rsidRPr="001712EA">
        <w:rPr>
          <w:rFonts w:ascii="Arial" w:hAnsi="Arial" w:cs="Arial"/>
          <w:sz w:val="24"/>
          <w:szCs w:val="24"/>
        </w:rPr>
        <w:t xml:space="preserve">Jaya Kahn: programming neural network for segmentation of brain tumors </w:t>
      </w:r>
    </w:p>
    <w:p w14:paraId="02983058" w14:textId="2383449C" w:rsidR="001712EA" w:rsidRDefault="001712EA">
      <w:pPr>
        <w:rPr>
          <w:rFonts w:ascii="Arial" w:hAnsi="Arial" w:cs="Arial"/>
          <w:sz w:val="24"/>
          <w:szCs w:val="24"/>
        </w:rPr>
      </w:pPr>
      <w:r w:rsidRPr="001712EA">
        <w:rPr>
          <w:rFonts w:ascii="Arial" w:hAnsi="Arial" w:cs="Arial"/>
          <w:sz w:val="24"/>
          <w:szCs w:val="24"/>
        </w:rPr>
        <w:t xml:space="preserve">Satvik Kishore: programming neural network for segmentation of brain tumors </w:t>
      </w:r>
    </w:p>
    <w:p w14:paraId="67DC8775" w14:textId="0523514C" w:rsidR="000F4091" w:rsidRPr="00437597" w:rsidRDefault="001712EA">
      <w:pPr>
        <w:rPr>
          <w:rFonts w:ascii="Arial" w:hAnsi="Arial" w:cs="Arial"/>
          <w:sz w:val="24"/>
          <w:szCs w:val="24"/>
        </w:rPr>
      </w:pPr>
      <w:r w:rsidRPr="001712EA">
        <w:rPr>
          <w:rFonts w:ascii="Arial" w:hAnsi="Arial" w:cs="Arial"/>
          <w:sz w:val="24"/>
          <w:szCs w:val="24"/>
        </w:rPr>
        <w:t>Fides Schwartz: accessing the dataset, providing domain knowledge about MRI imaging of glioblastoma multiforme, spot-checking segmentation experiments</w:t>
      </w:r>
      <w:r>
        <w:rPr>
          <w:rFonts w:ascii="Arial" w:hAnsi="Arial" w:cs="Arial"/>
          <w:sz w:val="24"/>
          <w:szCs w:val="24"/>
        </w:rPr>
        <w:t>, writing of final report</w:t>
      </w:r>
    </w:p>
    <w:p w14:paraId="51E8ED87" w14:textId="77777777" w:rsidR="009137DA" w:rsidRDefault="009137DA">
      <w:pPr>
        <w:rPr>
          <w:rFonts w:ascii="Arial" w:hAnsi="Arial" w:cs="Arial"/>
          <w:b/>
          <w:bCs/>
          <w:sz w:val="24"/>
          <w:szCs w:val="24"/>
        </w:rPr>
      </w:pPr>
    </w:p>
    <w:p w14:paraId="7AF47287" w14:textId="77777777" w:rsidR="009137DA" w:rsidRDefault="009137DA">
      <w:pPr>
        <w:rPr>
          <w:rFonts w:ascii="Arial" w:hAnsi="Arial" w:cs="Arial"/>
          <w:b/>
          <w:bCs/>
          <w:sz w:val="24"/>
          <w:szCs w:val="24"/>
        </w:rPr>
      </w:pPr>
    </w:p>
    <w:p w14:paraId="68F03BA3" w14:textId="6FED3AC4" w:rsidR="00CD4C6C" w:rsidRPr="00AB6C38" w:rsidRDefault="007C6EA8">
      <w:pPr>
        <w:rPr>
          <w:rFonts w:ascii="Arial" w:hAnsi="Arial" w:cs="Arial"/>
          <w:b/>
          <w:bCs/>
          <w:sz w:val="24"/>
          <w:szCs w:val="24"/>
        </w:rPr>
      </w:pPr>
      <w:r w:rsidRPr="00437597">
        <w:rPr>
          <w:rFonts w:ascii="Arial" w:hAnsi="Arial" w:cs="Arial"/>
          <w:b/>
          <w:bCs/>
          <w:sz w:val="24"/>
          <w:szCs w:val="24"/>
        </w:rPr>
        <w:t xml:space="preserve">References </w:t>
      </w:r>
    </w:p>
    <w:p w14:paraId="63A27B34" w14:textId="77777777" w:rsidR="00061EEE" w:rsidRPr="00061EEE" w:rsidRDefault="00CD4C6C" w:rsidP="00061EEE">
      <w:pPr>
        <w:pStyle w:val="EndNoteBibliography"/>
        <w:spacing w:after="0"/>
      </w:pPr>
      <w:r>
        <w:fldChar w:fldCharType="begin"/>
      </w:r>
      <w:r>
        <w:instrText xml:space="preserve"> ADDIN EN.REFLIST </w:instrText>
      </w:r>
      <w:r>
        <w:fldChar w:fldCharType="separate"/>
      </w:r>
      <w:r w:rsidR="00061EEE" w:rsidRPr="00061EEE">
        <w:t>1.</w:t>
      </w:r>
      <w:r w:rsidR="00061EEE" w:rsidRPr="00061EEE">
        <w:tab/>
        <w:t>Pereira S, Pinto A, Alves V, Silva CA. Brain Tumor Segmentation Using Convolutional Neural Networks in MRI Images. IEEE Transactions on Medical Imaging. 2016;35(5):1240-51.</w:t>
      </w:r>
    </w:p>
    <w:p w14:paraId="2FEDCCEC" w14:textId="77777777" w:rsidR="00061EEE" w:rsidRPr="00061EEE" w:rsidRDefault="00061EEE" w:rsidP="00061EEE">
      <w:pPr>
        <w:pStyle w:val="EndNoteBibliography"/>
        <w:spacing w:after="0"/>
      </w:pPr>
      <w:r w:rsidRPr="00061EEE">
        <w:t>2.</w:t>
      </w:r>
      <w:r w:rsidRPr="00061EEE">
        <w:tab/>
        <w:t>Wu W, Klockow JL, Zhang M, Lafortune F, Chang E, Jin L, et al. Glioblastoma multiforme (GBM): An overview of current therapies and mechanisms of resistance. Pharmacological Research. 2021;171:105780.</w:t>
      </w:r>
    </w:p>
    <w:p w14:paraId="3D6926AA" w14:textId="77777777" w:rsidR="00061EEE" w:rsidRPr="00061EEE" w:rsidRDefault="00061EEE" w:rsidP="00061EEE">
      <w:pPr>
        <w:pStyle w:val="EndNoteBibliography"/>
        <w:spacing w:after="0"/>
      </w:pPr>
      <w:r w:rsidRPr="00061EEE">
        <w:t>3.</w:t>
      </w:r>
      <w:r w:rsidRPr="00061EEE">
        <w:tab/>
        <w:t>Oszvald A, Güresir E, Setzer M, Vatter H, Senft C, Seifert V, et al. Glioblastoma therapy in the elderly and the importance of the extent of resection regardless of age. J Neurosurg. 2012;116(2):357-64.</w:t>
      </w:r>
    </w:p>
    <w:p w14:paraId="5CC207F3" w14:textId="77777777" w:rsidR="00061EEE" w:rsidRPr="00061EEE" w:rsidRDefault="00061EEE" w:rsidP="00061EEE">
      <w:pPr>
        <w:pStyle w:val="EndNoteBibliography"/>
        <w:spacing w:after="0"/>
      </w:pPr>
      <w:r w:rsidRPr="00061EEE">
        <w:t>4.</w:t>
      </w:r>
      <w:r w:rsidRPr="00061EEE">
        <w:tab/>
        <w:t>Davis ME. Glioblastoma: Overview of Disease and Treatment. Clin J Oncol Nurs. 2016;20(5 Suppl):S2-8.</w:t>
      </w:r>
    </w:p>
    <w:p w14:paraId="44C5608A" w14:textId="77777777" w:rsidR="00061EEE" w:rsidRPr="00061EEE" w:rsidRDefault="00061EEE" w:rsidP="00061EEE">
      <w:pPr>
        <w:pStyle w:val="EndNoteBibliography"/>
        <w:spacing w:after="0"/>
      </w:pPr>
      <w:r w:rsidRPr="00061EEE">
        <w:t>5.</w:t>
      </w:r>
      <w:r w:rsidRPr="00061EEE">
        <w:tab/>
        <w:t>Lee E, Ahn K, Lee E, Lee Y, Kim D. Potential role of advanced MRI techniques for the peritumoural region in differentiating glioblastoma multiforme and solitary metastatic lesions. Clinical radiology. 2013;68(12):e689-e97.</w:t>
      </w:r>
    </w:p>
    <w:p w14:paraId="4B2F32E2" w14:textId="77777777" w:rsidR="00061EEE" w:rsidRPr="00061EEE" w:rsidRDefault="00061EEE" w:rsidP="00061EEE">
      <w:pPr>
        <w:pStyle w:val="EndNoteBibliography"/>
        <w:spacing w:after="0"/>
      </w:pPr>
      <w:r w:rsidRPr="00061EEE">
        <w:t>6.</w:t>
      </w:r>
      <w:r w:rsidRPr="00061EEE">
        <w:tab/>
        <w:t>Gahramanov S, Varallyay C, Tyson RM, Lacy C, Fu R, Netto JP, et al. Diagnosis of pseudoprogression using MRI perfusion in patients with glioblastoma multiforme may predict improved survival. CNS oncology. 2014;3(6):389-400.</w:t>
      </w:r>
    </w:p>
    <w:p w14:paraId="74AFE3A0" w14:textId="77777777" w:rsidR="00061EEE" w:rsidRPr="00061EEE" w:rsidRDefault="00061EEE" w:rsidP="00061EEE">
      <w:pPr>
        <w:pStyle w:val="EndNoteBibliography"/>
        <w:spacing w:after="0"/>
      </w:pPr>
      <w:r w:rsidRPr="00061EEE">
        <w:t>7.</w:t>
      </w:r>
      <w:r w:rsidRPr="00061EEE">
        <w:tab/>
        <w:t>Batash R, Asna N, Schaffer P, Francis N, Schaffer M. Glioblastoma multiforme, diagnosis and treatment; recent literature review. Current medicinal chemistry. 2017;24(27):3002-9.</w:t>
      </w:r>
    </w:p>
    <w:p w14:paraId="4B5A0991" w14:textId="5811CE9D" w:rsidR="00061EEE" w:rsidRPr="00061EEE" w:rsidRDefault="00061EEE" w:rsidP="00061EEE">
      <w:pPr>
        <w:pStyle w:val="EndNoteBibliography"/>
        <w:spacing w:after="0"/>
      </w:pPr>
      <w:r w:rsidRPr="00061EEE">
        <w:t>8.</w:t>
      </w:r>
      <w:r w:rsidRPr="00061EEE">
        <w:tab/>
        <w:t xml:space="preserve">Radiopaedia. MRI sequences (overview) 2022 [Available from: </w:t>
      </w:r>
      <w:hyperlink r:id="rId9" w:history="1">
        <w:r w:rsidRPr="00061EEE">
          <w:rPr>
            <w:rStyle w:val="Hyperlink"/>
          </w:rPr>
          <w:t>https://radiopaedia.org/articles/mri-sequences-overview</w:t>
        </w:r>
      </w:hyperlink>
      <w:r w:rsidRPr="00061EEE">
        <w:t>.</w:t>
      </w:r>
    </w:p>
    <w:p w14:paraId="5C0ACF42" w14:textId="77777777" w:rsidR="00061EEE" w:rsidRPr="00061EEE" w:rsidRDefault="00061EEE" w:rsidP="00061EEE">
      <w:pPr>
        <w:pStyle w:val="EndNoteBibliography"/>
        <w:spacing w:after="0"/>
      </w:pPr>
      <w:r w:rsidRPr="00061EEE">
        <w:t>9.</w:t>
      </w:r>
      <w:r w:rsidRPr="00061EEE">
        <w:tab/>
        <w:t>Lacroix M, Abi-Said D, Fourney DR, Gokaslan ZL, Shi W, DeMonte F, et al. A multivariate analysis of 416 patients with glioblastoma multiforme: prognosis, extent of resection, and survival. J Neurosurg. 2001;95(2):190-8.</w:t>
      </w:r>
    </w:p>
    <w:p w14:paraId="751A5D9B" w14:textId="77777777" w:rsidR="00061EEE" w:rsidRPr="00061EEE" w:rsidRDefault="00061EEE" w:rsidP="00061EEE">
      <w:pPr>
        <w:pStyle w:val="EndNoteBibliography"/>
        <w:spacing w:after="0"/>
      </w:pPr>
      <w:r w:rsidRPr="00061EEE">
        <w:t>10.</w:t>
      </w:r>
      <w:r w:rsidRPr="00061EEE">
        <w:tab/>
        <w:t>Barone DG, Lawrie TA, Hart MG. Image guided surgery for the resection of brain tumours. Cochrane Database Syst Rev. 2014;2014(1):Cd009685.</w:t>
      </w:r>
    </w:p>
    <w:p w14:paraId="20E3058D" w14:textId="77777777" w:rsidR="00061EEE" w:rsidRPr="00061EEE" w:rsidRDefault="00061EEE" w:rsidP="00061EEE">
      <w:pPr>
        <w:pStyle w:val="EndNoteBibliography"/>
        <w:spacing w:after="0"/>
      </w:pPr>
      <w:r w:rsidRPr="00061EEE">
        <w:t>11.</w:t>
      </w:r>
      <w:r w:rsidRPr="00061EEE">
        <w:tab/>
        <w:t>Krupinski EA. Current perspectives in medical image perception. Atten Percept Psychophys. 2010;72(5):1205-17.</w:t>
      </w:r>
    </w:p>
    <w:p w14:paraId="3B755ECA" w14:textId="77777777" w:rsidR="00061EEE" w:rsidRPr="00061EEE" w:rsidRDefault="00061EEE" w:rsidP="00061EEE">
      <w:pPr>
        <w:pStyle w:val="EndNoteBibliography"/>
        <w:spacing w:after="0"/>
      </w:pPr>
      <w:r w:rsidRPr="00061EEE">
        <w:lastRenderedPageBreak/>
        <w:t>12.</w:t>
      </w:r>
      <w:r w:rsidRPr="00061EEE">
        <w:tab/>
        <w:t>Mascagni P, Longo F, Barberio M, Seeliger B, Agnus V, Saccomandi P, et al. New intraoperative imaging technologies: Innovating the surgeon's eye toward surgical precision. J Surg Oncol. 2018;118(2):265-82.</w:t>
      </w:r>
    </w:p>
    <w:p w14:paraId="59985D60" w14:textId="77777777" w:rsidR="00061EEE" w:rsidRPr="00061EEE" w:rsidRDefault="00061EEE" w:rsidP="00061EEE">
      <w:pPr>
        <w:pStyle w:val="EndNoteBibliography"/>
        <w:spacing w:after="0"/>
      </w:pPr>
      <w:r w:rsidRPr="00061EEE">
        <w:t>13.</w:t>
      </w:r>
      <w:r w:rsidRPr="00061EEE">
        <w:tab/>
        <w:t>Hammoud MA, Sawaya R, Shi W, Thall PF, Leeds NE. Prognostic significance of preoperative MRI scans in glioblastoma multiforme. Journal of neuro-oncology. 1996;27(1):65-73.</w:t>
      </w:r>
    </w:p>
    <w:p w14:paraId="3A5B4B54" w14:textId="77777777" w:rsidR="00061EEE" w:rsidRPr="00061EEE" w:rsidRDefault="00061EEE" w:rsidP="00061EEE">
      <w:pPr>
        <w:pStyle w:val="EndNoteBibliography"/>
        <w:spacing w:after="0"/>
      </w:pPr>
      <w:r w:rsidRPr="00061EEE">
        <w:t>14.</w:t>
      </w:r>
      <w:r w:rsidRPr="00061EEE">
        <w:tab/>
        <w:t>Mehta AI, Kanaly CW, Friedman AH, Bigner DD, Sampson JH. Monitoring radiographic brain tumor progression. Toxins. 2011;3(3):191-200.</w:t>
      </w:r>
    </w:p>
    <w:p w14:paraId="09C1A351" w14:textId="77777777" w:rsidR="00061EEE" w:rsidRPr="00061EEE" w:rsidRDefault="00061EEE" w:rsidP="00061EEE">
      <w:pPr>
        <w:pStyle w:val="EndNoteBibliography"/>
        <w:spacing w:after="0"/>
      </w:pPr>
      <w:r w:rsidRPr="00061EEE">
        <w:t>15.</w:t>
      </w:r>
      <w:r w:rsidRPr="00061EEE">
        <w:tab/>
        <w:t>Kalpathy-Cramer J, Gerstner ER, Emblem KE, Andronesi OC, Rosen B. Advanced magnetic resonance imaging of the physical processes in human glioblastoma. Cancer research. 2014;74(17):4622-37.</w:t>
      </w:r>
    </w:p>
    <w:p w14:paraId="19A93A1F" w14:textId="642B559C" w:rsidR="00061EEE" w:rsidRPr="00061EEE" w:rsidRDefault="00061EEE" w:rsidP="00061EEE">
      <w:pPr>
        <w:pStyle w:val="EndNoteBibliography"/>
        <w:spacing w:after="0"/>
      </w:pPr>
      <w:r w:rsidRPr="00061EEE">
        <w:t>16.</w:t>
      </w:r>
      <w:r w:rsidRPr="00061EEE">
        <w:tab/>
        <w:t xml:space="preserve">America RSoN. Brain Tumor Segmentation Challenge 2021: RSNA; 2021 [Available from: </w:t>
      </w:r>
      <w:hyperlink r:id="rId10" w:history="1">
        <w:r w:rsidRPr="00061EEE">
          <w:rPr>
            <w:rStyle w:val="Hyperlink"/>
          </w:rPr>
          <w:t>https://www.rsna.org/education/ai-resources-and-training/ai-image-challenge/brain-tumor-ai-challenge-2021</w:t>
        </w:r>
      </w:hyperlink>
      <w:r w:rsidRPr="00061EEE">
        <w:t>.</w:t>
      </w:r>
    </w:p>
    <w:p w14:paraId="5F2E06B8" w14:textId="77777777" w:rsidR="00061EEE" w:rsidRPr="00061EEE" w:rsidRDefault="00061EEE" w:rsidP="00061EEE">
      <w:pPr>
        <w:pStyle w:val="EndNoteBibliography"/>
        <w:spacing w:after="0"/>
      </w:pPr>
      <w:r w:rsidRPr="00061EEE">
        <w:t>17.</w:t>
      </w:r>
      <w:r w:rsidRPr="00061EEE">
        <w:tab/>
        <w:t>Bitar R, Leung G, Perng R, Tadros S, Moody AR, Sarrazin J, et al. MR Pulse Sequences: What Every Radiologist Wants to Know but Is Afraid to Ask. RadioGraphics. 2006;26(2):513-37.</w:t>
      </w:r>
    </w:p>
    <w:p w14:paraId="42B1F7E4" w14:textId="79577518" w:rsidR="00061EEE" w:rsidRPr="00061EEE" w:rsidRDefault="00061EEE" w:rsidP="00061EEE">
      <w:pPr>
        <w:pStyle w:val="EndNoteBibliography"/>
        <w:spacing w:after="0"/>
      </w:pPr>
      <w:r w:rsidRPr="00061EEE">
        <w:t>18.</w:t>
      </w:r>
      <w:r w:rsidRPr="00061EEE">
        <w:tab/>
        <w:t xml:space="preserve">Jordan J. Semantic Segmentation 2022 [Available from: </w:t>
      </w:r>
      <w:hyperlink r:id="rId11" w:history="1">
        <w:r w:rsidRPr="00061EEE">
          <w:rPr>
            <w:rStyle w:val="Hyperlink"/>
          </w:rPr>
          <w:t>https://www.jeremyjordan.me/semantic-segmentation/</w:t>
        </w:r>
      </w:hyperlink>
      <w:r w:rsidRPr="00061EEE">
        <w:t xml:space="preserve"> </w:t>
      </w:r>
    </w:p>
    <w:p w14:paraId="0158C43E" w14:textId="686AEA53" w:rsidR="00061EEE" w:rsidRPr="00061EEE" w:rsidRDefault="00061EEE" w:rsidP="00061EEE">
      <w:pPr>
        <w:pStyle w:val="EndNoteBibliography"/>
        <w:spacing w:after="0"/>
      </w:pPr>
      <w:r w:rsidRPr="00061EEE">
        <w:t>19.</w:t>
      </w:r>
      <w:r w:rsidRPr="00061EEE">
        <w:tab/>
        <w:t xml:space="preserve">Matcha CN. A 2021 Guide to Semantic Segmentation 2021 [Available from: </w:t>
      </w:r>
      <w:hyperlink r:id="rId12" w:history="1">
        <w:r w:rsidRPr="00061EEE">
          <w:rPr>
            <w:rStyle w:val="Hyperlink"/>
          </w:rPr>
          <w:t>https://nanonets.com/blog/semantic-image-segmentation-2020/</w:t>
        </w:r>
      </w:hyperlink>
      <w:r w:rsidRPr="00061EEE">
        <w:t>.</w:t>
      </w:r>
    </w:p>
    <w:p w14:paraId="520950FF" w14:textId="77777777" w:rsidR="00061EEE" w:rsidRPr="00061EEE" w:rsidRDefault="00061EEE" w:rsidP="00061EEE">
      <w:pPr>
        <w:pStyle w:val="EndNoteBibliography"/>
        <w:spacing w:after="0"/>
      </w:pPr>
      <w:r w:rsidRPr="00061EEE">
        <w:t>20.</w:t>
      </w:r>
      <w:r w:rsidRPr="00061EEE">
        <w:tab/>
        <w:t>Wang P, Chen P, Yuan Y, Liu D, Huang Z, Hou X, et al., editors. Understanding Convolution for Semantic Segmentation. 2018 IEEE Winter Conference on Applications of Computer Vision (WACV); 2018 12-15 March 2018.</w:t>
      </w:r>
    </w:p>
    <w:p w14:paraId="4983109D" w14:textId="77777777" w:rsidR="00061EEE" w:rsidRPr="00061EEE" w:rsidRDefault="00061EEE" w:rsidP="00061EEE">
      <w:pPr>
        <w:pStyle w:val="EndNoteBibliography"/>
        <w:spacing w:after="0"/>
      </w:pPr>
      <w:r w:rsidRPr="00061EEE">
        <w:t>21.</w:t>
      </w:r>
      <w:r w:rsidRPr="00061EEE">
        <w:tab/>
        <w:t>Garcia-Garcia A, Orts-Escolano S, Oprea S, Villena-Martinez V, Garcia-Rodriguez J. A review on deep learning techniques applied to semantic segmentation. arXiv preprint arXiv:170406857. 2017.</w:t>
      </w:r>
    </w:p>
    <w:p w14:paraId="47939164" w14:textId="77777777" w:rsidR="00061EEE" w:rsidRPr="00061EEE" w:rsidRDefault="00061EEE" w:rsidP="00061EEE">
      <w:pPr>
        <w:pStyle w:val="EndNoteBibliography"/>
        <w:spacing w:after="0"/>
      </w:pPr>
      <w:r w:rsidRPr="00061EEE">
        <w:t>22.</w:t>
      </w:r>
      <w:r w:rsidRPr="00061EEE">
        <w:tab/>
        <w:t>Badrinarayanan V, Handa A, Cipolla R. Segnet: A deep convolutional encoder-decoder architecture for robust semantic pixel-wise labelling. arXiv preprint arXiv:150507293. 2015.</w:t>
      </w:r>
    </w:p>
    <w:p w14:paraId="6AE08EA7" w14:textId="77777777" w:rsidR="00061EEE" w:rsidRPr="00061EEE" w:rsidRDefault="00061EEE" w:rsidP="00061EEE">
      <w:pPr>
        <w:pStyle w:val="EndNoteBibliography"/>
        <w:spacing w:after="0"/>
      </w:pPr>
      <w:r w:rsidRPr="00061EEE">
        <w:t>23.</w:t>
      </w:r>
      <w:r w:rsidRPr="00061EEE">
        <w:tab/>
        <w:t>Ye JC, Sung WK, editors. Understanding geometry of encoder-decoder CNNs. International Conference on Machine Learning; 2019: PMLR.</w:t>
      </w:r>
    </w:p>
    <w:p w14:paraId="6030E14F" w14:textId="77777777" w:rsidR="00061EEE" w:rsidRPr="00061EEE" w:rsidRDefault="00061EEE" w:rsidP="00061EEE">
      <w:pPr>
        <w:pStyle w:val="EndNoteBibliography"/>
        <w:spacing w:after="0"/>
      </w:pPr>
      <w:r w:rsidRPr="00061EEE">
        <w:t>24.</w:t>
      </w:r>
      <w:r w:rsidRPr="00061EEE">
        <w:tab/>
        <w:t>Bell S, Zitnick CL, Bala K, Girshick R, editors. Inside-outside net: Detecting objects in context with skip pooling and recurrent neural networks. Proceedings of the IEEE conference on computer vision and pattern recognition; 2016.</w:t>
      </w:r>
    </w:p>
    <w:p w14:paraId="685B464B" w14:textId="77777777" w:rsidR="00061EEE" w:rsidRPr="00061EEE" w:rsidRDefault="00061EEE" w:rsidP="00061EEE">
      <w:pPr>
        <w:pStyle w:val="EndNoteBibliography"/>
        <w:spacing w:after="0"/>
      </w:pPr>
      <w:r w:rsidRPr="00061EEE">
        <w:t>25.</w:t>
      </w:r>
      <w:r w:rsidRPr="00061EEE">
        <w:tab/>
        <w:t>Mao X, Shen C, Yang Y-B. Image restoration using very deep convolutional encoder-decoder networks with symmetric skip connections. Advances in neural information processing systems. 2016;29.</w:t>
      </w:r>
    </w:p>
    <w:p w14:paraId="144A3AE1" w14:textId="77777777" w:rsidR="00061EEE" w:rsidRPr="00061EEE" w:rsidRDefault="00061EEE" w:rsidP="00061EEE">
      <w:pPr>
        <w:pStyle w:val="EndNoteBibliography"/>
        <w:spacing w:after="0"/>
      </w:pPr>
      <w:r w:rsidRPr="00061EEE">
        <w:t>26.</w:t>
      </w:r>
      <w:r w:rsidRPr="00061EEE">
        <w:tab/>
        <w:t>Intrator O, Intrator N. Interpreting neural-network results: a simulation study. Computational statistics &amp; data analysis. 2001;37(3):373-93.</w:t>
      </w:r>
    </w:p>
    <w:p w14:paraId="1C118731" w14:textId="77777777" w:rsidR="00061EEE" w:rsidRPr="00061EEE" w:rsidRDefault="00061EEE" w:rsidP="00061EEE">
      <w:pPr>
        <w:pStyle w:val="EndNoteBibliography"/>
        <w:spacing w:after="0"/>
      </w:pPr>
      <w:r w:rsidRPr="00061EEE">
        <w:t>27.</w:t>
      </w:r>
      <w:r w:rsidRPr="00061EEE">
        <w:tab/>
        <w:t>Ertam F, Aydın G, editors. Data classification with deep learning using Tensorflow. 2017 international conference on computer science and engineering (UBMK); 2017: IEEE.</w:t>
      </w:r>
    </w:p>
    <w:p w14:paraId="6D2B8BA5" w14:textId="77777777" w:rsidR="00061EEE" w:rsidRPr="00061EEE" w:rsidRDefault="00061EEE" w:rsidP="00061EEE">
      <w:pPr>
        <w:pStyle w:val="EndNoteBibliography"/>
        <w:spacing w:after="0"/>
      </w:pPr>
      <w:r w:rsidRPr="00061EEE">
        <w:t>28.</w:t>
      </w:r>
      <w:r w:rsidRPr="00061EEE">
        <w:tab/>
        <w:t>Pang B, Nijkamp E, Wu YN. Deep learning with tensorflow: A review. Journal of Educational and Behavioral Statistics. 2020;45(2):227-48.</w:t>
      </w:r>
    </w:p>
    <w:p w14:paraId="22ADD824" w14:textId="77777777" w:rsidR="00061EEE" w:rsidRPr="00061EEE" w:rsidRDefault="00061EEE" w:rsidP="00061EEE">
      <w:pPr>
        <w:pStyle w:val="EndNoteBibliography"/>
        <w:spacing w:after="0"/>
      </w:pPr>
      <w:r w:rsidRPr="00061EEE">
        <w:t>29.</w:t>
      </w:r>
      <w:r w:rsidRPr="00061EEE">
        <w:tab/>
        <w:t>Noroozi M, Vinjimoor A, Favaro P, Pirsiavash H, editors. Boosting self-supervised learning via knowledge transfer. Proceedings of the IEEE Conference on Computer Vision and Pattern Recognition; 2018.</w:t>
      </w:r>
    </w:p>
    <w:p w14:paraId="1EEF7623" w14:textId="77777777" w:rsidR="00061EEE" w:rsidRPr="00061EEE" w:rsidRDefault="00061EEE" w:rsidP="00061EEE">
      <w:pPr>
        <w:pStyle w:val="EndNoteBibliography"/>
        <w:spacing w:after="0"/>
      </w:pPr>
      <w:r w:rsidRPr="00061EEE">
        <w:t>30.</w:t>
      </w:r>
      <w:r w:rsidRPr="00061EEE">
        <w:tab/>
        <w:t>Hendrycks D, Mazeika M, Kadavath S, Song D. Using self-supervised learning can improve model robustness and uncertainty. Advances in Neural Information Processing Systems. 2019;32.</w:t>
      </w:r>
    </w:p>
    <w:p w14:paraId="2D58F291" w14:textId="77777777" w:rsidR="00061EEE" w:rsidRPr="00061EEE" w:rsidRDefault="00061EEE" w:rsidP="00061EEE">
      <w:pPr>
        <w:pStyle w:val="EndNoteBibliography"/>
        <w:spacing w:after="0"/>
      </w:pPr>
      <w:r w:rsidRPr="00061EEE">
        <w:t>31.</w:t>
      </w:r>
      <w:r w:rsidRPr="00061EEE">
        <w:tab/>
        <w:t>Zhai X, Oliver A, Kolesnikov A, Beyer L, editors. S4l: Self-supervised semi-supervised learning. Proceedings of the IEEE/CVF International Conference on Computer Vision; 2019.</w:t>
      </w:r>
    </w:p>
    <w:p w14:paraId="22F5E47C" w14:textId="77777777" w:rsidR="00061EEE" w:rsidRPr="00061EEE" w:rsidRDefault="00061EEE" w:rsidP="00061EEE">
      <w:pPr>
        <w:pStyle w:val="EndNoteBibliography"/>
        <w:spacing w:after="0"/>
      </w:pPr>
      <w:r w:rsidRPr="00061EEE">
        <w:lastRenderedPageBreak/>
        <w:t>32.</w:t>
      </w:r>
      <w:r w:rsidRPr="00061EEE">
        <w:tab/>
        <w:t>Kopp FK, Daerr H, Si-Mohamed S, Sauter AP, Ehn S, Fingerle AA, et al. Evaluation of a preclinical photon-counting CT prototype for pulmonary imaging. Scientific Reports. 2018;8(1):17386.</w:t>
      </w:r>
    </w:p>
    <w:p w14:paraId="35946FB1" w14:textId="77777777" w:rsidR="00061EEE" w:rsidRPr="00061EEE" w:rsidRDefault="00061EEE" w:rsidP="00061EEE">
      <w:pPr>
        <w:pStyle w:val="EndNoteBibliography"/>
      </w:pPr>
      <w:r w:rsidRPr="00061EEE">
        <w:t>33.</w:t>
      </w:r>
      <w:r w:rsidRPr="00061EEE">
        <w:tab/>
        <w:t>Huttenlocher DP, Klanderman GA, Rucklidge WJ. Comparing images using the Hausdorff distance. IEEE Transactions on Pattern Analysis and Machine Intelligence. 1993;15(9):850-63.</w:t>
      </w:r>
    </w:p>
    <w:p w14:paraId="0D2A3304" w14:textId="4E4B309A" w:rsidR="000F4091" w:rsidRPr="00F63C37" w:rsidRDefault="00CD4C6C">
      <w:r>
        <w:fldChar w:fldCharType="end"/>
      </w:r>
    </w:p>
    <w:sectPr w:rsidR="000F4091" w:rsidRPr="00F63C37">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01E9D" w14:textId="77777777" w:rsidR="002B499D" w:rsidRDefault="002B499D" w:rsidP="00D3539A">
      <w:pPr>
        <w:spacing w:after="0" w:line="240" w:lineRule="auto"/>
      </w:pPr>
      <w:r>
        <w:separator/>
      </w:r>
    </w:p>
  </w:endnote>
  <w:endnote w:type="continuationSeparator" w:id="0">
    <w:p w14:paraId="2E14FEA1" w14:textId="77777777" w:rsidR="002B499D" w:rsidRDefault="002B499D" w:rsidP="00D35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43997" w14:textId="77777777" w:rsidR="002B499D" w:rsidRDefault="002B499D" w:rsidP="00D3539A">
      <w:pPr>
        <w:spacing w:after="0" w:line="240" w:lineRule="auto"/>
      </w:pPr>
      <w:r>
        <w:separator/>
      </w:r>
    </w:p>
  </w:footnote>
  <w:footnote w:type="continuationSeparator" w:id="0">
    <w:p w14:paraId="6CCBCE7D" w14:textId="77777777" w:rsidR="002B499D" w:rsidRDefault="002B499D" w:rsidP="00D35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FC56B" w14:textId="08726F8F" w:rsidR="00D3539A" w:rsidRDefault="00D3539A">
    <w:pPr>
      <w:pStyle w:val="Header"/>
    </w:pPr>
    <w:r w:rsidRPr="00D3539A">
      <w:rPr>
        <w:rFonts w:ascii="Arial" w:hAnsi="Arial" w:cs="Arial"/>
        <w:sz w:val="24"/>
        <w:szCs w:val="24"/>
      </w:rPr>
      <w:t xml:space="preserve">• 2,500 words max (excluding references &amp; roles) </w:t>
    </w:r>
    <w:r w:rsidRPr="007C6EA8">
      <w:t>Key criteria: • Clarity of the problem / question • Ambition / depth of the project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axtt520qtf9p7e52edxef58vvszfsp5vaee&quot;&gt;My EndNote Library-Converted&lt;record-ids&gt;&lt;item&gt;215&lt;/item&gt;&lt;item&gt;216&lt;/item&gt;&lt;item&gt;217&lt;/item&gt;&lt;item&gt;218&lt;/item&gt;&lt;item&gt;219&lt;/item&gt;&lt;item&gt;220&lt;/item&gt;&lt;item&gt;221&lt;/item&gt;&lt;item&gt;222&lt;/item&gt;&lt;item&gt;223&lt;/item&gt;&lt;item&gt;224&lt;/item&gt;&lt;item&gt;225&lt;/item&gt;&lt;item&gt;226&lt;/item&gt;&lt;item&gt;227&lt;/item&gt;&lt;item&gt;228&lt;/item&gt;&lt;item&gt;229&lt;/item&gt;&lt;item&gt;230&lt;/item&gt;&lt;item&gt;231&lt;/item&gt;&lt;item&gt;232&lt;/item&gt;&lt;item&gt;233&lt;/item&gt;&lt;item&gt;234&lt;/item&gt;&lt;item&gt;235&lt;/item&gt;&lt;item&gt;236&lt;/item&gt;&lt;item&gt;237&lt;/item&gt;&lt;item&gt;238&lt;/item&gt;&lt;item&gt;239&lt;/item&gt;&lt;item&gt;240&lt;/item&gt;&lt;item&gt;241&lt;/item&gt;&lt;item&gt;242&lt;/item&gt;&lt;item&gt;243&lt;/item&gt;&lt;item&gt;244&lt;/item&gt;&lt;item&gt;245&lt;/item&gt;&lt;item&gt;246&lt;/item&gt;&lt;item&gt;247&lt;/item&gt;&lt;/record-ids&gt;&lt;/item&gt;&lt;/Libraries&gt;"/>
  </w:docVars>
  <w:rsids>
    <w:rsidRoot w:val="007C6EA8"/>
    <w:rsid w:val="00035364"/>
    <w:rsid w:val="00054ED1"/>
    <w:rsid w:val="00061EEE"/>
    <w:rsid w:val="000E5551"/>
    <w:rsid w:val="000F4091"/>
    <w:rsid w:val="001647CB"/>
    <w:rsid w:val="001671ED"/>
    <w:rsid w:val="001712EA"/>
    <w:rsid w:val="001860A3"/>
    <w:rsid w:val="001A3112"/>
    <w:rsid w:val="001B6532"/>
    <w:rsid w:val="00201C39"/>
    <w:rsid w:val="00275258"/>
    <w:rsid w:val="00281AF0"/>
    <w:rsid w:val="002B499D"/>
    <w:rsid w:val="002B7B95"/>
    <w:rsid w:val="00303161"/>
    <w:rsid w:val="003A54F4"/>
    <w:rsid w:val="003B16E2"/>
    <w:rsid w:val="003E6E2F"/>
    <w:rsid w:val="00437597"/>
    <w:rsid w:val="004615A0"/>
    <w:rsid w:val="00486EA9"/>
    <w:rsid w:val="004876E0"/>
    <w:rsid w:val="004922E1"/>
    <w:rsid w:val="004B0818"/>
    <w:rsid w:val="004B37F0"/>
    <w:rsid w:val="004C1B46"/>
    <w:rsid w:val="00506D5C"/>
    <w:rsid w:val="005110FF"/>
    <w:rsid w:val="0052402B"/>
    <w:rsid w:val="00557FA0"/>
    <w:rsid w:val="00566692"/>
    <w:rsid w:val="00610EBE"/>
    <w:rsid w:val="00625A63"/>
    <w:rsid w:val="006B011D"/>
    <w:rsid w:val="006F1EFE"/>
    <w:rsid w:val="00737B52"/>
    <w:rsid w:val="00755BE3"/>
    <w:rsid w:val="00757C75"/>
    <w:rsid w:val="00766A00"/>
    <w:rsid w:val="007738E9"/>
    <w:rsid w:val="00780FEF"/>
    <w:rsid w:val="007C4942"/>
    <w:rsid w:val="007C6EA8"/>
    <w:rsid w:val="008061EA"/>
    <w:rsid w:val="00812B51"/>
    <w:rsid w:val="0085229D"/>
    <w:rsid w:val="008626C5"/>
    <w:rsid w:val="008A6273"/>
    <w:rsid w:val="008B64E9"/>
    <w:rsid w:val="008D6735"/>
    <w:rsid w:val="009137DA"/>
    <w:rsid w:val="00933D46"/>
    <w:rsid w:val="00943AF2"/>
    <w:rsid w:val="009726F5"/>
    <w:rsid w:val="009837CD"/>
    <w:rsid w:val="009D0C97"/>
    <w:rsid w:val="009F722C"/>
    <w:rsid w:val="00A17142"/>
    <w:rsid w:val="00A65007"/>
    <w:rsid w:val="00A738B8"/>
    <w:rsid w:val="00A73CE1"/>
    <w:rsid w:val="00AA2CFB"/>
    <w:rsid w:val="00AB6C38"/>
    <w:rsid w:val="00B00364"/>
    <w:rsid w:val="00B14DED"/>
    <w:rsid w:val="00B44623"/>
    <w:rsid w:val="00B522FA"/>
    <w:rsid w:val="00B83885"/>
    <w:rsid w:val="00CB1EF3"/>
    <w:rsid w:val="00CD4C6C"/>
    <w:rsid w:val="00D10EAA"/>
    <w:rsid w:val="00D3539A"/>
    <w:rsid w:val="00D6253E"/>
    <w:rsid w:val="00DC5649"/>
    <w:rsid w:val="00DD2B54"/>
    <w:rsid w:val="00DF281C"/>
    <w:rsid w:val="00E83E00"/>
    <w:rsid w:val="00EB1C8B"/>
    <w:rsid w:val="00EC1BEB"/>
    <w:rsid w:val="00F21087"/>
    <w:rsid w:val="00F21D74"/>
    <w:rsid w:val="00F37F53"/>
    <w:rsid w:val="00F57F8C"/>
    <w:rsid w:val="00F63C37"/>
    <w:rsid w:val="00FA1C30"/>
    <w:rsid w:val="00FD2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9680A5"/>
  <w15:chartTrackingRefBased/>
  <w15:docId w15:val="{19070357-7D01-4142-A20C-64C4EF3C0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tandard"/>
    <w:basedOn w:val="BodyTextFirstIndent"/>
    <w:next w:val="BodyTextFirstIndent"/>
    <w:link w:val="NoSpacingChar"/>
    <w:uiPriority w:val="1"/>
    <w:qFormat/>
    <w:rsid w:val="00755BE3"/>
    <w:pPr>
      <w:spacing w:after="200" w:line="480" w:lineRule="auto"/>
      <w:jc w:val="both"/>
    </w:pPr>
    <w:rPr>
      <w:rFonts w:ascii="Arial" w:hAnsi="Arial" w:cs="Arial"/>
      <w:szCs w:val="24"/>
    </w:rPr>
  </w:style>
  <w:style w:type="character" w:customStyle="1" w:styleId="NoSpacingChar">
    <w:name w:val="No Spacing Char"/>
    <w:aliases w:val="Standard Char"/>
    <w:basedOn w:val="DefaultParagraphFont"/>
    <w:link w:val="NoSpacing"/>
    <w:uiPriority w:val="1"/>
    <w:locked/>
    <w:rsid w:val="00755BE3"/>
    <w:rPr>
      <w:rFonts w:ascii="Arial" w:hAnsi="Arial" w:cs="Arial"/>
      <w:szCs w:val="24"/>
    </w:rPr>
  </w:style>
  <w:style w:type="paragraph" w:styleId="BodyText">
    <w:name w:val="Body Text"/>
    <w:basedOn w:val="Normal"/>
    <w:link w:val="BodyTextChar"/>
    <w:uiPriority w:val="99"/>
    <w:semiHidden/>
    <w:unhideWhenUsed/>
    <w:rsid w:val="00755BE3"/>
    <w:pPr>
      <w:spacing w:after="120"/>
    </w:pPr>
  </w:style>
  <w:style w:type="character" w:customStyle="1" w:styleId="BodyTextChar">
    <w:name w:val="Body Text Char"/>
    <w:basedOn w:val="DefaultParagraphFont"/>
    <w:link w:val="BodyText"/>
    <w:uiPriority w:val="99"/>
    <w:semiHidden/>
    <w:rsid w:val="00755BE3"/>
  </w:style>
  <w:style w:type="paragraph" w:styleId="BodyTextFirstIndent">
    <w:name w:val="Body Text First Indent"/>
    <w:basedOn w:val="BodyText"/>
    <w:link w:val="BodyTextFirstIndentChar"/>
    <w:uiPriority w:val="99"/>
    <w:semiHidden/>
    <w:unhideWhenUsed/>
    <w:rsid w:val="00755BE3"/>
    <w:pPr>
      <w:spacing w:after="160"/>
      <w:ind w:firstLine="360"/>
    </w:pPr>
  </w:style>
  <w:style w:type="character" w:customStyle="1" w:styleId="BodyTextFirstIndentChar">
    <w:name w:val="Body Text First Indent Char"/>
    <w:basedOn w:val="BodyTextChar"/>
    <w:link w:val="BodyTextFirstIndent"/>
    <w:uiPriority w:val="99"/>
    <w:semiHidden/>
    <w:rsid w:val="00755BE3"/>
  </w:style>
  <w:style w:type="paragraph" w:styleId="Header">
    <w:name w:val="header"/>
    <w:basedOn w:val="Normal"/>
    <w:link w:val="HeaderChar"/>
    <w:uiPriority w:val="99"/>
    <w:unhideWhenUsed/>
    <w:rsid w:val="00D35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39A"/>
  </w:style>
  <w:style w:type="paragraph" w:styleId="Footer">
    <w:name w:val="footer"/>
    <w:basedOn w:val="Normal"/>
    <w:link w:val="FooterChar"/>
    <w:uiPriority w:val="99"/>
    <w:unhideWhenUsed/>
    <w:rsid w:val="00D35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39A"/>
  </w:style>
  <w:style w:type="paragraph" w:styleId="NormalWeb">
    <w:name w:val="Normal (Web)"/>
    <w:basedOn w:val="Normal"/>
    <w:uiPriority w:val="99"/>
    <w:semiHidden/>
    <w:unhideWhenUsed/>
    <w:rsid w:val="005666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63C37"/>
    <w:rPr>
      <w:color w:val="0563C1" w:themeColor="hyperlink"/>
      <w:u w:val="single"/>
    </w:rPr>
  </w:style>
  <w:style w:type="character" w:styleId="UnresolvedMention">
    <w:name w:val="Unresolved Mention"/>
    <w:basedOn w:val="DefaultParagraphFont"/>
    <w:uiPriority w:val="99"/>
    <w:semiHidden/>
    <w:unhideWhenUsed/>
    <w:rsid w:val="00F63C37"/>
    <w:rPr>
      <w:color w:val="605E5C"/>
      <w:shd w:val="clear" w:color="auto" w:fill="E1DFDD"/>
    </w:rPr>
  </w:style>
  <w:style w:type="paragraph" w:styleId="Caption">
    <w:name w:val="caption"/>
    <w:basedOn w:val="Normal"/>
    <w:next w:val="Normal"/>
    <w:uiPriority w:val="35"/>
    <w:unhideWhenUsed/>
    <w:qFormat/>
    <w:rsid w:val="002B7B95"/>
    <w:pPr>
      <w:spacing w:after="200" w:line="240" w:lineRule="auto"/>
    </w:pPr>
    <w:rPr>
      <w:i/>
      <w:iCs/>
      <w:color w:val="44546A" w:themeColor="text2"/>
      <w:sz w:val="18"/>
      <w:szCs w:val="18"/>
    </w:rPr>
  </w:style>
  <w:style w:type="paragraph" w:customStyle="1" w:styleId="EndNoteBibliographyTitle">
    <w:name w:val="EndNote Bibliography Title"/>
    <w:basedOn w:val="Normal"/>
    <w:link w:val="EndNoteBibliographyTitleChar"/>
    <w:rsid w:val="00CD4C6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D4C6C"/>
    <w:rPr>
      <w:rFonts w:ascii="Calibri" w:hAnsi="Calibri" w:cs="Calibri"/>
      <w:noProof/>
    </w:rPr>
  </w:style>
  <w:style w:type="paragraph" w:customStyle="1" w:styleId="EndNoteBibliography">
    <w:name w:val="EndNote Bibliography"/>
    <w:basedOn w:val="Normal"/>
    <w:link w:val="EndNoteBibliographyChar"/>
    <w:rsid w:val="00CD4C6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D4C6C"/>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47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yperlink" Target="https://nanonets.com/blog/semantic-image-segmentation-20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www.jeremyjordan.me/semantic-segmentation/"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rsna.org/education/ai-resources-and-training/ai-image-challenge/brain-tumor-ai-challenge-2021" TargetMode="External"/><Relationship Id="rId4" Type="http://schemas.openxmlformats.org/officeDocument/2006/relationships/footnotes" Target="footnotes.xml"/><Relationship Id="rId9" Type="http://schemas.openxmlformats.org/officeDocument/2006/relationships/hyperlink" Target="https://radiopaedia.org/articles/mri-sequences-overvie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9</Pages>
  <Words>5429</Words>
  <Characters>30951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Fides Regina Schwartz, M.D.</dc:creator>
  <cp:keywords/>
  <dc:description/>
  <cp:lastModifiedBy>Dr Fides Regina Schwartz, M.D.</cp:lastModifiedBy>
  <cp:revision>67</cp:revision>
  <dcterms:created xsi:type="dcterms:W3CDTF">2022-04-04T21:40:00Z</dcterms:created>
  <dcterms:modified xsi:type="dcterms:W3CDTF">2022-04-11T18:40:00Z</dcterms:modified>
</cp:coreProperties>
</file>