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Digitized data copyright (c) 2010 Google Corporation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Reserved Font Arimo, Tinos and Cousine.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 Red Hat, Inc.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Reserved Font Name Liberation.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Software is licensed under the SIL Open Font License, Version 1.1.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copied below, and is also available with a FAQ at: http://scripts.sil.org/OFL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 OPEN FONT LICENSE Version 1.1 - 26 February 2007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Software" refers to the set of files released by the Copyright Holder(s) under this license and clearly marked as such. This may include source files, build scripts and documentation.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Font Name" refers to any names specified as such after the copyright statement(s).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Version" refers to the collection of Font Software components as distributed by the Copyright Holder(s).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 refers to any derivative made by adding to, deleting, or substituting -- in part or in whole -- any of the components of the Original Version, by changing formats or by porting the Font Software to a new environment.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refers to any designer, engineer, programmer, technical writer or other person who contributed to the Font Software.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&amp; CONDITIONS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the Font Software, to use, study, copy, merge, embed, modify, redistribute, and sell modified and unmodified copies of the Font Software, subject to the following conditions: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Neither the Font Software nor any of its individual components, in Original or Modified Versions, may be sold by itself.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 Modified Version of the Font Software may use the Reserved Font Name(s) unless explicit written permission is granted by the corresponding Copyright Holder. This restriction only applies to the primary font name as presented to the users.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name(s) of the Copyright Holder(s) or the Author(s) of the Font Software shall not be used to promote, endorse or advertise any Modified Version, except to acknowledge the contribution(s) of the Copyright Holder(s) and the Author(s) or with their explicit written permission.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becomes null and void if any of the above conditions are not met.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