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D17E" w14:textId="77777777" w:rsidR="00D978C0" w:rsidRDefault="00BC09FC">
      <w:pPr>
        <w:spacing w:before="200" w:after="60"/>
        <w:jc w:val="center"/>
      </w:pPr>
      <w:proofErr w:type="spellStart"/>
      <w:r>
        <w:rPr>
          <w:color w:val="595959"/>
          <w:sz w:val="18"/>
          <w:szCs w:val="18"/>
        </w:rPr>
        <w:t>Plaxi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Solutions</w:t>
      </w:r>
      <w:proofErr w:type="spellEnd"/>
      <w:r>
        <w:rPr>
          <w:color w:val="595959"/>
          <w:sz w:val="18"/>
          <w:szCs w:val="18"/>
        </w:rPr>
        <w:t xml:space="preserve"> · Plan de Dirección del Proyecto — Befine Store</w:t>
      </w:r>
    </w:p>
    <w:p w14:paraId="5662D17F" w14:textId="77777777" w:rsidR="00D978C0" w:rsidRDefault="00BC09FC">
      <w:pPr>
        <w:spacing w:before="120" w:after="40"/>
        <w:jc w:val="center"/>
      </w:pPr>
      <w:r>
        <w:rPr>
          <w:b/>
          <w:bCs/>
          <w:color w:val="1F4E5F"/>
          <w:sz w:val="40"/>
          <w:szCs w:val="40"/>
        </w:rPr>
        <w:t>Plan de Gestión de la Configuración</w:t>
      </w:r>
    </w:p>
    <w:p w14:paraId="5662D180" w14:textId="77777777" w:rsidR="00D978C0" w:rsidRDefault="00BC09FC"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>Documento PLAN 12 — Versión 1.0 · 10 de septiembre de 2026</w:t>
      </w:r>
    </w:p>
    <w:p w14:paraId="5662D181" w14:textId="77777777" w:rsidR="00D978C0" w:rsidRDefault="00BC09FC">
      <w:pPr>
        <w:pStyle w:val="Ttulo3"/>
      </w:pPr>
      <w:r>
        <w:t>Información del proyecto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48"/>
      </w:tblGrid>
      <w:tr w:rsidR="00D978C0" w14:paraId="5662D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2" w14:textId="77777777" w:rsidR="00D978C0" w:rsidRDefault="00BC09FC">
            <w:r>
              <w:rPr>
                <w:b/>
                <w:bCs/>
                <w:color w:val="1F4E5F"/>
                <w:sz w:val="20"/>
                <w:szCs w:val="20"/>
              </w:rPr>
              <w:t>Empresa / Organización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3" w14:textId="77777777" w:rsidR="00D978C0" w:rsidRDefault="00BC09FC">
            <w:r>
              <w:rPr>
                <w:sz w:val="20"/>
                <w:szCs w:val="20"/>
              </w:rPr>
              <w:t>Agua Purificada Befine</w:t>
            </w:r>
          </w:p>
        </w:tc>
      </w:tr>
      <w:tr w:rsidR="00D978C0" w14:paraId="5662D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5" w14:textId="77777777" w:rsidR="00D978C0" w:rsidRDefault="00BC09FC">
            <w:r>
              <w:rPr>
                <w:b/>
                <w:bCs/>
                <w:color w:val="1F4E5F"/>
                <w:sz w:val="20"/>
                <w:szCs w:val="20"/>
              </w:rPr>
              <w:t>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6" w14:textId="77777777" w:rsidR="00D978C0" w:rsidRDefault="00BC09FC">
            <w:r>
              <w:rPr>
                <w:sz w:val="20"/>
                <w:szCs w:val="20"/>
              </w:rPr>
              <w:t>Befine Store — Plataforma de comercio electrónico propia para Agua Purificada Befine</w:t>
            </w:r>
          </w:p>
        </w:tc>
      </w:tr>
      <w:tr w:rsidR="00D978C0" w14:paraId="5662D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8" w14:textId="77777777" w:rsidR="00D978C0" w:rsidRDefault="00BC09FC">
            <w:r>
              <w:rPr>
                <w:b/>
                <w:bCs/>
                <w:color w:val="1F4E5F"/>
                <w:sz w:val="20"/>
                <w:szCs w:val="20"/>
              </w:rPr>
              <w:t>Fecha de preparación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9" w14:textId="77777777" w:rsidR="00D978C0" w:rsidRDefault="00BC09FC">
            <w:r>
              <w:rPr>
                <w:sz w:val="20"/>
                <w:szCs w:val="20"/>
              </w:rPr>
              <w:t>10 de septiembre de 2026</w:t>
            </w:r>
          </w:p>
        </w:tc>
      </w:tr>
      <w:tr w:rsidR="00D978C0" w14:paraId="5662D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B" w14:textId="77777777" w:rsidR="00D978C0" w:rsidRDefault="00BC09FC">
            <w:r>
              <w:rPr>
                <w:b/>
                <w:bCs/>
                <w:color w:val="1F4E5F"/>
                <w:sz w:val="20"/>
                <w:szCs w:val="20"/>
              </w:rPr>
              <w:t>Cliente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C" w14:textId="77777777" w:rsidR="00D978C0" w:rsidRDefault="00BC09FC">
            <w:r>
              <w:rPr>
                <w:sz w:val="20"/>
                <w:szCs w:val="20"/>
              </w:rPr>
              <w:t>Agua Purificada Befine (representado por Iván Rodríguez)</w:t>
            </w:r>
          </w:p>
        </w:tc>
      </w:tr>
      <w:tr w:rsidR="00D978C0" w14:paraId="5662D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E" w14:textId="77777777" w:rsidR="00D978C0" w:rsidRDefault="00BC09FC">
            <w:r>
              <w:rPr>
                <w:b/>
                <w:bCs/>
                <w:color w:val="1F4E5F"/>
                <w:sz w:val="20"/>
                <w:szCs w:val="20"/>
              </w:rPr>
              <w:t>Patrocinador principal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8F" w14:textId="77777777" w:rsidR="00D978C0" w:rsidRDefault="00BC09FC">
            <w:r>
              <w:rPr>
                <w:sz w:val="20"/>
                <w:szCs w:val="20"/>
              </w:rPr>
              <w:t>Iván Rodríguez (Dueño y Gerente General de Befine)</w:t>
            </w:r>
          </w:p>
        </w:tc>
      </w:tr>
      <w:tr w:rsidR="00D978C0" w14:paraId="5662D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91" w14:textId="77777777" w:rsidR="00D978C0" w:rsidRDefault="00BC09FC">
            <w:r>
              <w:rPr>
                <w:b/>
                <w:bCs/>
                <w:color w:val="1F4E5F"/>
                <w:sz w:val="20"/>
                <w:szCs w:val="20"/>
              </w:rPr>
              <w:t>Gerente de 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2D192" w14:textId="77777777" w:rsidR="00D978C0" w:rsidRDefault="00BC09FC">
            <w:r>
              <w:rPr>
                <w:sz w:val="20"/>
                <w:szCs w:val="20"/>
              </w:rPr>
              <w:t>Grupo N3 — liderazgo rotativo por sprint (Iván Rodríguez, Carlos Fuentes, Felipe Moraga)</w:t>
            </w:r>
          </w:p>
        </w:tc>
      </w:tr>
    </w:tbl>
    <w:p w14:paraId="5662D194" w14:textId="77777777" w:rsidR="00D978C0" w:rsidRDefault="00D978C0">
      <w:pPr>
        <w:spacing w:after="120"/>
      </w:pPr>
    </w:p>
    <w:p w14:paraId="5662D195" w14:textId="77777777" w:rsidR="00D978C0" w:rsidRDefault="00BC09FC">
      <w:pPr>
        <w:pStyle w:val="Ttulo3"/>
      </w:pPr>
      <w:r>
        <w:t>Historial de versiones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1727"/>
        <w:gridCol w:w="2880"/>
        <w:gridCol w:w="3168"/>
      </w:tblGrid>
      <w:tr w:rsidR="00D978C0" w14:paraId="5662D1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6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72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7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88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8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9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978C0" w14:paraId="5662D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B" w14:textId="77777777" w:rsidR="00D978C0" w:rsidRDefault="00BC09FC">
            <w:r>
              <w:rPr>
                <w:sz w:val="20"/>
                <w:szCs w:val="20"/>
              </w:rPr>
              <w:t>1.0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C" w14:textId="77777777" w:rsidR="00D978C0" w:rsidRDefault="00BC09FC">
            <w:r>
              <w:rPr>
                <w:sz w:val="20"/>
                <w:szCs w:val="20"/>
              </w:rPr>
              <w:t>10 de septiembre de 2026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D" w14:textId="77777777" w:rsidR="00D978C0" w:rsidRDefault="00BC09FC">
            <w:r>
              <w:rPr>
                <w:sz w:val="20"/>
                <w:szCs w:val="20"/>
              </w:rPr>
              <w:t>Grupo N3 (</w:t>
            </w:r>
            <w:proofErr w:type="spellStart"/>
            <w:r>
              <w:rPr>
                <w:sz w:val="20"/>
                <w:szCs w:val="20"/>
              </w:rPr>
              <w:t>Plaxi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9E" w14:textId="77777777" w:rsidR="00D978C0" w:rsidRDefault="00BC09FC">
            <w:r>
              <w:rPr>
                <w:sz w:val="20"/>
                <w:szCs w:val="20"/>
              </w:rPr>
              <w:t>Emisión inicial para revisión del patrocinador</w:t>
            </w:r>
          </w:p>
        </w:tc>
      </w:tr>
    </w:tbl>
    <w:p w14:paraId="5662D1A0" w14:textId="77777777" w:rsidR="00D978C0" w:rsidRDefault="00D978C0">
      <w:pPr>
        <w:spacing w:after="120"/>
      </w:pPr>
    </w:p>
    <w:p w14:paraId="5662D1A1" w14:textId="77777777" w:rsidR="00D978C0" w:rsidRDefault="00BC09FC">
      <w:pPr>
        <w:pStyle w:val="Ttulo3"/>
      </w:pPr>
      <w:r>
        <w:t>Aprobaciones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3168"/>
        <w:gridCol w:w="2304"/>
        <w:gridCol w:w="1296"/>
      </w:tblGrid>
      <w:tr w:rsidR="00F87C95" w14:paraId="403A09A4" w14:textId="77777777" w:rsidTr="0048485E">
        <w:trPr>
          <w:cantSplit/>
          <w:tblHeader/>
        </w:trPr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E13DA" w14:textId="77777777" w:rsidR="00F87C95" w:rsidRDefault="00F87C95" w:rsidP="0048485E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4107" w14:textId="77777777" w:rsidR="00F87C95" w:rsidRDefault="00F87C95" w:rsidP="0048485E"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77CAD" w14:textId="77777777" w:rsidR="00F87C95" w:rsidRDefault="00F87C95" w:rsidP="0048485E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6D3DA" w14:textId="77777777" w:rsidR="00F87C95" w:rsidRDefault="00F87C95" w:rsidP="0048485E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F87C95" w14:paraId="13C11E4E" w14:textId="77777777" w:rsidTr="0048485E"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C24E" w14:textId="77777777" w:rsidR="00F87C95" w:rsidRDefault="00F87C95" w:rsidP="0048485E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AE921" w14:textId="77777777" w:rsidR="00F87C95" w:rsidRDefault="00F87C95" w:rsidP="004848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Patrocinador (Dueño de Befine)</w:t>
            </w:r>
          </w:p>
          <w:p w14:paraId="574E52B4" w14:textId="77777777" w:rsidR="00F87C95" w:rsidRDefault="00F87C95" w:rsidP="0048485E"/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7BAAC" w14:textId="77777777" w:rsidR="00F87C95" w:rsidRDefault="00F87C95" w:rsidP="0048485E"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6552EA" wp14:editId="6E5AB806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-113030</wp:posOffset>
                  </wp:positionV>
                  <wp:extent cx="438785" cy="525780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C69940D" wp14:editId="5961AEE8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259715</wp:posOffset>
                  </wp:positionV>
                  <wp:extent cx="746760" cy="595630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37FE19C" wp14:editId="2BFEE3A8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715645</wp:posOffset>
                  </wp:positionV>
                  <wp:extent cx="741045" cy="431800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15F47" w14:textId="77777777" w:rsidR="00F87C95" w:rsidRDefault="00F87C95" w:rsidP="0048485E">
            <w:r>
              <w:rPr>
                <w:sz w:val="20"/>
                <w:szCs w:val="20"/>
              </w:rPr>
              <w:t>10/09/2026</w:t>
            </w:r>
          </w:p>
        </w:tc>
      </w:tr>
      <w:tr w:rsidR="00F87C95" w14:paraId="0971D88C" w14:textId="77777777" w:rsidTr="0048485E">
        <w:trPr>
          <w:cantSplit/>
        </w:trPr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6562" w14:textId="77777777" w:rsidR="00F87C95" w:rsidRDefault="00F87C95" w:rsidP="0048485E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3168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252A5" w14:textId="77777777" w:rsidR="00F87C95" w:rsidRDefault="00F87C95" w:rsidP="004848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del proyecto (líder rotativo)</w:t>
            </w:r>
          </w:p>
          <w:p w14:paraId="2749491A" w14:textId="77777777" w:rsidR="00F87C95" w:rsidRDefault="00F87C95" w:rsidP="0048485E"/>
        </w:tc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3706" w14:textId="77777777" w:rsidR="00F87C95" w:rsidRDefault="00F87C95" w:rsidP="0048485E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AD15" w14:textId="77777777" w:rsidR="00F87C95" w:rsidRDefault="00F87C95" w:rsidP="0048485E">
            <w:r>
              <w:rPr>
                <w:sz w:val="20"/>
                <w:szCs w:val="20"/>
              </w:rPr>
              <w:t>10/09/2026</w:t>
            </w:r>
          </w:p>
        </w:tc>
      </w:tr>
      <w:tr w:rsidR="00F87C95" w14:paraId="2FD80C87" w14:textId="77777777" w:rsidTr="0048485E"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D2522" w14:textId="77777777" w:rsidR="00F87C95" w:rsidRDefault="00F87C95" w:rsidP="0048485E">
            <w:r>
              <w:rPr>
                <w:sz w:val="20"/>
                <w:szCs w:val="20"/>
              </w:rPr>
              <w:t>Felipe Moraga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684FC" w14:textId="77777777" w:rsidR="00F87C95" w:rsidRDefault="00F87C95" w:rsidP="004848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del proyecto (líder rotativo)</w:t>
            </w:r>
          </w:p>
          <w:p w14:paraId="04B8864D" w14:textId="77777777" w:rsidR="00F87C95" w:rsidRDefault="00F87C95" w:rsidP="0048485E"/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4E7C7" w14:textId="77777777" w:rsidR="00F87C95" w:rsidRDefault="00F87C95" w:rsidP="0048485E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92C9" w14:textId="77777777" w:rsidR="00F87C95" w:rsidRDefault="00F87C95" w:rsidP="0048485E">
            <w:r>
              <w:rPr>
                <w:sz w:val="20"/>
                <w:szCs w:val="20"/>
              </w:rPr>
              <w:t>10/09/2026</w:t>
            </w:r>
          </w:p>
        </w:tc>
      </w:tr>
    </w:tbl>
    <w:p w14:paraId="5662D1B6" w14:textId="77777777" w:rsidR="00D978C0" w:rsidRDefault="00BC09FC">
      <w:r>
        <w:br w:type="page"/>
      </w:r>
    </w:p>
    <w:p w14:paraId="5662D1B7" w14:textId="77777777" w:rsidR="00D978C0" w:rsidRDefault="00BC09FC">
      <w:pPr>
        <w:pStyle w:val="Ttulo1"/>
      </w:pPr>
      <w:r>
        <w:lastRenderedPageBreak/>
        <w:t>Plan de Gestión de la Configuración</w:t>
      </w:r>
    </w:p>
    <w:p w14:paraId="5662D1B8" w14:textId="77777777" w:rsidR="00D978C0" w:rsidRDefault="00BC09FC">
      <w:pPr>
        <w:pStyle w:val="Ttulo2"/>
      </w:pPr>
      <w:r>
        <w:t>1. Propósito</w:t>
      </w:r>
    </w:p>
    <w:p w14:paraId="5662D1B9" w14:textId="77777777" w:rsidR="00D978C0" w:rsidRDefault="00BC09FC">
      <w:pPr>
        <w:spacing w:after="160"/>
        <w:jc w:val="both"/>
      </w:pPr>
      <w:r>
        <w:t>Este plan define cómo se identifican, controlan y auditan los elementos de configuración de Befine Store —código fuente, esquema de base de datos, ambientes de despliegue y documentación del proyecto— a lo largo de las 18 semanas, usando como base el repositorio GitHub del Grupo N3.</w:t>
      </w:r>
    </w:p>
    <w:p w14:paraId="5662D1BA" w14:textId="77777777" w:rsidR="00D978C0" w:rsidRDefault="00BC09FC">
      <w:pPr>
        <w:pStyle w:val="Ttulo2"/>
      </w:pPr>
      <w:r>
        <w:t>2. Elementos de configuración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2"/>
        <w:gridCol w:w="6160"/>
      </w:tblGrid>
      <w:tr w:rsidR="00D978C0" w14:paraId="5662D1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BB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BC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Mecanismo de control</w:t>
            </w:r>
          </w:p>
        </w:tc>
      </w:tr>
      <w:tr w:rsidR="00D978C0" w14:paraId="5662D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BE" w14:textId="77777777" w:rsidR="00D978C0" w:rsidRPr="00F87C95" w:rsidRDefault="00BC09FC">
            <w:pPr>
              <w:rPr>
                <w:lang w:val="en-US"/>
              </w:rPr>
            </w:pPr>
            <w:r w:rsidRPr="00F87C95">
              <w:rPr>
                <w:sz w:val="20"/>
                <w:szCs w:val="20"/>
                <w:lang w:val="en-US"/>
              </w:rPr>
              <w:t xml:space="preserve">Código </w:t>
            </w:r>
            <w:proofErr w:type="spellStart"/>
            <w:r w:rsidRPr="00F87C95">
              <w:rPr>
                <w:sz w:val="20"/>
                <w:szCs w:val="20"/>
                <w:lang w:val="en-US"/>
              </w:rPr>
              <w:t>fuente</w:t>
            </w:r>
            <w:proofErr w:type="spellEnd"/>
            <w:r w:rsidRPr="00F87C95">
              <w:rPr>
                <w:sz w:val="20"/>
                <w:szCs w:val="20"/>
                <w:lang w:val="en-US"/>
              </w:rPr>
              <w:t xml:space="preserve"> (Flutter, Edge Functions)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BF" w14:textId="77777777" w:rsidR="00D978C0" w:rsidRDefault="00BC09FC">
            <w:r>
              <w:rPr>
                <w:sz w:val="20"/>
                <w:szCs w:val="20"/>
              </w:rPr>
              <w:t>Repositorio GitHub del Grupo N3, control de versiones Git.</w:t>
            </w:r>
          </w:p>
        </w:tc>
      </w:tr>
      <w:tr w:rsidR="00D978C0" w14:paraId="5662D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1" w14:textId="77777777" w:rsidR="00D978C0" w:rsidRDefault="00BC09FC">
            <w:r>
              <w:rPr>
                <w:sz w:val="20"/>
                <w:szCs w:val="20"/>
              </w:rPr>
              <w:t>Esquema de base de datos (PostgreSQL/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2" w14:textId="77777777" w:rsidR="00D978C0" w:rsidRDefault="00BC09FC">
            <w:r>
              <w:rPr>
                <w:sz w:val="20"/>
                <w:szCs w:val="20"/>
              </w:rPr>
              <w:t xml:space="preserve">Migraciones versionadas en el repositorio, aplicadas vía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978C0" w14:paraId="5662D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4" w14:textId="77777777" w:rsidR="00D978C0" w:rsidRDefault="00BC09FC">
            <w:r>
              <w:rPr>
                <w:sz w:val="20"/>
                <w:szCs w:val="20"/>
              </w:rPr>
              <w:t>Configuración de despliegue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5" w14:textId="77777777" w:rsidR="00D978C0" w:rsidRDefault="00BC09FC">
            <w:r>
              <w:rPr>
                <w:sz w:val="20"/>
                <w:szCs w:val="20"/>
              </w:rPr>
              <w:t>Archivos e imágenes Docker versionados en el repositorio.</w:t>
            </w:r>
          </w:p>
        </w:tc>
      </w:tr>
      <w:tr w:rsidR="00D978C0" w14:paraId="5662D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7" w14:textId="77777777" w:rsidR="00D978C0" w:rsidRDefault="00BC09FC">
            <w:r>
              <w:rPr>
                <w:sz w:val="20"/>
                <w:szCs w:val="20"/>
              </w:rPr>
              <w:t>Backlog y tareas</w:t>
            </w:r>
          </w:p>
        </w:tc>
        <w:tc>
          <w:tcPr>
            <w:tcW w:w="5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8" w14:textId="77777777" w:rsidR="00D978C0" w:rsidRDefault="00BC09FC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 xml:space="preserve"> (tablero Kanban).</w:t>
            </w:r>
          </w:p>
        </w:tc>
      </w:tr>
      <w:tr w:rsidR="00D978C0" w14:paraId="5662D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A" w14:textId="77777777" w:rsidR="00D978C0" w:rsidRDefault="00BC09FC">
            <w:r>
              <w:rPr>
                <w:sz w:val="20"/>
                <w:szCs w:val="20"/>
              </w:rPr>
              <w:t>Documentación (planes de gestión, manuales)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B" w14:textId="77777777" w:rsidR="00D978C0" w:rsidRDefault="00BC09FC">
            <w:r>
              <w:rPr>
                <w:sz w:val="20"/>
                <w:szCs w:val="20"/>
              </w:rPr>
              <w:t>Documentos versionados con número de versión y fecha.</w:t>
            </w:r>
          </w:p>
        </w:tc>
      </w:tr>
      <w:tr w:rsidR="00D978C0" w14:paraId="5662D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D" w14:textId="77777777" w:rsidR="00D978C0" w:rsidRDefault="00BC09FC">
            <w:r>
              <w:rPr>
                <w:sz w:val="20"/>
                <w:szCs w:val="20"/>
              </w:rPr>
              <w:t xml:space="preserve">Credenciales y llaves de API (MP, </w:t>
            </w:r>
            <w:proofErr w:type="spellStart"/>
            <w:r>
              <w:rPr>
                <w:sz w:val="20"/>
                <w:szCs w:val="20"/>
              </w:rPr>
              <w:t>OpenFactura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CE" w14:textId="77777777" w:rsidR="00D978C0" w:rsidRDefault="00BC09FC">
            <w:r>
              <w:rPr>
                <w:sz w:val="20"/>
                <w:szCs w:val="20"/>
              </w:rPr>
              <w:t>Variables de entorno; nunca versionadas en el repositorio por seguridad (RNF-04).</w:t>
            </w:r>
          </w:p>
        </w:tc>
      </w:tr>
    </w:tbl>
    <w:p w14:paraId="5662D1D0" w14:textId="77777777" w:rsidR="00D978C0" w:rsidRDefault="00BC09FC">
      <w:pPr>
        <w:pStyle w:val="Ttulo2"/>
      </w:pPr>
      <w:r>
        <w:t>3. Estrategia de control de versiones (código)</w:t>
      </w:r>
    </w:p>
    <w:p w14:paraId="5662D1D1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 xml:space="preserve">Repositorio único en GitHub, con historial de </w:t>
      </w:r>
      <w:proofErr w:type="spellStart"/>
      <w:r>
        <w:t>commits</w:t>
      </w:r>
      <w:proofErr w:type="spellEnd"/>
      <w:r>
        <w:t xml:space="preserve"> como evidencia de contribución individual de cada integrante (requisito del curso PTY4614).</w:t>
      </w:r>
    </w:p>
    <w:p w14:paraId="5662D1D2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>Rama principal (</w:t>
      </w:r>
      <w:proofErr w:type="spellStart"/>
      <w:r>
        <w:t>main</w:t>
      </w:r>
      <w:proofErr w:type="spellEnd"/>
      <w:r>
        <w:t xml:space="preserve">/producción) protegida: los cambios se integran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y revisión cruzada de al menos otro integrante.</w:t>
      </w:r>
    </w:p>
    <w:p w14:paraId="5662D1D3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>Ramas de trabajo por historia de usuario o por sprint, integradas a la principal al cerrar cada historia como "Terminada".</w:t>
      </w:r>
    </w:p>
    <w:p w14:paraId="5662D1D4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 xml:space="preserve">Etiquetado (tags) de versiones relevantes: fin de cada sprint, versión de </w:t>
      </w:r>
      <w:proofErr w:type="spellStart"/>
      <w:r>
        <w:t>Go</w:t>
      </w:r>
      <w:proofErr w:type="spellEnd"/>
      <w:r>
        <w:t>-Live (21-nov-2026) y versión de entrega final (12-dic-2026).</w:t>
      </w:r>
    </w:p>
    <w:p w14:paraId="5662D1D5" w14:textId="77777777" w:rsidR="00D978C0" w:rsidRDefault="00BC09FC">
      <w:pPr>
        <w:pStyle w:val="Ttulo2"/>
      </w:pPr>
      <w:r>
        <w:t>4. Ambientes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6832"/>
      </w:tblGrid>
      <w:tr w:rsidR="00D978C0" w14:paraId="5662D1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6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6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7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D978C0" w14:paraId="5662D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9" w14:textId="77777777" w:rsidR="00D978C0" w:rsidRDefault="00BC09FC">
            <w:r>
              <w:rPr>
                <w:sz w:val="20"/>
                <w:szCs w:val="20"/>
              </w:rPr>
              <w:t>Desarrollo / local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A" w14:textId="77777777" w:rsidR="00D978C0" w:rsidRDefault="00BC09FC">
            <w:r>
              <w:rPr>
                <w:sz w:val="20"/>
                <w:szCs w:val="20"/>
              </w:rPr>
              <w:t>Trabajo individual de cada integrante antes de integrar a la rama principal.</w:t>
            </w:r>
          </w:p>
        </w:tc>
      </w:tr>
      <w:tr w:rsidR="00D978C0" w14:paraId="5662D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C" w14:textId="77777777" w:rsidR="00D978C0" w:rsidRDefault="00BC09FC">
            <w:r>
              <w:rPr>
                <w:sz w:val="20"/>
                <w:szCs w:val="20"/>
              </w:rPr>
              <w:t xml:space="preserve">Certificación / 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61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D" w14:textId="77777777" w:rsidR="00D978C0" w:rsidRDefault="00BC09FC">
            <w:r>
              <w:rPr>
                <w:sz w:val="20"/>
                <w:szCs w:val="20"/>
              </w:rPr>
              <w:t xml:space="preserve">Validación de integraciones con Mercado Pago y </w:t>
            </w:r>
            <w:proofErr w:type="spellStart"/>
            <w:r>
              <w:rPr>
                <w:sz w:val="20"/>
                <w:szCs w:val="20"/>
              </w:rPr>
              <w:t>OpenFactura</w:t>
            </w:r>
            <w:proofErr w:type="spellEnd"/>
            <w:r>
              <w:rPr>
                <w:sz w:val="20"/>
                <w:szCs w:val="20"/>
              </w:rPr>
              <w:t xml:space="preserve"> antes de producción (crítico por riesgos R2 y R5).</w:t>
            </w:r>
          </w:p>
        </w:tc>
      </w:tr>
      <w:tr w:rsidR="00D978C0" w14:paraId="5662D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DF" w14:textId="77777777" w:rsidR="00D978C0" w:rsidRDefault="00BC09FC">
            <w:r>
              <w:rPr>
                <w:sz w:val="20"/>
                <w:szCs w:val="20"/>
              </w:rPr>
              <w:t>Producción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E0" w14:textId="77777777" w:rsidR="00D978C0" w:rsidRDefault="00BC09FC">
            <w:r>
              <w:rPr>
                <w:sz w:val="20"/>
                <w:szCs w:val="20"/>
              </w:rPr>
              <w:t xml:space="preserve">Ambiente contenerizado con Docker, operativo desde el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 (21-nov-2026).</w:t>
            </w:r>
          </w:p>
        </w:tc>
      </w:tr>
    </w:tbl>
    <w:p w14:paraId="5662D1E2" w14:textId="77777777" w:rsidR="00D978C0" w:rsidRDefault="00BC09FC">
      <w:pPr>
        <w:pStyle w:val="Ttulo2"/>
      </w:pPr>
      <w:r>
        <w:t>5. Control de estado y auditorías</w:t>
      </w:r>
    </w:p>
    <w:p w14:paraId="5662D1E3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 xml:space="preserve">El estado de cada elemento de configuración (código, backlog, documentación) es visible en todo momento en GitHub y GitHub </w:t>
      </w:r>
      <w:proofErr w:type="spellStart"/>
      <w:r>
        <w:t>Projects</w:t>
      </w:r>
      <w:proofErr w:type="spellEnd"/>
      <w:r>
        <w:t>.</w:t>
      </w:r>
    </w:p>
    <w:p w14:paraId="5662D1E4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 xml:space="preserve">Antes del </w:t>
      </w:r>
      <w:proofErr w:type="spellStart"/>
      <w:r>
        <w:t>Go</w:t>
      </w:r>
      <w:proofErr w:type="spellEnd"/>
      <w:r>
        <w:t>-Live se verifica que la versión etiquetada en el repositorio corresponde exactamente a lo desplegado en producción.</w:t>
      </w:r>
    </w:p>
    <w:p w14:paraId="5662D1E5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lastRenderedPageBreak/>
        <w:t>La documentación entregada al cierre (manual técnico, manual de usuario, planes) referencia la versión de software a la que corresponde.</w:t>
      </w:r>
    </w:p>
    <w:p w14:paraId="5662D1E6" w14:textId="77777777" w:rsidR="00D978C0" w:rsidRDefault="00BC09FC">
      <w:pPr>
        <w:pStyle w:val="Ttulo2"/>
      </w:pPr>
      <w:r>
        <w:t>6. Gestión de la documentación del proyecto</w:t>
      </w:r>
    </w:p>
    <w:p w14:paraId="5662D1E7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>Cada documento del Plan de Dirección (los 12 planes y el consolidado) incluye una tabla de control de versiones (versión, fecha, autor, descripción).</w:t>
      </w:r>
    </w:p>
    <w:p w14:paraId="5662D1E8" w14:textId="77777777" w:rsidR="00D978C0" w:rsidRDefault="00BC09FC">
      <w:pPr>
        <w:pStyle w:val="Prrafodelista"/>
        <w:numPr>
          <w:ilvl w:val="0"/>
          <w:numId w:val="2"/>
        </w:numPr>
        <w:spacing w:after="90"/>
      </w:pPr>
      <w:r>
        <w:t>Las versiones aprobadas por el patrocinador son línea base; cambios posteriores requieren una nueva versión numerada, no una edición silenciosa del documento aprobado.</w:t>
      </w:r>
    </w:p>
    <w:p w14:paraId="5662D1E9" w14:textId="77777777" w:rsidR="00D978C0" w:rsidRDefault="00BC09FC">
      <w:pPr>
        <w:pStyle w:val="Ttulo2"/>
      </w:pPr>
      <w:r>
        <w:t>7. Roles y responsabilidades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6384"/>
      </w:tblGrid>
      <w:tr w:rsidR="00D978C0" w14:paraId="5662D1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EA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EB" w14:textId="77777777" w:rsidR="00D978C0" w:rsidRDefault="00BC09FC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D978C0" w14:paraId="5662D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ED" w14:textId="77777777" w:rsidR="00D978C0" w:rsidRDefault="00BC09FC">
            <w:r>
              <w:rPr>
                <w:sz w:val="20"/>
                <w:szCs w:val="20"/>
              </w:rPr>
              <w:t>Todo el equipo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EE" w14:textId="77777777" w:rsidR="00D978C0" w:rsidRDefault="00BC09FC">
            <w:r>
              <w:rPr>
                <w:sz w:val="20"/>
                <w:szCs w:val="20"/>
              </w:rPr>
              <w:t xml:space="preserve">Sigue el flujo de ramas y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; no realiza cambios directos sobre la rama principal.</w:t>
            </w:r>
          </w:p>
        </w:tc>
      </w:tr>
      <w:tr w:rsidR="00D978C0" w14:paraId="5662D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F0" w14:textId="77777777" w:rsidR="00D978C0" w:rsidRDefault="00BC09FC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5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F1" w14:textId="77777777" w:rsidR="00D978C0" w:rsidRDefault="00BC09FC">
            <w:r>
              <w:rPr>
                <w:sz w:val="20"/>
                <w:szCs w:val="20"/>
              </w:rPr>
              <w:t xml:space="preserve">Administra las migraciones de base de datos y la configuración de ambientes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978C0" w14:paraId="5662D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F3" w14:textId="77777777" w:rsidR="00D978C0" w:rsidRDefault="00BC09FC">
            <w:r>
              <w:rPr>
                <w:sz w:val="20"/>
                <w:szCs w:val="20"/>
              </w:rPr>
              <w:t>Líder de sprint vigente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2D1F4" w14:textId="77777777" w:rsidR="00D978C0" w:rsidRDefault="00BC09FC">
            <w:r>
              <w:rPr>
                <w:sz w:val="20"/>
                <w:szCs w:val="20"/>
              </w:rPr>
              <w:t>Verifica el etiquetado de versiones al cierre de cada sprint.</w:t>
            </w:r>
          </w:p>
        </w:tc>
      </w:tr>
    </w:tbl>
    <w:p w14:paraId="5662D1F6" w14:textId="77777777" w:rsidR="00BC09FC" w:rsidRDefault="00BC09FC"/>
    <w:sectPr w:rsidR="00BC09FC">
      <w:headerReference w:type="default" r:id="rId10"/>
      <w:footerReference w:type="default" r:id="rId11"/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B7A0" w14:textId="77777777" w:rsidR="00BC09FC" w:rsidRDefault="00BC09FC">
      <w:r>
        <w:separator/>
      </w:r>
    </w:p>
  </w:endnote>
  <w:endnote w:type="continuationSeparator" w:id="0">
    <w:p w14:paraId="42CBEE31" w14:textId="77777777" w:rsidR="00BC09FC" w:rsidRDefault="00BC0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D1F7" w14:textId="55FADFAF" w:rsidR="00D978C0" w:rsidRDefault="00BC09FC">
    <w:pPr>
      <w:pBdr>
        <w:top w:val="single" w:sz="4" w:space="4" w:color="D9D9D9"/>
      </w:pBdr>
      <w:tabs>
        <w:tab w:val="right" w:pos="9026"/>
      </w:tabs>
    </w:pPr>
    <w:r>
      <w:rPr>
        <w:color w:val="595959"/>
        <w:sz w:val="16"/>
        <w:szCs w:val="16"/>
      </w:rPr>
      <w:t>Befine Store — Plan de Gestión de la Configuración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87C9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87C9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1870B" w14:textId="77777777" w:rsidR="00BC09FC" w:rsidRDefault="00BC09FC">
      <w:r>
        <w:separator/>
      </w:r>
    </w:p>
  </w:footnote>
  <w:footnote w:type="continuationSeparator" w:id="0">
    <w:p w14:paraId="36163619" w14:textId="77777777" w:rsidR="00BC09FC" w:rsidRDefault="00BC0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D1F6" w14:textId="77777777" w:rsidR="00D978C0" w:rsidRDefault="00BC09FC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Befine Store · Plan de Gestión de la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67C"/>
    <w:multiLevelType w:val="hybridMultilevel"/>
    <w:tmpl w:val="F5964632"/>
    <w:lvl w:ilvl="0" w:tplc="65C00800">
      <w:start w:val="1"/>
      <w:numFmt w:val="bullet"/>
      <w:lvlText w:val="•"/>
      <w:lvlJc w:val="left"/>
      <w:pPr>
        <w:ind w:left="403" w:hanging="259"/>
      </w:pPr>
    </w:lvl>
    <w:lvl w:ilvl="1" w:tplc="2AC0656E">
      <w:start w:val="1"/>
      <w:numFmt w:val="bullet"/>
      <w:lvlText w:val="–"/>
      <w:lvlJc w:val="left"/>
      <w:pPr>
        <w:ind w:left="792" w:hanging="259"/>
      </w:pPr>
    </w:lvl>
    <w:lvl w:ilvl="2" w:tplc="A33256E2">
      <w:numFmt w:val="decimal"/>
      <w:lvlText w:val=""/>
      <w:lvlJc w:val="left"/>
    </w:lvl>
    <w:lvl w:ilvl="3" w:tplc="8B769318">
      <w:numFmt w:val="decimal"/>
      <w:lvlText w:val=""/>
      <w:lvlJc w:val="left"/>
    </w:lvl>
    <w:lvl w:ilvl="4" w:tplc="6E0E802E">
      <w:numFmt w:val="decimal"/>
      <w:lvlText w:val=""/>
      <w:lvlJc w:val="left"/>
    </w:lvl>
    <w:lvl w:ilvl="5" w:tplc="00309E84">
      <w:numFmt w:val="decimal"/>
      <w:lvlText w:val=""/>
      <w:lvlJc w:val="left"/>
    </w:lvl>
    <w:lvl w:ilvl="6" w:tplc="CC72DF38">
      <w:numFmt w:val="decimal"/>
      <w:lvlText w:val=""/>
      <w:lvlJc w:val="left"/>
    </w:lvl>
    <w:lvl w:ilvl="7" w:tplc="0E8439F4">
      <w:numFmt w:val="decimal"/>
      <w:lvlText w:val=""/>
      <w:lvlJc w:val="left"/>
    </w:lvl>
    <w:lvl w:ilvl="8" w:tplc="AFEEDDDA">
      <w:numFmt w:val="decimal"/>
      <w:lvlText w:val=""/>
      <w:lvlJc w:val="left"/>
    </w:lvl>
  </w:abstractNum>
  <w:abstractNum w:abstractNumId="1" w15:restartNumberingAfterBreak="0">
    <w:nsid w:val="280B6449"/>
    <w:multiLevelType w:val="hybridMultilevel"/>
    <w:tmpl w:val="2206A7FE"/>
    <w:lvl w:ilvl="0" w:tplc="56C67BFA">
      <w:start w:val="1"/>
      <w:numFmt w:val="bullet"/>
      <w:lvlText w:val="●"/>
      <w:lvlJc w:val="left"/>
      <w:pPr>
        <w:ind w:left="720" w:hanging="360"/>
      </w:pPr>
    </w:lvl>
    <w:lvl w:ilvl="1" w:tplc="C3949466">
      <w:start w:val="1"/>
      <w:numFmt w:val="bullet"/>
      <w:lvlText w:val="○"/>
      <w:lvlJc w:val="left"/>
      <w:pPr>
        <w:ind w:left="1440" w:hanging="360"/>
      </w:pPr>
    </w:lvl>
    <w:lvl w:ilvl="2" w:tplc="AA2CF10E">
      <w:start w:val="1"/>
      <w:numFmt w:val="bullet"/>
      <w:lvlText w:val="■"/>
      <w:lvlJc w:val="left"/>
      <w:pPr>
        <w:ind w:left="2160" w:hanging="360"/>
      </w:pPr>
    </w:lvl>
    <w:lvl w:ilvl="3" w:tplc="4BFA1F42">
      <w:start w:val="1"/>
      <w:numFmt w:val="bullet"/>
      <w:lvlText w:val="●"/>
      <w:lvlJc w:val="left"/>
      <w:pPr>
        <w:ind w:left="2880" w:hanging="360"/>
      </w:pPr>
    </w:lvl>
    <w:lvl w:ilvl="4" w:tplc="A54A7576">
      <w:start w:val="1"/>
      <w:numFmt w:val="bullet"/>
      <w:lvlText w:val="○"/>
      <w:lvlJc w:val="left"/>
      <w:pPr>
        <w:ind w:left="3600" w:hanging="360"/>
      </w:pPr>
    </w:lvl>
    <w:lvl w:ilvl="5" w:tplc="A85660CC">
      <w:start w:val="1"/>
      <w:numFmt w:val="bullet"/>
      <w:lvlText w:val="■"/>
      <w:lvlJc w:val="left"/>
      <w:pPr>
        <w:ind w:left="4320" w:hanging="360"/>
      </w:pPr>
    </w:lvl>
    <w:lvl w:ilvl="6" w:tplc="CD0CC830">
      <w:start w:val="1"/>
      <w:numFmt w:val="bullet"/>
      <w:lvlText w:val="●"/>
      <w:lvlJc w:val="left"/>
      <w:pPr>
        <w:ind w:left="5040" w:hanging="360"/>
      </w:pPr>
    </w:lvl>
    <w:lvl w:ilvl="7" w:tplc="6B203178">
      <w:start w:val="1"/>
      <w:numFmt w:val="bullet"/>
      <w:lvlText w:val="●"/>
      <w:lvlJc w:val="left"/>
      <w:pPr>
        <w:ind w:left="5760" w:hanging="360"/>
      </w:pPr>
    </w:lvl>
    <w:lvl w:ilvl="8" w:tplc="516C1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D76211"/>
    <w:multiLevelType w:val="hybridMultilevel"/>
    <w:tmpl w:val="C5B8DAB8"/>
    <w:lvl w:ilvl="0" w:tplc="5C78045A">
      <w:start w:val="1"/>
      <w:numFmt w:val="decimal"/>
      <w:lvlText w:val="%1."/>
      <w:lvlJc w:val="left"/>
      <w:pPr>
        <w:ind w:left="403" w:hanging="316"/>
      </w:pPr>
    </w:lvl>
    <w:lvl w:ilvl="1" w:tplc="66703B08">
      <w:numFmt w:val="decimal"/>
      <w:lvlText w:val=""/>
      <w:lvlJc w:val="left"/>
    </w:lvl>
    <w:lvl w:ilvl="2" w:tplc="EA64C41A">
      <w:numFmt w:val="decimal"/>
      <w:lvlText w:val=""/>
      <w:lvlJc w:val="left"/>
    </w:lvl>
    <w:lvl w:ilvl="3" w:tplc="A4FE3B38">
      <w:numFmt w:val="decimal"/>
      <w:lvlText w:val=""/>
      <w:lvlJc w:val="left"/>
    </w:lvl>
    <w:lvl w:ilvl="4" w:tplc="40F20AAC">
      <w:numFmt w:val="decimal"/>
      <w:lvlText w:val=""/>
      <w:lvlJc w:val="left"/>
    </w:lvl>
    <w:lvl w:ilvl="5" w:tplc="CAE67490">
      <w:numFmt w:val="decimal"/>
      <w:lvlText w:val=""/>
      <w:lvlJc w:val="left"/>
    </w:lvl>
    <w:lvl w:ilvl="6" w:tplc="1494C860">
      <w:numFmt w:val="decimal"/>
      <w:lvlText w:val=""/>
      <w:lvlJc w:val="left"/>
    </w:lvl>
    <w:lvl w:ilvl="7" w:tplc="98C42540">
      <w:numFmt w:val="decimal"/>
      <w:lvlText w:val=""/>
      <w:lvlJc w:val="left"/>
    </w:lvl>
    <w:lvl w:ilvl="8" w:tplc="94A88856">
      <w:numFmt w:val="decimal"/>
      <w:lvlText w:val=""/>
      <w:lvlJc w:val="left"/>
    </w:lvl>
  </w:abstractNum>
  <w:num w:numId="1" w16cid:durableId="99184098">
    <w:abstractNumId w:val="1"/>
    <w:lvlOverride w:ilvl="0">
      <w:startOverride w:val="1"/>
    </w:lvlOverride>
  </w:num>
  <w:num w:numId="2" w16cid:durableId="1044521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C0"/>
    <w:rsid w:val="00BC09FC"/>
    <w:rsid w:val="00CD2DAF"/>
    <w:rsid w:val="00D978C0"/>
    <w:rsid w:val="00F8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D17E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5F"/>
      </w:pBdr>
      <w:spacing w:before="360" w:after="180"/>
      <w:outlineLvl w:val="0"/>
    </w:pPr>
    <w:rPr>
      <w:b/>
      <w:bCs/>
      <w:color w:val="1F4E5F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86AB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9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la Configuración — Befine Store</dc:title>
  <dc:creator>Grupo N3 — Plaxi Solutions</dc:creator>
  <dc:description>Proyecto de Título PTY4614 — Duoc UC</dc:description>
  <cp:lastModifiedBy>Carlos Fuentes</cp:lastModifiedBy>
  <cp:revision>2</cp:revision>
  <dcterms:created xsi:type="dcterms:W3CDTF">2026-09-10T07:51:00Z</dcterms:created>
  <dcterms:modified xsi:type="dcterms:W3CDTF">2026-10-12T19:20:00Z</dcterms:modified>
</cp:coreProperties>
</file>