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09E" w:rsidRDefault="00E27667" w:rsidP="00E45760">
      <w:pPr>
        <w:ind w:firstLine="42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亿玛人事行政部员工绩效与进阶</w:t>
      </w:r>
      <w:r w:rsidR="002614E6">
        <w:rPr>
          <w:rFonts w:hint="eastAsia"/>
          <w:b/>
          <w:sz w:val="30"/>
          <w:szCs w:val="30"/>
        </w:rPr>
        <w:t>考核</w:t>
      </w:r>
      <w:r>
        <w:rPr>
          <w:rFonts w:hint="eastAsia"/>
          <w:b/>
          <w:sz w:val="30"/>
          <w:szCs w:val="30"/>
        </w:rPr>
        <w:t>方案</w:t>
      </w:r>
    </w:p>
    <w:p w:rsidR="003B354C" w:rsidRPr="003B354C" w:rsidRDefault="003B354C" w:rsidP="003B354C">
      <w:pPr>
        <w:jc w:val="center"/>
        <w:rPr>
          <w:b/>
          <w:sz w:val="30"/>
          <w:szCs w:val="30"/>
        </w:rPr>
      </w:pPr>
    </w:p>
    <w:p w:rsidR="00024267" w:rsidRDefault="00024267" w:rsidP="003B354C">
      <w:pPr>
        <w:pStyle w:val="a5"/>
        <w:numPr>
          <w:ilvl w:val="0"/>
          <w:numId w:val="1"/>
        </w:numPr>
        <w:ind w:firstLineChars="0"/>
        <w:jc w:val="center"/>
        <w:rPr>
          <w:b/>
          <w:sz w:val="24"/>
          <w:szCs w:val="24"/>
        </w:rPr>
      </w:pPr>
      <w:r w:rsidRPr="003B354C">
        <w:rPr>
          <w:rFonts w:hint="eastAsia"/>
          <w:b/>
          <w:sz w:val="24"/>
          <w:szCs w:val="24"/>
        </w:rPr>
        <w:t>总则</w:t>
      </w:r>
    </w:p>
    <w:p w:rsidR="003B354C" w:rsidRPr="003B354C" w:rsidRDefault="003B354C" w:rsidP="003B354C">
      <w:pPr>
        <w:rPr>
          <w:b/>
          <w:sz w:val="24"/>
          <w:szCs w:val="24"/>
        </w:rPr>
      </w:pPr>
    </w:p>
    <w:p w:rsidR="00024267" w:rsidRPr="003B354C" w:rsidRDefault="00024267" w:rsidP="00024267">
      <w:pPr>
        <w:pStyle w:val="a5"/>
        <w:numPr>
          <w:ilvl w:val="0"/>
          <w:numId w:val="2"/>
        </w:numPr>
        <w:ind w:firstLineChars="0"/>
        <w:rPr>
          <w:b/>
        </w:rPr>
      </w:pPr>
      <w:r w:rsidRPr="003B354C">
        <w:rPr>
          <w:rFonts w:hint="eastAsia"/>
          <w:b/>
        </w:rPr>
        <w:t>考核目的</w:t>
      </w:r>
    </w:p>
    <w:p w:rsidR="002614E6" w:rsidRDefault="00024267" w:rsidP="002614E6">
      <w:pPr>
        <w:pStyle w:val="a5"/>
        <w:ind w:left="420" w:firstLineChars="0" w:firstLine="0"/>
        <w:jc w:val="left"/>
      </w:pPr>
      <w:r>
        <w:rPr>
          <w:rFonts w:hint="eastAsia"/>
        </w:rPr>
        <w:t>为客观公正的评价员工的工作绩效，激励员工</w:t>
      </w:r>
      <w:r w:rsidR="002614E6">
        <w:rPr>
          <w:rFonts w:hint="eastAsia"/>
        </w:rPr>
        <w:t>进步</w:t>
      </w:r>
      <w:r>
        <w:rPr>
          <w:rFonts w:hint="eastAsia"/>
        </w:rPr>
        <w:t>，提高员工工作效率与专业性，特制</w:t>
      </w:r>
    </w:p>
    <w:p w:rsidR="00024267" w:rsidRDefault="00024267" w:rsidP="002614E6">
      <w:pPr>
        <w:jc w:val="left"/>
      </w:pPr>
      <w:r>
        <w:rPr>
          <w:rFonts w:hint="eastAsia"/>
        </w:rPr>
        <w:t>定本方案。</w:t>
      </w:r>
    </w:p>
    <w:p w:rsidR="003B354C" w:rsidRDefault="003B354C" w:rsidP="00024267">
      <w:pPr>
        <w:jc w:val="left"/>
      </w:pPr>
    </w:p>
    <w:p w:rsidR="00024267" w:rsidRPr="003B354C" w:rsidRDefault="00024267" w:rsidP="00024267">
      <w:pPr>
        <w:pStyle w:val="a5"/>
        <w:numPr>
          <w:ilvl w:val="0"/>
          <w:numId w:val="2"/>
        </w:numPr>
        <w:ind w:firstLineChars="0"/>
        <w:jc w:val="left"/>
        <w:rPr>
          <w:b/>
        </w:rPr>
      </w:pPr>
      <w:r w:rsidRPr="003B354C">
        <w:rPr>
          <w:rFonts w:hint="eastAsia"/>
          <w:b/>
        </w:rPr>
        <w:t>考核原则</w:t>
      </w:r>
    </w:p>
    <w:p w:rsidR="008360F8" w:rsidRDefault="008360F8" w:rsidP="008360F8">
      <w:pPr>
        <w:pStyle w:val="a5"/>
        <w:ind w:left="420" w:firstLineChars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、统一标准</w:t>
      </w:r>
    </w:p>
    <w:p w:rsidR="008360F8" w:rsidRDefault="008360F8" w:rsidP="008360F8">
      <w:pPr>
        <w:pStyle w:val="a5"/>
        <w:ind w:left="420" w:firstLineChars="0" w:firstLine="0"/>
        <w:jc w:val="left"/>
      </w:pPr>
      <w:r>
        <w:rPr>
          <w:rFonts w:hint="eastAsia"/>
        </w:rPr>
        <w:t>2</w:t>
      </w:r>
      <w:r>
        <w:rPr>
          <w:rFonts w:hint="eastAsia"/>
        </w:rPr>
        <w:t>、公开考核</w:t>
      </w:r>
    </w:p>
    <w:p w:rsidR="008360F8" w:rsidRDefault="008360F8" w:rsidP="008360F8">
      <w:pPr>
        <w:pStyle w:val="a5"/>
        <w:ind w:left="420" w:firstLineChars="0" w:firstLine="0"/>
        <w:jc w:val="left"/>
      </w:pPr>
      <w:r>
        <w:rPr>
          <w:rFonts w:hint="eastAsia"/>
        </w:rPr>
        <w:t>3</w:t>
      </w:r>
      <w:r>
        <w:rPr>
          <w:rFonts w:hint="eastAsia"/>
        </w:rPr>
        <w:t>、数据说话</w:t>
      </w:r>
    </w:p>
    <w:p w:rsidR="008360F8" w:rsidRDefault="008360F8" w:rsidP="008360F8">
      <w:pPr>
        <w:pStyle w:val="a5"/>
        <w:ind w:left="420" w:firstLineChars="0" w:firstLine="0"/>
        <w:jc w:val="left"/>
      </w:pPr>
      <w:r>
        <w:rPr>
          <w:rFonts w:hint="eastAsia"/>
        </w:rPr>
        <w:t>4</w:t>
      </w:r>
      <w:r>
        <w:rPr>
          <w:rFonts w:hint="eastAsia"/>
        </w:rPr>
        <w:t>、及时兑现</w:t>
      </w:r>
    </w:p>
    <w:p w:rsidR="003B354C" w:rsidRDefault="003B354C" w:rsidP="003B354C">
      <w:pPr>
        <w:jc w:val="left"/>
      </w:pPr>
    </w:p>
    <w:p w:rsidR="00024267" w:rsidRPr="003B354C" w:rsidRDefault="00024267" w:rsidP="00024267">
      <w:pPr>
        <w:pStyle w:val="a5"/>
        <w:numPr>
          <w:ilvl w:val="0"/>
          <w:numId w:val="2"/>
        </w:numPr>
        <w:ind w:firstLineChars="0"/>
        <w:jc w:val="left"/>
        <w:rPr>
          <w:b/>
        </w:rPr>
      </w:pPr>
      <w:r w:rsidRPr="003B354C">
        <w:rPr>
          <w:rFonts w:hint="eastAsia"/>
          <w:b/>
        </w:rPr>
        <w:t>适用范围</w:t>
      </w:r>
    </w:p>
    <w:p w:rsidR="00024267" w:rsidRDefault="00024267" w:rsidP="00024267">
      <w:pPr>
        <w:pStyle w:val="a5"/>
        <w:ind w:left="420" w:firstLineChars="0" w:firstLine="0"/>
        <w:jc w:val="left"/>
      </w:pPr>
      <w:r>
        <w:rPr>
          <w:rFonts w:hint="eastAsia"/>
        </w:rPr>
        <w:t>本</w:t>
      </w:r>
      <w:r w:rsidR="002614E6">
        <w:rPr>
          <w:rFonts w:hint="eastAsia"/>
        </w:rPr>
        <w:t>方案</w:t>
      </w:r>
      <w:r>
        <w:rPr>
          <w:rFonts w:hint="eastAsia"/>
        </w:rPr>
        <w:t>适用于人事行政部全体人员。</w:t>
      </w:r>
    </w:p>
    <w:p w:rsidR="00024267" w:rsidRDefault="00024267" w:rsidP="00024267">
      <w:pPr>
        <w:pStyle w:val="a5"/>
        <w:ind w:left="420" w:firstLineChars="0" w:firstLine="0"/>
        <w:jc w:val="left"/>
      </w:pPr>
    </w:p>
    <w:p w:rsidR="00024267" w:rsidRDefault="00024267" w:rsidP="003B354C">
      <w:pPr>
        <w:pStyle w:val="a5"/>
        <w:numPr>
          <w:ilvl w:val="0"/>
          <w:numId w:val="1"/>
        </w:numPr>
        <w:ind w:firstLineChars="0"/>
        <w:jc w:val="center"/>
        <w:rPr>
          <w:b/>
          <w:sz w:val="24"/>
          <w:szCs w:val="24"/>
        </w:rPr>
      </w:pPr>
      <w:r w:rsidRPr="003B354C">
        <w:rPr>
          <w:rFonts w:hint="eastAsia"/>
          <w:b/>
          <w:sz w:val="24"/>
          <w:szCs w:val="24"/>
        </w:rPr>
        <w:t>考核的组织机构</w:t>
      </w:r>
    </w:p>
    <w:p w:rsidR="003B354C" w:rsidRPr="003B354C" w:rsidRDefault="003B354C" w:rsidP="003B354C">
      <w:pPr>
        <w:rPr>
          <w:b/>
          <w:sz w:val="24"/>
          <w:szCs w:val="24"/>
        </w:rPr>
      </w:pPr>
    </w:p>
    <w:p w:rsidR="00024267" w:rsidRPr="003B354C" w:rsidRDefault="00024267" w:rsidP="00024267">
      <w:pPr>
        <w:pStyle w:val="a5"/>
        <w:numPr>
          <w:ilvl w:val="0"/>
          <w:numId w:val="4"/>
        </w:numPr>
        <w:ind w:firstLineChars="0"/>
        <w:rPr>
          <w:b/>
        </w:rPr>
      </w:pPr>
      <w:r w:rsidRPr="003B354C">
        <w:rPr>
          <w:rFonts w:hint="eastAsia"/>
          <w:b/>
        </w:rPr>
        <w:t>组织机构</w:t>
      </w:r>
    </w:p>
    <w:p w:rsidR="00024267" w:rsidRDefault="00024267" w:rsidP="00024267">
      <w:pPr>
        <w:pStyle w:val="a5"/>
        <w:ind w:left="420" w:firstLineChars="0" w:firstLine="0"/>
      </w:pPr>
      <w:r>
        <w:rPr>
          <w:rFonts w:hint="eastAsia"/>
        </w:rPr>
        <w:t>部门成立绩效</w:t>
      </w:r>
      <w:r w:rsidR="00AD08C6">
        <w:rPr>
          <w:rFonts w:hint="eastAsia"/>
        </w:rPr>
        <w:t>与进阶</w:t>
      </w:r>
      <w:r>
        <w:rPr>
          <w:rFonts w:hint="eastAsia"/>
        </w:rPr>
        <w:t>管理机构，统称为“绩效</w:t>
      </w:r>
      <w:r w:rsidR="00AD08C6">
        <w:rPr>
          <w:rFonts w:hint="eastAsia"/>
        </w:rPr>
        <w:t>与进阶</w:t>
      </w:r>
      <w:r>
        <w:rPr>
          <w:rFonts w:hint="eastAsia"/>
        </w:rPr>
        <w:t>执行小组”，绩效</w:t>
      </w:r>
      <w:r w:rsidR="00AD08C6">
        <w:rPr>
          <w:rFonts w:hint="eastAsia"/>
        </w:rPr>
        <w:t>与进阶</w:t>
      </w:r>
      <w:r>
        <w:rPr>
          <w:rFonts w:hint="eastAsia"/>
        </w:rPr>
        <w:t>执行小组</w:t>
      </w:r>
      <w:r w:rsidR="008360F8">
        <w:rPr>
          <w:rFonts w:hint="eastAsia"/>
        </w:rPr>
        <w:t>成员安排如下：</w:t>
      </w:r>
    </w:p>
    <w:p w:rsidR="008360F8" w:rsidRDefault="008360F8" w:rsidP="00024267">
      <w:pPr>
        <w:pStyle w:val="a5"/>
        <w:ind w:left="420" w:firstLineChars="0" w:firstLine="0"/>
      </w:pPr>
      <w:r>
        <w:rPr>
          <w:rFonts w:hint="eastAsia"/>
        </w:rPr>
        <w:t>组长：</w:t>
      </w:r>
      <w:r w:rsidR="00293DAB">
        <w:rPr>
          <w:rFonts w:hint="eastAsia"/>
        </w:rPr>
        <w:t>部门负责人</w:t>
      </w:r>
    </w:p>
    <w:p w:rsidR="008360F8" w:rsidRDefault="008360F8" w:rsidP="00024267">
      <w:pPr>
        <w:pStyle w:val="a5"/>
        <w:ind w:left="420" w:firstLineChars="0" w:firstLine="0"/>
      </w:pPr>
      <w:r>
        <w:rPr>
          <w:rFonts w:hint="eastAsia"/>
        </w:rPr>
        <w:t>成员：绩效经理（专员）</w:t>
      </w:r>
    </w:p>
    <w:p w:rsidR="003B354C" w:rsidRDefault="003B354C" w:rsidP="00024267">
      <w:pPr>
        <w:pStyle w:val="a5"/>
        <w:ind w:left="420" w:firstLineChars="0" w:firstLine="0"/>
      </w:pPr>
    </w:p>
    <w:p w:rsidR="008360F8" w:rsidRPr="003B354C" w:rsidRDefault="008360F8" w:rsidP="008360F8">
      <w:pPr>
        <w:pStyle w:val="a5"/>
        <w:numPr>
          <w:ilvl w:val="0"/>
          <w:numId w:val="4"/>
        </w:numPr>
        <w:ind w:firstLineChars="0"/>
        <w:rPr>
          <w:b/>
        </w:rPr>
      </w:pPr>
      <w:r w:rsidRPr="003B354C">
        <w:rPr>
          <w:rFonts w:hint="eastAsia"/>
          <w:b/>
        </w:rPr>
        <w:t>部门绩效</w:t>
      </w:r>
      <w:r w:rsidR="00AD08C6">
        <w:rPr>
          <w:rFonts w:hint="eastAsia"/>
          <w:b/>
        </w:rPr>
        <w:t>与进阶</w:t>
      </w:r>
      <w:r w:rsidRPr="003B354C">
        <w:rPr>
          <w:rFonts w:hint="eastAsia"/>
          <w:b/>
        </w:rPr>
        <w:t>执行小组职责</w:t>
      </w:r>
    </w:p>
    <w:p w:rsidR="008360F8" w:rsidRDefault="008360F8" w:rsidP="008360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根据员工绩效</w:t>
      </w:r>
      <w:r w:rsidR="003C371E">
        <w:rPr>
          <w:rFonts w:hint="eastAsia"/>
        </w:rPr>
        <w:t>与进阶</w:t>
      </w:r>
      <w:r>
        <w:rPr>
          <w:rFonts w:hint="eastAsia"/>
        </w:rPr>
        <w:t>考核总体思路，拟定本部门员工考核方案，报人事行政部绩效</w:t>
      </w:r>
      <w:r w:rsidR="003C371E">
        <w:rPr>
          <w:rFonts w:hint="eastAsia"/>
        </w:rPr>
        <w:t>与进阶</w:t>
      </w:r>
      <w:r>
        <w:rPr>
          <w:rFonts w:hint="eastAsia"/>
        </w:rPr>
        <w:t>执行小组审核。</w:t>
      </w:r>
    </w:p>
    <w:p w:rsidR="008360F8" w:rsidRDefault="008360F8" w:rsidP="008360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组织开展本部门员工绩效</w:t>
      </w:r>
      <w:r w:rsidR="003C371E">
        <w:rPr>
          <w:rFonts w:hint="eastAsia"/>
        </w:rPr>
        <w:t>与进阶</w:t>
      </w:r>
      <w:r>
        <w:rPr>
          <w:rFonts w:hint="eastAsia"/>
        </w:rPr>
        <w:t>考核工作。</w:t>
      </w:r>
    </w:p>
    <w:p w:rsidR="008360F8" w:rsidRDefault="00CA3D3D" w:rsidP="008360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监督本部门员工绩效</w:t>
      </w:r>
      <w:r w:rsidR="003C371E">
        <w:rPr>
          <w:rFonts w:hint="eastAsia"/>
        </w:rPr>
        <w:t>与进阶</w:t>
      </w:r>
      <w:r>
        <w:rPr>
          <w:rFonts w:hint="eastAsia"/>
        </w:rPr>
        <w:t>考核方案的执行情况。</w:t>
      </w:r>
    </w:p>
    <w:p w:rsidR="00CA3D3D" w:rsidRDefault="00CA3D3D" w:rsidP="008360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根据员工考核</w:t>
      </w:r>
      <w:r w:rsidR="003C371E">
        <w:rPr>
          <w:rFonts w:hint="eastAsia"/>
        </w:rPr>
        <w:t>与评估</w:t>
      </w:r>
      <w:r>
        <w:rPr>
          <w:rFonts w:hint="eastAsia"/>
        </w:rPr>
        <w:t>结果应用总体思路，拟定本部门员工绩效</w:t>
      </w:r>
      <w:r w:rsidR="003C371E">
        <w:rPr>
          <w:rFonts w:hint="eastAsia"/>
        </w:rPr>
        <w:t>与进阶</w:t>
      </w:r>
      <w:r>
        <w:rPr>
          <w:rFonts w:hint="eastAsia"/>
        </w:rPr>
        <w:t>考核结果应用方案。</w:t>
      </w:r>
    </w:p>
    <w:p w:rsidR="00CA3D3D" w:rsidRDefault="00CA3D3D" w:rsidP="008360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负责协调处理员工绩效</w:t>
      </w:r>
      <w:r w:rsidR="00983503">
        <w:rPr>
          <w:rFonts w:hint="eastAsia"/>
        </w:rPr>
        <w:t>与进阶</w:t>
      </w:r>
      <w:r>
        <w:rPr>
          <w:rFonts w:hint="eastAsia"/>
        </w:rPr>
        <w:t>考核的常规性矛盾。</w:t>
      </w:r>
    </w:p>
    <w:p w:rsidR="00CA3D3D" w:rsidRDefault="00CA3D3D" w:rsidP="008360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对员工绩效</w:t>
      </w:r>
      <w:r w:rsidR="00983503">
        <w:rPr>
          <w:rFonts w:hint="eastAsia"/>
        </w:rPr>
        <w:t>与进阶</w:t>
      </w:r>
      <w:r>
        <w:rPr>
          <w:rFonts w:hint="eastAsia"/>
        </w:rPr>
        <w:t>考核申诉事宜进行初步裁决后报</w:t>
      </w:r>
      <w:r w:rsidR="00983503">
        <w:rPr>
          <w:rFonts w:hint="eastAsia"/>
        </w:rPr>
        <w:t>分管领导</w:t>
      </w:r>
      <w:r>
        <w:rPr>
          <w:rFonts w:hint="eastAsia"/>
        </w:rPr>
        <w:t>审批。</w:t>
      </w:r>
    </w:p>
    <w:p w:rsidR="003B354C" w:rsidRDefault="003B354C" w:rsidP="003B354C"/>
    <w:p w:rsidR="007136E9" w:rsidRDefault="007136E9" w:rsidP="003B354C">
      <w:pPr>
        <w:pStyle w:val="a5"/>
        <w:numPr>
          <w:ilvl w:val="0"/>
          <w:numId w:val="1"/>
        </w:numPr>
        <w:ind w:firstLineChars="0"/>
        <w:jc w:val="center"/>
        <w:rPr>
          <w:b/>
          <w:sz w:val="24"/>
          <w:szCs w:val="24"/>
        </w:rPr>
      </w:pPr>
      <w:r w:rsidRPr="003B354C">
        <w:rPr>
          <w:rFonts w:hint="eastAsia"/>
          <w:b/>
          <w:sz w:val="24"/>
          <w:szCs w:val="24"/>
        </w:rPr>
        <w:t>考核关系</w:t>
      </w:r>
    </w:p>
    <w:p w:rsidR="003B354C" w:rsidRDefault="003B354C" w:rsidP="003B354C"/>
    <w:p w:rsidR="002721B6" w:rsidRPr="003B354C" w:rsidRDefault="002721B6" w:rsidP="002721B6">
      <w:pPr>
        <w:pStyle w:val="a5"/>
        <w:numPr>
          <w:ilvl w:val="0"/>
          <w:numId w:val="6"/>
        </w:numPr>
        <w:ind w:firstLineChars="0"/>
        <w:rPr>
          <w:b/>
        </w:rPr>
      </w:pPr>
      <w:r w:rsidRPr="003B354C">
        <w:rPr>
          <w:rFonts w:hint="eastAsia"/>
          <w:b/>
        </w:rPr>
        <w:t>个人绩效</w:t>
      </w:r>
    </w:p>
    <w:p w:rsidR="002721B6" w:rsidRDefault="00727E9B" w:rsidP="002721B6">
      <w:pPr>
        <w:pStyle w:val="a5"/>
        <w:ind w:left="420" w:firstLineChars="0" w:firstLine="0"/>
      </w:pPr>
      <w:r>
        <w:rPr>
          <w:rFonts w:hint="eastAsia"/>
        </w:rPr>
        <w:t>根据其工作任务及岗位职责制定，其考核人为</w:t>
      </w:r>
      <w:r w:rsidR="00246FD3">
        <w:rPr>
          <w:rFonts w:hint="eastAsia"/>
        </w:rPr>
        <w:t>部门负责人</w:t>
      </w:r>
      <w:r>
        <w:rPr>
          <w:rFonts w:hint="eastAsia"/>
        </w:rPr>
        <w:t>、分管领导</w:t>
      </w:r>
      <w:r w:rsidR="00E63DF3">
        <w:rPr>
          <w:rFonts w:hint="eastAsia"/>
        </w:rPr>
        <w:t>、部门其他成员</w:t>
      </w:r>
      <w:r w:rsidR="00444E78">
        <w:rPr>
          <w:rFonts w:hint="eastAsia"/>
        </w:rPr>
        <w:t>。</w:t>
      </w:r>
    </w:p>
    <w:p w:rsidR="00246FD3" w:rsidRDefault="00246FD3" w:rsidP="002721B6">
      <w:pPr>
        <w:pStyle w:val="a5"/>
        <w:ind w:left="420" w:firstLineChars="0" w:firstLine="0"/>
      </w:pPr>
    </w:p>
    <w:p w:rsidR="003B354C" w:rsidRDefault="00246FD3" w:rsidP="00246FD3">
      <w:pPr>
        <w:pStyle w:val="a5"/>
        <w:numPr>
          <w:ilvl w:val="0"/>
          <w:numId w:val="6"/>
        </w:numPr>
        <w:ind w:firstLineChars="0"/>
        <w:rPr>
          <w:b/>
        </w:rPr>
      </w:pPr>
      <w:r w:rsidRPr="00246FD3">
        <w:rPr>
          <w:rFonts w:hint="eastAsia"/>
          <w:b/>
        </w:rPr>
        <w:t>个人进阶</w:t>
      </w:r>
    </w:p>
    <w:p w:rsidR="00246FD3" w:rsidRPr="00246FD3" w:rsidRDefault="00246FD3" w:rsidP="00246FD3">
      <w:pPr>
        <w:pStyle w:val="a5"/>
        <w:ind w:left="420" w:firstLineChars="0" w:firstLine="0"/>
      </w:pPr>
      <w:r w:rsidRPr="00246FD3">
        <w:rPr>
          <w:rFonts w:hint="eastAsia"/>
        </w:rPr>
        <w:t>根据</w:t>
      </w:r>
      <w:r>
        <w:rPr>
          <w:rFonts w:hint="eastAsia"/>
        </w:rPr>
        <w:t>其各月度绩效成绩排名而制定，其考核人为部门负责人、分管领导</w:t>
      </w:r>
      <w:r w:rsidR="00A64758">
        <w:rPr>
          <w:rFonts w:hint="eastAsia"/>
        </w:rPr>
        <w:t>、部门非进阶人</w:t>
      </w:r>
      <w:r w:rsidR="00A64758">
        <w:rPr>
          <w:rFonts w:hint="eastAsia"/>
        </w:rPr>
        <w:lastRenderedPageBreak/>
        <w:t>员</w:t>
      </w:r>
      <w:r>
        <w:rPr>
          <w:rFonts w:hint="eastAsia"/>
        </w:rPr>
        <w:t>。</w:t>
      </w:r>
    </w:p>
    <w:p w:rsidR="00246FD3" w:rsidRPr="00493C80" w:rsidRDefault="00246FD3" w:rsidP="00493C80">
      <w:pPr>
        <w:rPr>
          <w:b/>
        </w:rPr>
      </w:pPr>
    </w:p>
    <w:p w:rsidR="006B0A44" w:rsidRDefault="006B0A44" w:rsidP="003B354C">
      <w:pPr>
        <w:pStyle w:val="a5"/>
        <w:numPr>
          <w:ilvl w:val="0"/>
          <w:numId w:val="1"/>
        </w:numPr>
        <w:ind w:firstLineChars="0"/>
        <w:jc w:val="center"/>
        <w:rPr>
          <w:b/>
          <w:sz w:val="24"/>
          <w:szCs w:val="24"/>
        </w:rPr>
      </w:pPr>
      <w:r w:rsidRPr="003B354C">
        <w:rPr>
          <w:rFonts w:hint="eastAsia"/>
          <w:b/>
          <w:sz w:val="24"/>
          <w:szCs w:val="24"/>
        </w:rPr>
        <w:t>考核</w:t>
      </w:r>
      <w:r w:rsidR="00065DF9">
        <w:rPr>
          <w:rFonts w:hint="eastAsia"/>
          <w:b/>
          <w:sz w:val="24"/>
          <w:szCs w:val="24"/>
        </w:rPr>
        <w:t>指标、</w:t>
      </w:r>
      <w:r w:rsidRPr="003B354C">
        <w:rPr>
          <w:rFonts w:hint="eastAsia"/>
          <w:b/>
          <w:sz w:val="24"/>
          <w:szCs w:val="24"/>
        </w:rPr>
        <w:t>周期</w:t>
      </w:r>
      <w:r w:rsidR="00952D0C">
        <w:rPr>
          <w:rFonts w:hint="eastAsia"/>
          <w:b/>
          <w:sz w:val="24"/>
          <w:szCs w:val="24"/>
        </w:rPr>
        <w:t>与</w:t>
      </w:r>
      <w:r w:rsidR="0027020C">
        <w:rPr>
          <w:rFonts w:hint="eastAsia"/>
          <w:b/>
          <w:sz w:val="24"/>
          <w:szCs w:val="24"/>
        </w:rPr>
        <w:t>方法</w:t>
      </w:r>
    </w:p>
    <w:p w:rsidR="003B354C" w:rsidRPr="003B354C" w:rsidRDefault="003B354C" w:rsidP="003B354C">
      <w:pPr>
        <w:rPr>
          <w:b/>
          <w:sz w:val="24"/>
          <w:szCs w:val="24"/>
        </w:rPr>
      </w:pPr>
    </w:p>
    <w:p w:rsidR="006B0A44" w:rsidRPr="003B354C" w:rsidRDefault="006B0A44" w:rsidP="006B0A44">
      <w:pPr>
        <w:pStyle w:val="a5"/>
        <w:numPr>
          <w:ilvl w:val="0"/>
          <w:numId w:val="7"/>
        </w:numPr>
        <w:ind w:firstLineChars="0"/>
        <w:rPr>
          <w:b/>
        </w:rPr>
      </w:pPr>
      <w:r w:rsidRPr="003B354C">
        <w:rPr>
          <w:rFonts w:hint="eastAsia"/>
          <w:b/>
        </w:rPr>
        <w:t>考核指标来源</w:t>
      </w:r>
    </w:p>
    <w:p w:rsidR="00730357" w:rsidRPr="00730357" w:rsidRDefault="006B0A44" w:rsidP="00730357">
      <w:pPr>
        <w:pStyle w:val="a5"/>
        <w:ind w:left="420" w:firstLineChars="0" w:firstLine="0"/>
      </w:pPr>
      <w:r>
        <w:rPr>
          <w:rFonts w:hint="eastAsia"/>
        </w:rPr>
        <w:t>考核指标来源于年度经营目标、部门职能</w:t>
      </w:r>
      <w:r w:rsidR="00493C80">
        <w:rPr>
          <w:rFonts w:hint="eastAsia"/>
        </w:rPr>
        <w:t>及</w:t>
      </w:r>
      <w:r>
        <w:rPr>
          <w:rFonts w:hint="eastAsia"/>
        </w:rPr>
        <w:t>岗位职责，考核内容详见</w:t>
      </w:r>
      <w:r w:rsidR="00493C80">
        <w:rPr>
          <w:rFonts w:hint="eastAsia"/>
        </w:rPr>
        <w:t>附件内容</w:t>
      </w:r>
      <w:r>
        <w:rPr>
          <w:rFonts w:hint="eastAsia"/>
        </w:rPr>
        <w:t>。</w:t>
      </w:r>
    </w:p>
    <w:p w:rsidR="00730357" w:rsidRPr="00493C80" w:rsidRDefault="00730357" w:rsidP="003B354C"/>
    <w:p w:rsidR="006B0A44" w:rsidRDefault="006B0A44" w:rsidP="00390F7B">
      <w:pPr>
        <w:pStyle w:val="a5"/>
        <w:numPr>
          <w:ilvl w:val="0"/>
          <w:numId w:val="7"/>
        </w:numPr>
        <w:ind w:firstLineChars="0"/>
        <w:rPr>
          <w:b/>
        </w:rPr>
      </w:pPr>
      <w:r w:rsidRPr="003B354C">
        <w:rPr>
          <w:rFonts w:hint="eastAsia"/>
          <w:b/>
        </w:rPr>
        <w:t>考核指标</w:t>
      </w:r>
      <w:r w:rsidR="00382517">
        <w:rPr>
          <w:rFonts w:hint="eastAsia"/>
          <w:b/>
        </w:rPr>
        <w:t>（内容）</w:t>
      </w:r>
      <w:r w:rsidRPr="003B354C">
        <w:rPr>
          <w:rFonts w:hint="eastAsia"/>
          <w:b/>
        </w:rPr>
        <w:t>及周期</w:t>
      </w:r>
    </w:p>
    <w:p w:rsidR="00E42532" w:rsidRDefault="00E42532" w:rsidP="00E42532">
      <w:pPr>
        <w:pStyle w:val="a5"/>
        <w:numPr>
          <w:ilvl w:val="0"/>
          <w:numId w:val="10"/>
        </w:numPr>
        <w:ind w:firstLineChars="0"/>
        <w:rPr>
          <w:b/>
        </w:rPr>
      </w:pPr>
      <w:r w:rsidRPr="00E42532">
        <w:rPr>
          <w:rFonts w:hint="eastAsia"/>
          <w:b/>
        </w:rPr>
        <w:t>绩效</w:t>
      </w:r>
    </w:p>
    <w:tbl>
      <w:tblPr>
        <w:tblStyle w:val="a6"/>
        <w:tblW w:w="0" w:type="auto"/>
        <w:tblInd w:w="420" w:type="dxa"/>
        <w:tblLook w:val="04A0"/>
      </w:tblPr>
      <w:tblGrid>
        <w:gridCol w:w="1673"/>
        <w:gridCol w:w="4111"/>
        <w:gridCol w:w="2318"/>
      </w:tblGrid>
      <w:tr w:rsidR="00E42532" w:rsidTr="00FD43D7">
        <w:tc>
          <w:tcPr>
            <w:tcW w:w="1673" w:type="dxa"/>
          </w:tcPr>
          <w:p w:rsidR="00E42532" w:rsidRDefault="00E42532" w:rsidP="00303754">
            <w:pPr>
              <w:pStyle w:val="a5"/>
              <w:ind w:firstLineChars="0" w:firstLine="0"/>
            </w:pPr>
            <w:r>
              <w:rPr>
                <w:rFonts w:hint="eastAsia"/>
              </w:rPr>
              <w:t>考核对象</w:t>
            </w:r>
          </w:p>
        </w:tc>
        <w:tc>
          <w:tcPr>
            <w:tcW w:w="4111" w:type="dxa"/>
          </w:tcPr>
          <w:p w:rsidR="00E42532" w:rsidRDefault="00E42532" w:rsidP="00303754">
            <w:pPr>
              <w:pStyle w:val="a5"/>
              <w:ind w:firstLineChars="0" w:firstLine="0"/>
            </w:pPr>
            <w:r>
              <w:rPr>
                <w:rFonts w:hint="eastAsia"/>
              </w:rPr>
              <w:t>考核指标</w:t>
            </w:r>
          </w:p>
        </w:tc>
        <w:tc>
          <w:tcPr>
            <w:tcW w:w="2318" w:type="dxa"/>
          </w:tcPr>
          <w:p w:rsidR="00E42532" w:rsidRDefault="00E42532" w:rsidP="00303754">
            <w:pPr>
              <w:pStyle w:val="a5"/>
              <w:ind w:firstLineChars="0" w:firstLine="0"/>
            </w:pPr>
            <w:r>
              <w:rPr>
                <w:rFonts w:hint="eastAsia"/>
              </w:rPr>
              <w:t>考核周期</w:t>
            </w:r>
          </w:p>
        </w:tc>
      </w:tr>
      <w:tr w:rsidR="00AF7881" w:rsidTr="00FD43D7">
        <w:tc>
          <w:tcPr>
            <w:tcW w:w="1673" w:type="dxa"/>
            <w:vMerge w:val="restart"/>
          </w:tcPr>
          <w:p w:rsidR="00AF7881" w:rsidRDefault="00AF7881" w:rsidP="00303754">
            <w:pPr>
              <w:pStyle w:val="a5"/>
              <w:ind w:firstLineChars="0" w:firstLine="0"/>
            </w:pPr>
            <w:r>
              <w:rPr>
                <w:rFonts w:hint="eastAsia"/>
              </w:rPr>
              <w:t>人事行政人员</w:t>
            </w:r>
          </w:p>
        </w:tc>
        <w:tc>
          <w:tcPr>
            <w:tcW w:w="4111" w:type="dxa"/>
          </w:tcPr>
          <w:p w:rsidR="00AF7881" w:rsidRDefault="00AF7881" w:rsidP="00A64758">
            <w:pPr>
              <w:pStyle w:val="a5"/>
              <w:ind w:firstLineChars="0" w:firstLine="0"/>
            </w:pPr>
            <w:r>
              <w:rPr>
                <w:rFonts w:hint="eastAsia"/>
              </w:rPr>
              <w:t>关键绩效指标（</w:t>
            </w:r>
            <w:r>
              <w:rPr>
                <w:rFonts w:hint="eastAsia"/>
              </w:rPr>
              <w:t>KPI</w:t>
            </w:r>
            <w:r>
              <w:rPr>
                <w:rFonts w:hint="eastAsia"/>
              </w:rPr>
              <w:t>）</w:t>
            </w:r>
          </w:p>
        </w:tc>
        <w:tc>
          <w:tcPr>
            <w:tcW w:w="2318" w:type="dxa"/>
            <w:vMerge w:val="restart"/>
          </w:tcPr>
          <w:p w:rsidR="00AF7881" w:rsidRDefault="00AF7881" w:rsidP="00303754">
            <w:pPr>
              <w:pStyle w:val="a5"/>
              <w:ind w:firstLineChars="0" w:firstLine="0"/>
            </w:pPr>
            <w:r>
              <w:rPr>
                <w:rFonts w:hint="eastAsia"/>
              </w:rPr>
              <w:t>月度</w:t>
            </w:r>
          </w:p>
        </w:tc>
      </w:tr>
      <w:tr w:rsidR="00AF7881" w:rsidTr="00FD43D7">
        <w:tc>
          <w:tcPr>
            <w:tcW w:w="1673" w:type="dxa"/>
            <w:vMerge/>
          </w:tcPr>
          <w:p w:rsidR="00AF7881" w:rsidRDefault="00AF7881" w:rsidP="00303754">
            <w:pPr>
              <w:pStyle w:val="a5"/>
              <w:ind w:firstLineChars="0" w:firstLine="0"/>
            </w:pPr>
          </w:p>
        </w:tc>
        <w:tc>
          <w:tcPr>
            <w:tcW w:w="4111" w:type="dxa"/>
          </w:tcPr>
          <w:p w:rsidR="00AF7881" w:rsidRDefault="00AF7881" w:rsidP="00A64758">
            <w:pPr>
              <w:pStyle w:val="a5"/>
              <w:ind w:firstLineChars="0" w:firstLine="0"/>
            </w:pPr>
            <w:r>
              <w:rPr>
                <w:rFonts w:hint="eastAsia"/>
              </w:rPr>
              <w:t>工作任务指标</w:t>
            </w:r>
          </w:p>
        </w:tc>
        <w:tc>
          <w:tcPr>
            <w:tcW w:w="2318" w:type="dxa"/>
            <w:vMerge/>
          </w:tcPr>
          <w:p w:rsidR="00AF7881" w:rsidRDefault="00AF7881" w:rsidP="00303754">
            <w:pPr>
              <w:pStyle w:val="a5"/>
              <w:ind w:firstLineChars="0" w:firstLine="0"/>
            </w:pPr>
          </w:p>
        </w:tc>
      </w:tr>
      <w:tr w:rsidR="00AF7881" w:rsidTr="00FD43D7">
        <w:tc>
          <w:tcPr>
            <w:tcW w:w="1673" w:type="dxa"/>
            <w:vMerge/>
          </w:tcPr>
          <w:p w:rsidR="00AF7881" w:rsidRDefault="00AF7881" w:rsidP="00303754">
            <w:pPr>
              <w:pStyle w:val="a5"/>
              <w:ind w:firstLineChars="0" w:firstLine="0"/>
            </w:pPr>
          </w:p>
        </w:tc>
        <w:tc>
          <w:tcPr>
            <w:tcW w:w="4111" w:type="dxa"/>
          </w:tcPr>
          <w:p w:rsidR="00AF7881" w:rsidRDefault="00AF7881" w:rsidP="00A64758">
            <w:pPr>
              <w:pStyle w:val="a5"/>
              <w:ind w:firstLineChars="0" w:firstLine="0"/>
            </w:pPr>
            <w:r>
              <w:rPr>
                <w:rFonts w:hint="eastAsia"/>
              </w:rPr>
              <w:t>能力态度等行为指标（</w:t>
            </w:r>
            <w:r>
              <w:rPr>
                <w:rFonts w:hint="eastAsia"/>
              </w:rPr>
              <w:t>4A</w:t>
            </w:r>
            <w:r w:rsidR="00945817">
              <w:rPr>
                <w:rFonts w:hint="eastAsia"/>
              </w:rPr>
              <w:t>+</w:t>
            </w:r>
            <w:r w:rsidR="00945817">
              <w:rPr>
                <w:rFonts w:hint="eastAsia"/>
              </w:rPr>
              <w:t>部门成员</w:t>
            </w:r>
            <w:r w:rsidR="00B16952">
              <w:rPr>
                <w:rFonts w:hint="eastAsia"/>
              </w:rPr>
              <w:t>自评与</w:t>
            </w:r>
            <w:r w:rsidR="00945817">
              <w:rPr>
                <w:rFonts w:hint="eastAsia"/>
              </w:rPr>
              <w:t>互评</w:t>
            </w:r>
            <w:r>
              <w:rPr>
                <w:rFonts w:hint="eastAsia"/>
              </w:rPr>
              <w:t>）</w:t>
            </w:r>
          </w:p>
        </w:tc>
        <w:tc>
          <w:tcPr>
            <w:tcW w:w="2318" w:type="dxa"/>
            <w:vMerge/>
          </w:tcPr>
          <w:p w:rsidR="00AF7881" w:rsidRDefault="00AF7881" w:rsidP="00303754">
            <w:pPr>
              <w:pStyle w:val="a5"/>
              <w:ind w:firstLineChars="0" w:firstLine="0"/>
            </w:pPr>
          </w:p>
        </w:tc>
      </w:tr>
    </w:tbl>
    <w:p w:rsidR="00E42532" w:rsidRPr="00E42532" w:rsidRDefault="00E42532" w:rsidP="00E42532">
      <w:pPr>
        <w:pStyle w:val="a5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进阶</w:t>
      </w:r>
    </w:p>
    <w:tbl>
      <w:tblPr>
        <w:tblStyle w:val="a6"/>
        <w:tblW w:w="0" w:type="auto"/>
        <w:tblInd w:w="420" w:type="dxa"/>
        <w:tblLook w:val="04A0"/>
      </w:tblPr>
      <w:tblGrid>
        <w:gridCol w:w="1673"/>
        <w:gridCol w:w="4111"/>
        <w:gridCol w:w="2318"/>
      </w:tblGrid>
      <w:tr w:rsidR="00E42532" w:rsidTr="00FD43D7">
        <w:tc>
          <w:tcPr>
            <w:tcW w:w="1673" w:type="dxa"/>
          </w:tcPr>
          <w:p w:rsidR="00E42532" w:rsidRDefault="00E42532" w:rsidP="00303754">
            <w:pPr>
              <w:pStyle w:val="a5"/>
              <w:ind w:firstLineChars="0" w:firstLine="0"/>
            </w:pPr>
            <w:r>
              <w:rPr>
                <w:rFonts w:hint="eastAsia"/>
              </w:rPr>
              <w:t>考核对象</w:t>
            </w:r>
          </w:p>
        </w:tc>
        <w:tc>
          <w:tcPr>
            <w:tcW w:w="4111" w:type="dxa"/>
          </w:tcPr>
          <w:p w:rsidR="00E42532" w:rsidRDefault="00E42532" w:rsidP="004D3F02">
            <w:pPr>
              <w:pStyle w:val="a5"/>
              <w:ind w:firstLineChars="0" w:firstLine="0"/>
            </w:pPr>
            <w:r>
              <w:rPr>
                <w:rFonts w:hint="eastAsia"/>
              </w:rPr>
              <w:t>考核</w:t>
            </w:r>
            <w:r w:rsidR="004D3F02">
              <w:rPr>
                <w:rFonts w:hint="eastAsia"/>
              </w:rPr>
              <w:t>内容</w:t>
            </w:r>
          </w:p>
        </w:tc>
        <w:tc>
          <w:tcPr>
            <w:tcW w:w="2318" w:type="dxa"/>
          </w:tcPr>
          <w:p w:rsidR="00E42532" w:rsidRDefault="00E42532" w:rsidP="00303754">
            <w:pPr>
              <w:pStyle w:val="a5"/>
              <w:ind w:firstLineChars="0" w:firstLine="0"/>
            </w:pPr>
            <w:r>
              <w:rPr>
                <w:rFonts w:hint="eastAsia"/>
              </w:rPr>
              <w:t>考核周期</w:t>
            </w:r>
          </w:p>
        </w:tc>
      </w:tr>
      <w:tr w:rsidR="00030371" w:rsidTr="00FD43D7">
        <w:tc>
          <w:tcPr>
            <w:tcW w:w="1673" w:type="dxa"/>
            <w:vMerge w:val="restart"/>
          </w:tcPr>
          <w:p w:rsidR="00030371" w:rsidRDefault="00030371" w:rsidP="00303754">
            <w:pPr>
              <w:pStyle w:val="a5"/>
              <w:ind w:firstLineChars="0" w:firstLine="0"/>
            </w:pPr>
            <w:r>
              <w:rPr>
                <w:rFonts w:hint="eastAsia"/>
              </w:rPr>
              <w:t>人事行政人员</w:t>
            </w:r>
          </w:p>
        </w:tc>
        <w:tc>
          <w:tcPr>
            <w:tcW w:w="4111" w:type="dxa"/>
          </w:tcPr>
          <w:p w:rsidR="00030371" w:rsidRDefault="00030371" w:rsidP="009C710E">
            <w:pPr>
              <w:pStyle w:val="a5"/>
              <w:ind w:firstLineChars="0" w:firstLine="0"/>
            </w:pPr>
            <w:r>
              <w:rPr>
                <w:rFonts w:hint="eastAsia"/>
              </w:rPr>
              <w:t>季度工作述职</w:t>
            </w:r>
          </w:p>
        </w:tc>
        <w:tc>
          <w:tcPr>
            <w:tcW w:w="2318" w:type="dxa"/>
            <w:vMerge w:val="restart"/>
          </w:tcPr>
          <w:p w:rsidR="00030371" w:rsidRDefault="00030371" w:rsidP="00303754">
            <w:pPr>
              <w:pStyle w:val="a5"/>
              <w:ind w:firstLineChars="0" w:firstLine="0"/>
            </w:pPr>
            <w:r>
              <w:rPr>
                <w:rFonts w:hint="eastAsia"/>
              </w:rPr>
              <w:t>季度</w:t>
            </w:r>
          </w:p>
        </w:tc>
      </w:tr>
      <w:tr w:rsidR="00030371" w:rsidTr="00FD43D7">
        <w:tc>
          <w:tcPr>
            <w:tcW w:w="1673" w:type="dxa"/>
            <w:vMerge/>
          </w:tcPr>
          <w:p w:rsidR="00030371" w:rsidRDefault="00030371" w:rsidP="00303754">
            <w:pPr>
              <w:pStyle w:val="a5"/>
              <w:ind w:firstLineChars="0" w:firstLine="0"/>
            </w:pPr>
          </w:p>
        </w:tc>
        <w:tc>
          <w:tcPr>
            <w:tcW w:w="4111" w:type="dxa"/>
          </w:tcPr>
          <w:p w:rsidR="00030371" w:rsidRDefault="00030371" w:rsidP="00303754">
            <w:pPr>
              <w:pStyle w:val="a5"/>
              <w:ind w:firstLineChars="0" w:firstLine="0"/>
            </w:pPr>
            <w:r>
              <w:rPr>
                <w:rFonts w:hint="eastAsia"/>
              </w:rPr>
              <w:t>部门成员工作评价</w:t>
            </w:r>
          </w:p>
        </w:tc>
        <w:tc>
          <w:tcPr>
            <w:tcW w:w="2318" w:type="dxa"/>
            <w:vMerge/>
          </w:tcPr>
          <w:p w:rsidR="00030371" w:rsidRDefault="00030371" w:rsidP="00303754">
            <w:pPr>
              <w:pStyle w:val="a5"/>
              <w:ind w:firstLineChars="0" w:firstLine="0"/>
            </w:pPr>
          </w:p>
        </w:tc>
      </w:tr>
      <w:tr w:rsidR="00030371" w:rsidTr="00FD43D7">
        <w:tc>
          <w:tcPr>
            <w:tcW w:w="1673" w:type="dxa"/>
            <w:vMerge/>
          </w:tcPr>
          <w:p w:rsidR="00030371" w:rsidRDefault="00030371" w:rsidP="00303754">
            <w:pPr>
              <w:pStyle w:val="a5"/>
              <w:ind w:firstLineChars="0" w:firstLine="0"/>
            </w:pPr>
          </w:p>
        </w:tc>
        <w:tc>
          <w:tcPr>
            <w:tcW w:w="4111" w:type="dxa"/>
          </w:tcPr>
          <w:p w:rsidR="00030371" w:rsidRDefault="00030371" w:rsidP="009C710E">
            <w:pPr>
              <w:pStyle w:val="a5"/>
              <w:ind w:firstLineChars="0" w:firstLine="0"/>
            </w:pPr>
            <w:r>
              <w:rPr>
                <w:rFonts w:hint="eastAsia"/>
              </w:rPr>
              <w:t>考勤纪律</w:t>
            </w:r>
          </w:p>
        </w:tc>
        <w:tc>
          <w:tcPr>
            <w:tcW w:w="2318" w:type="dxa"/>
            <w:vMerge/>
          </w:tcPr>
          <w:p w:rsidR="00030371" w:rsidRDefault="00030371" w:rsidP="00303754">
            <w:pPr>
              <w:pStyle w:val="a5"/>
              <w:ind w:firstLineChars="0" w:firstLine="0"/>
            </w:pPr>
          </w:p>
        </w:tc>
      </w:tr>
    </w:tbl>
    <w:p w:rsidR="00E42532" w:rsidRDefault="00E42532" w:rsidP="00822B47">
      <w:pPr>
        <w:rPr>
          <w:b/>
        </w:rPr>
      </w:pPr>
    </w:p>
    <w:p w:rsidR="00E42532" w:rsidRDefault="00E42532" w:rsidP="00E42532">
      <w:pPr>
        <w:pStyle w:val="a5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考核</w:t>
      </w:r>
      <w:r w:rsidR="0027020C">
        <w:rPr>
          <w:rFonts w:hint="eastAsia"/>
          <w:b/>
        </w:rPr>
        <w:t>方法</w:t>
      </w:r>
    </w:p>
    <w:p w:rsidR="00447AF9" w:rsidRDefault="00447AF9" w:rsidP="00447AF9">
      <w:pPr>
        <w:pStyle w:val="a5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绩效</w:t>
      </w:r>
    </w:p>
    <w:p w:rsidR="00447AF9" w:rsidRDefault="00447AF9" w:rsidP="00447AF9">
      <w:pPr>
        <w:ind w:leftChars="200" w:left="420" w:firstLineChars="150" w:firstLine="315"/>
      </w:pPr>
      <w:r>
        <w:rPr>
          <w:rFonts w:hint="eastAsia"/>
        </w:rPr>
        <w:t>由部门绩效与进阶执行小组于每月</w:t>
      </w:r>
      <w:r w:rsidR="00C77A2C">
        <w:rPr>
          <w:rFonts w:hint="eastAsia"/>
        </w:rPr>
        <w:t>1-</w:t>
      </w:r>
      <w:r w:rsidR="009C710E">
        <w:rPr>
          <w:rFonts w:hint="eastAsia"/>
        </w:rPr>
        <w:t>5</w:t>
      </w:r>
      <w:r>
        <w:rPr>
          <w:rFonts w:hint="eastAsia"/>
        </w:rPr>
        <w:t>号前组织考核人员</w:t>
      </w:r>
      <w:r w:rsidR="0027020C">
        <w:rPr>
          <w:rFonts w:hint="eastAsia"/>
        </w:rPr>
        <w:t>（分管领导、部门负责人、部门成员）</w:t>
      </w:r>
      <w:r w:rsidR="00C77A2C">
        <w:rPr>
          <w:rFonts w:hint="eastAsia"/>
        </w:rPr>
        <w:t>按照本考核方案</w:t>
      </w:r>
      <w:r w:rsidR="0027020C">
        <w:rPr>
          <w:rFonts w:hint="eastAsia"/>
        </w:rPr>
        <w:t>及</w:t>
      </w:r>
      <w:r w:rsidR="007353EC" w:rsidRPr="007353EC">
        <w:rPr>
          <w:rFonts w:hint="eastAsia"/>
          <w:color w:val="FF0000"/>
        </w:rPr>
        <w:t>（</w:t>
      </w:r>
      <w:r w:rsidR="0027020C" w:rsidRPr="007353EC">
        <w:rPr>
          <w:rFonts w:hint="eastAsia"/>
          <w:color w:val="FF0000"/>
        </w:rPr>
        <w:t>附件</w:t>
      </w:r>
      <w:r w:rsidR="007353EC" w:rsidRPr="007353EC">
        <w:rPr>
          <w:rFonts w:hint="eastAsia"/>
          <w:color w:val="FF0000"/>
        </w:rPr>
        <w:t>1-4</w:t>
      </w:r>
      <w:r w:rsidR="007353EC" w:rsidRPr="007353EC">
        <w:rPr>
          <w:rFonts w:hint="eastAsia"/>
          <w:color w:val="FF0000"/>
        </w:rPr>
        <w:t>）</w:t>
      </w:r>
      <w:r w:rsidR="0027020C">
        <w:rPr>
          <w:rFonts w:hint="eastAsia"/>
        </w:rPr>
        <w:t>内容</w:t>
      </w:r>
      <w:r>
        <w:rPr>
          <w:rFonts w:hint="eastAsia"/>
        </w:rPr>
        <w:t>对</w:t>
      </w:r>
      <w:r w:rsidR="00C77A2C">
        <w:rPr>
          <w:rFonts w:hint="eastAsia"/>
        </w:rPr>
        <w:t>上月度参与工作的</w:t>
      </w:r>
      <w:r>
        <w:rPr>
          <w:rFonts w:hint="eastAsia"/>
        </w:rPr>
        <w:t>被考核人进行考核评分，</w:t>
      </w:r>
      <w:r w:rsidR="009C710E">
        <w:rPr>
          <w:rFonts w:hint="eastAsia"/>
        </w:rPr>
        <w:t>10</w:t>
      </w:r>
      <w:r>
        <w:rPr>
          <w:rFonts w:hint="eastAsia"/>
        </w:rPr>
        <w:t>号前由部门负责人完成绩效结果的沟通。</w:t>
      </w:r>
    </w:p>
    <w:p w:rsidR="0027020C" w:rsidRDefault="0027020C" w:rsidP="00447AF9">
      <w:pPr>
        <w:ind w:leftChars="200" w:left="420" w:firstLineChars="150" w:firstLine="315"/>
      </w:pPr>
      <w:r>
        <w:rPr>
          <w:rFonts w:hint="eastAsia"/>
        </w:rPr>
        <w:t>分管领导与部门负责人确定绩效各项指标内容，由部门负责人负责</w:t>
      </w:r>
      <w:r>
        <w:rPr>
          <w:rFonts w:hint="eastAsia"/>
        </w:rPr>
        <w:t>KPT</w:t>
      </w:r>
      <w:r>
        <w:rPr>
          <w:rFonts w:hint="eastAsia"/>
        </w:rPr>
        <w:t>与工作任务指标的监督与得分计算，</w:t>
      </w:r>
      <w:r>
        <w:rPr>
          <w:rFonts w:hint="eastAsia"/>
        </w:rPr>
        <w:t>4A</w:t>
      </w:r>
      <w:r>
        <w:rPr>
          <w:rFonts w:hint="eastAsia"/>
        </w:rPr>
        <w:t>得分按照公司整体对其的考核要求，由分管领导与部门负责人进行评分，由绩效经理（专员）负责核算。</w:t>
      </w:r>
    </w:p>
    <w:p w:rsidR="0027020C" w:rsidRPr="00447AF9" w:rsidRDefault="0027020C" w:rsidP="0027020C">
      <w:pPr>
        <w:ind w:leftChars="200" w:left="420" w:firstLineChars="150" w:firstLine="315"/>
      </w:pPr>
      <w:r>
        <w:rPr>
          <w:rFonts w:hint="eastAsia"/>
        </w:rPr>
        <w:t>部门成员</w:t>
      </w:r>
      <w:r w:rsidR="00CA64DF">
        <w:rPr>
          <w:rFonts w:hint="eastAsia"/>
        </w:rPr>
        <w:t>自评与</w:t>
      </w:r>
      <w:r>
        <w:rPr>
          <w:rFonts w:hint="eastAsia"/>
        </w:rPr>
        <w:t>互评采用</w:t>
      </w:r>
      <w:r>
        <w:rPr>
          <w:rFonts w:hint="eastAsia"/>
        </w:rPr>
        <w:t>100</w:t>
      </w:r>
      <w:r>
        <w:rPr>
          <w:rFonts w:hint="eastAsia"/>
        </w:rPr>
        <w:t>分制，由部门成员对其本人</w:t>
      </w:r>
      <w:r w:rsidR="00B87A0B">
        <w:rPr>
          <w:rFonts w:hint="eastAsia"/>
        </w:rPr>
        <w:t>及</w:t>
      </w:r>
      <w:r>
        <w:rPr>
          <w:rFonts w:hint="eastAsia"/>
        </w:rPr>
        <w:t>其他成员进行工作</w:t>
      </w:r>
      <w:r w:rsidR="00870F9B">
        <w:rPr>
          <w:rFonts w:hint="eastAsia"/>
        </w:rPr>
        <w:t>表现</w:t>
      </w:r>
      <w:r>
        <w:rPr>
          <w:rFonts w:hint="eastAsia"/>
        </w:rPr>
        <w:t>评分，并将其与上一个月的工作态度与专业性变化（好：进步点，差：欠缺点）进行简要描述。</w:t>
      </w:r>
    </w:p>
    <w:p w:rsidR="00447AF9" w:rsidRPr="00E42532" w:rsidRDefault="00447AF9" w:rsidP="00447AF9">
      <w:pPr>
        <w:pStyle w:val="a5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进阶</w:t>
      </w:r>
    </w:p>
    <w:p w:rsidR="00E42532" w:rsidRDefault="00C77A2C" w:rsidP="00C77A2C">
      <w:pPr>
        <w:ind w:leftChars="200" w:left="420" w:firstLineChars="150" w:firstLine="315"/>
      </w:pPr>
      <w:r w:rsidRPr="00C77A2C">
        <w:rPr>
          <w:rFonts w:hint="eastAsia"/>
        </w:rPr>
        <w:t>由</w:t>
      </w:r>
      <w:r>
        <w:rPr>
          <w:rFonts w:hint="eastAsia"/>
        </w:rPr>
        <w:t>部门绩效与进阶执行小组于次季度第一个月</w:t>
      </w:r>
      <w:r w:rsidR="00FE758F">
        <w:rPr>
          <w:rFonts w:hint="eastAsia"/>
        </w:rPr>
        <w:t>10</w:t>
      </w:r>
      <w:r>
        <w:rPr>
          <w:rFonts w:hint="eastAsia"/>
        </w:rPr>
        <w:t>号前完成上一季度绩效平均分的核算，</w:t>
      </w:r>
      <w:r w:rsidR="00413291">
        <w:rPr>
          <w:rFonts w:hint="eastAsia"/>
        </w:rPr>
        <w:t>并根据</w:t>
      </w:r>
      <w:r w:rsidR="00683B49">
        <w:rPr>
          <w:rFonts w:hint="eastAsia"/>
        </w:rPr>
        <w:t>考勤纪律</w:t>
      </w:r>
      <w:r w:rsidR="00730357">
        <w:rPr>
          <w:rFonts w:hint="eastAsia"/>
        </w:rPr>
        <w:t>情况</w:t>
      </w:r>
      <w:r w:rsidR="00683B49">
        <w:rPr>
          <w:rFonts w:hint="eastAsia"/>
        </w:rPr>
        <w:t>相结合，</w:t>
      </w:r>
      <w:r>
        <w:rPr>
          <w:rFonts w:hint="eastAsia"/>
        </w:rPr>
        <w:t>组织得分排名前三的人员</w:t>
      </w:r>
      <w:r w:rsidR="006D5247">
        <w:rPr>
          <w:rFonts w:hint="eastAsia"/>
        </w:rPr>
        <w:t>于</w:t>
      </w:r>
      <w:r w:rsidR="00FE758F">
        <w:rPr>
          <w:rFonts w:hint="eastAsia"/>
        </w:rPr>
        <w:t>次季度第一个月结束</w:t>
      </w:r>
      <w:r w:rsidR="006D5247">
        <w:rPr>
          <w:rFonts w:hint="eastAsia"/>
        </w:rPr>
        <w:t>前完成进阶述职并确定被进阶人。</w:t>
      </w:r>
    </w:p>
    <w:p w:rsidR="007353EC" w:rsidRPr="007353EC" w:rsidRDefault="007353EC" w:rsidP="00C77A2C">
      <w:pPr>
        <w:ind w:leftChars="200" w:left="420" w:firstLineChars="150" w:firstLine="315"/>
      </w:pPr>
      <w:r>
        <w:rPr>
          <w:rFonts w:hint="eastAsia"/>
        </w:rPr>
        <w:t>由行政专员将上一季度本部门成员的考勤纪律进行排名，迟到次数排名第一者取消进阶资格。</w:t>
      </w:r>
    </w:p>
    <w:p w:rsidR="0066556A" w:rsidRDefault="0066556A" w:rsidP="00C77A2C">
      <w:pPr>
        <w:ind w:leftChars="200" w:left="420" w:firstLineChars="150" w:firstLine="315"/>
      </w:pPr>
      <w:r>
        <w:rPr>
          <w:rFonts w:hint="eastAsia"/>
        </w:rPr>
        <w:t>季度工作述职评价</w:t>
      </w:r>
      <w:r w:rsidR="007353EC">
        <w:rPr>
          <w:rFonts w:hint="eastAsia"/>
        </w:rPr>
        <w:t>按照</w:t>
      </w:r>
      <w:r w:rsidR="007353EC" w:rsidRPr="007353EC">
        <w:rPr>
          <w:rFonts w:hint="eastAsia"/>
          <w:color w:val="FF0000"/>
        </w:rPr>
        <w:t>（附件</w:t>
      </w:r>
      <w:r w:rsidR="007353EC" w:rsidRPr="007353EC">
        <w:rPr>
          <w:rFonts w:hint="eastAsia"/>
          <w:color w:val="FF0000"/>
        </w:rPr>
        <w:t>5</w:t>
      </w:r>
      <w:r w:rsidR="007353EC" w:rsidRPr="007353EC">
        <w:rPr>
          <w:rFonts w:hint="eastAsia"/>
          <w:color w:val="FF0000"/>
        </w:rPr>
        <w:t>）</w:t>
      </w:r>
      <w:r w:rsidR="007353EC">
        <w:rPr>
          <w:rFonts w:hint="eastAsia"/>
        </w:rPr>
        <w:t>的评分标准，由分管领导与部门负责人进行评分。</w:t>
      </w:r>
    </w:p>
    <w:p w:rsidR="007353EC" w:rsidRPr="00870F9B" w:rsidRDefault="007353EC" w:rsidP="00097EC1">
      <w:pPr>
        <w:ind w:leftChars="200" w:left="420" w:firstLineChars="150" w:firstLine="315"/>
      </w:pPr>
      <w:r>
        <w:rPr>
          <w:rFonts w:hint="eastAsia"/>
        </w:rPr>
        <w:t>部门成员</w:t>
      </w:r>
      <w:r w:rsidR="00870F9B">
        <w:rPr>
          <w:rFonts w:hint="eastAsia"/>
        </w:rPr>
        <w:t>工作评价采用</w:t>
      </w:r>
      <w:r w:rsidR="00870F9B">
        <w:rPr>
          <w:rFonts w:hint="eastAsia"/>
        </w:rPr>
        <w:t>100</w:t>
      </w:r>
      <w:r w:rsidR="00870F9B">
        <w:rPr>
          <w:rFonts w:hint="eastAsia"/>
        </w:rPr>
        <w:t>分制，由非进阶人员对进阶人员进行工作表现评分，并将其与上一个</w:t>
      </w:r>
      <w:r w:rsidR="00B87A0B">
        <w:rPr>
          <w:rFonts w:hint="eastAsia"/>
        </w:rPr>
        <w:t>季度</w:t>
      </w:r>
      <w:r w:rsidR="00870F9B">
        <w:rPr>
          <w:rFonts w:hint="eastAsia"/>
        </w:rPr>
        <w:t>的工作态度与专业性变化（好：进步点，差：欠缺点）进行简要描述。</w:t>
      </w:r>
    </w:p>
    <w:p w:rsidR="00C77A2C" w:rsidRPr="00822B47" w:rsidRDefault="00C77A2C" w:rsidP="00822B47">
      <w:pPr>
        <w:rPr>
          <w:b/>
        </w:rPr>
      </w:pPr>
    </w:p>
    <w:p w:rsidR="00822B47" w:rsidRPr="00390F7B" w:rsidRDefault="00822B47" w:rsidP="00390F7B">
      <w:pPr>
        <w:pStyle w:val="a5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各岗位具体</w:t>
      </w:r>
      <w:r w:rsidR="00B86E7C">
        <w:rPr>
          <w:rFonts w:hint="eastAsia"/>
          <w:b/>
        </w:rPr>
        <w:t>绩效</w:t>
      </w:r>
      <w:r>
        <w:rPr>
          <w:rFonts w:hint="eastAsia"/>
          <w:b/>
        </w:rPr>
        <w:t>考核指标</w:t>
      </w:r>
      <w:r w:rsidR="00943FE9">
        <w:rPr>
          <w:rFonts w:hint="eastAsia"/>
          <w:b/>
        </w:rPr>
        <w:t>与权重</w:t>
      </w:r>
    </w:p>
    <w:p w:rsidR="00822B47" w:rsidRDefault="00822B47" w:rsidP="00822B47">
      <w:pPr>
        <w:ind w:left="420"/>
      </w:pPr>
      <w:r>
        <w:rPr>
          <w:rFonts w:hint="eastAsia"/>
        </w:rPr>
        <w:t>详见附件</w:t>
      </w:r>
      <w:r w:rsidR="00F372C6" w:rsidRPr="00F372C6">
        <w:rPr>
          <w:rFonts w:hint="eastAsia"/>
          <w:b/>
          <w:color w:val="FF0000"/>
        </w:rPr>
        <w:t>岗位</w:t>
      </w:r>
      <w:r w:rsidRPr="00F372C6">
        <w:rPr>
          <w:rFonts w:hint="eastAsia"/>
          <w:b/>
          <w:color w:val="FF0000"/>
        </w:rPr>
        <w:t>考核表</w:t>
      </w:r>
      <w:r w:rsidR="00B86E7C">
        <w:rPr>
          <w:rFonts w:hint="eastAsia"/>
          <w:b/>
          <w:color w:val="FF0000"/>
        </w:rPr>
        <w:t>1-</w:t>
      </w:r>
      <w:r w:rsidR="00413291">
        <w:rPr>
          <w:rFonts w:hint="eastAsia"/>
          <w:b/>
          <w:color w:val="FF0000"/>
        </w:rPr>
        <w:t>4</w:t>
      </w:r>
    </w:p>
    <w:p w:rsidR="00587199" w:rsidRDefault="00587199" w:rsidP="00587199">
      <w:pPr>
        <w:rPr>
          <w:b/>
          <w:sz w:val="24"/>
          <w:szCs w:val="24"/>
        </w:rPr>
      </w:pPr>
    </w:p>
    <w:p w:rsidR="00413291" w:rsidRPr="00413291" w:rsidRDefault="00413291" w:rsidP="00413291">
      <w:pPr>
        <w:pStyle w:val="a5"/>
        <w:numPr>
          <w:ilvl w:val="0"/>
          <w:numId w:val="7"/>
        </w:numPr>
        <w:ind w:firstLineChars="0"/>
        <w:rPr>
          <w:b/>
          <w:sz w:val="24"/>
          <w:szCs w:val="24"/>
        </w:rPr>
      </w:pPr>
      <w:r w:rsidRPr="00413291">
        <w:rPr>
          <w:rFonts w:hint="eastAsia"/>
          <w:b/>
        </w:rPr>
        <w:lastRenderedPageBreak/>
        <w:t>进阶人员</w:t>
      </w:r>
      <w:r>
        <w:rPr>
          <w:rFonts w:hint="eastAsia"/>
          <w:b/>
        </w:rPr>
        <w:t>具体考核指标与权重</w:t>
      </w:r>
    </w:p>
    <w:p w:rsidR="00413291" w:rsidRPr="0009622B" w:rsidRDefault="00413291" w:rsidP="00413291">
      <w:pPr>
        <w:ind w:left="420"/>
        <w:rPr>
          <w:b/>
          <w:color w:val="FF0000"/>
        </w:rPr>
      </w:pPr>
      <w:r w:rsidRPr="00413291">
        <w:rPr>
          <w:rFonts w:hint="eastAsia"/>
        </w:rPr>
        <w:t>详见</w:t>
      </w:r>
      <w:r>
        <w:rPr>
          <w:rFonts w:hint="eastAsia"/>
        </w:rPr>
        <w:t>附件</w:t>
      </w:r>
      <w:r w:rsidRPr="0009622B">
        <w:rPr>
          <w:rFonts w:hint="eastAsia"/>
          <w:b/>
          <w:color w:val="FF0000"/>
        </w:rPr>
        <w:t>进阶人员</w:t>
      </w:r>
      <w:r w:rsidR="006803BA">
        <w:rPr>
          <w:rFonts w:hint="eastAsia"/>
          <w:b/>
          <w:color w:val="FF0000"/>
        </w:rPr>
        <w:t>考核提纲与</w:t>
      </w:r>
      <w:r w:rsidRPr="0009622B">
        <w:rPr>
          <w:rFonts w:hint="eastAsia"/>
          <w:b/>
          <w:color w:val="FF0000"/>
        </w:rPr>
        <w:t>评分表</w:t>
      </w:r>
      <w:r w:rsidR="0066556A">
        <w:rPr>
          <w:rFonts w:hint="eastAsia"/>
          <w:b/>
          <w:color w:val="FF0000"/>
        </w:rPr>
        <w:t>5</w:t>
      </w:r>
    </w:p>
    <w:p w:rsidR="00413291" w:rsidRPr="00413291" w:rsidRDefault="00413291" w:rsidP="00413291">
      <w:pPr>
        <w:rPr>
          <w:b/>
          <w:sz w:val="24"/>
          <w:szCs w:val="24"/>
        </w:rPr>
      </w:pPr>
    </w:p>
    <w:p w:rsidR="00587199" w:rsidRDefault="00A812F1" w:rsidP="003B354C">
      <w:pPr>
        <w:pStyle w:val="a5"/>
        <w:numPr>
          <w:ilvl w:val="0"/>
          <w:numId w:val="1"/>
        </w:numPr>
        <w:ind w:firstLineChars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考核计算方法</w:t>
      </w:r>
    </w:p>
    <w:p w:rsidR="00A812F1" w:rsidRDefault="00A812F1" w:rsidP="00A812F1">
      <w:pPr>
        <w:rPr>
          <w:b/>
          <w:sz w:val="24"/>
          <w:szCs w:val="24"/>
        </w:rPr>
      </w:pPr>
    </w:p>
    <w:p w:rsidR="00A812F1" w:rsidRPr="00F201F1" w:rsidRDefault="00F201F1" w:rsidP="00F201F1">
      <w:pPr>
        <w:pStyle w:val="a5"/>
        <w:numPr>
          <w:ilvl w:val="0"/>
          <w:numId w:val="12"/>
        </w:numPr>
        <w:ind w:firstLineChars="0"/>
        <w:rPr>
          <w:b/>
        </w:rPr>
      </w:pPr>
      <w:r w:rsidRPr="00F201F1">
        <w:rPr>
          <w:rFonts w:hint="eastAsia"/>
          <w:b/>
        </w:rPr>
        <w:t>绩效考核</w:t>
      </w:r>
      <w:r w:rsidR="00A812F1" w:rsidRPr="00F201F1">
        <w:rPr>
          <w:rFonts w:hint="eastAsia"/>
          <w:b/>
        </w:rPr>
        <w:t>计算方法</w:t>
      </w:r>
    </w:p>
    <w:p w:rsidR="00A812F1" w:rsidRDefault="00C37CC4" w:rsidP="00520F7C">
      <w:pPr>
        <w:ind w:firstLineChars="200" w:firstLine="420"/>
      </w:pPr>
      <w:r w:rsidRPr="00520F7C">
        <w:rPr>
          <w:rFonts w:hint="eastAsia"/>
        </w:rPr>
        <w:t>招聘组：</w:t>
      </w:r>
    </w:p>
    <w:p w:rsidR="006266AE" w:rsidRPr="00520F7C" w:rsidRDefault="006266AE" w:rsidP="003C6B35">
      <w:pPr>
        <w:ind w:leftChars="200" w:left="2073" w:hangingChars="784" w:hanging="1653"/>
      </w:pPr>
      <w:r w:rsidRPr="003B7DDC">
        <w:rPr>
          <w:rFonts w:hint="eastAsia"/>
          <w:b/>
          <w:color w:val="FF0000"/>
        </w:rPr>
        <w:t>当月招聘完成率</w:t>
      </w:r>
      <w:r>
        <w:rPr>
          <w:rFonts w:hint="eastAsia"/>
        </w:rPr>
        <w:t>=</w:t>
      </w:r>
      <w:r>
        <w:rPr>
          <w:rFonts w:hint="eastAsia"/>
        </w:rPr>
        <w:t>入职数量</w:t>
      </w:r>
      <w:r>
        <w:rPr>
          <w:rFonts w:hint="eastAsia"/>
        </w:rPr>
        <w:t>/</w:t>
      </w:r>
      <w:r>
        <w:rPr>
          <w:rFonts w:hint="eastAsia"/>
        </w:rPr>
        <w:t>当月计划数量</w:t>
      </w:r>
      <w:r w:rsidR="00224C28">
        <w:rPr>
          <w:rFonts w:hint="eastAsia"/>
        </w:rPr>
        <w:t>*</w:t>
      </w:r>
      <w:r w:rsidR="00224C28">
        <w:rPr>
          <w:rFonts w:hint="eastAsia"/>
        </w:rPr>
        <w:t>权重分值</w:t>
      </w:r>
      <w:r>
        <w:rPr>
          <w:rFonts w:hint="eastAsia"/>
        </w:rPr>
        <w:t>（完成</w:t>
      </w:r>
      <w:r w:rsidR="003B7DDC">
        <w:rPr>
          <w:rFonts w:hint="eastAsia"/>
        </w:rPr>
        <w:t>7</w:t>
      </w:r>
      <w:r>
        <w:rPr>
          <w:rFonts w:hint="eastAsia"/>
        </w:rPr>
        <w:t>0%</w:t>
      </w:r>
      <w:r w:rsidR="003B7DDC">
        <w:rPr>
          <w:rFonts w:hint="eastAsia"/>
        </w:rPr>
        <w:t>不扣分，</w:t>
      </w:r>
      <w:r w:rsidR="003B7DDC">
        <w:rPr>
          <w:rFonts w:hint="eastAsia"/>
        </w:rPr>
        <w:t>80%-89%</w:t>
      </w:r>
      <w:r w:rsidR="003C6B35">
        <w:rPr>
          <w:rFonts w:hint="eastAsia"/>
        </w:rPr>
        <w:t>之前</w:t>
      </w:r>
      <w:r w:rsidR="003C6B35">
        <w:rPr>
          <w:rFonts w:hint="eastAsia"/>
        </w:rPr>
        <w:t xml:space="preserve">  </w:t>
      </w:r>
      <w:r w:rsidR="003C6B35">
        <w:rPr>
          <w:rFonts w:hint="eastAsia"/>
        </w:rPr>
        <w:t>加权分值</w:t>
      </w:r>
      <w:r w:rsidR="003C6B35">
        <w:rPr>
          <w:rFonts w:hint="eastAsia"/>
        </w:rPr>
        <w:t>10</w:t>
      </w:r>
      <w:r w:rsidR="003C6B35">
        <w:rPr>
          <w:rFonts w:hint="eastAsia"/>
        </w:rPr>
        <w:t>分，</w:t>
      </w:r>
      <w:r w:rsidR="003C6B35">
        <w:rPr>
          <w:rFonts w:hint="eastAsia"/>
        </w:rPr>
        <w:t>90%-100%</w:t>
      </w:r>
      <w:r w:rsidR="003C6B35">
        <w:rPr>
          <w:rFonts w:hint="eastAsia"/>
        </w:rPr>
        <w:t>之间加权分值</w:t>
      </w:r>
      <w:r w:rsidR="003C6B35">
        <w:rPr>
          <w:rFonts w:hint="eastAsia"/>
        </w:rPr>
        <w:t>20</w:t>
      </w:r>
      <w:r w:rsidR="003C6B35">
        <w:rPr>
          <w:rFonts w:hint="eastAsia"/>
        </w:rPr>
        <w:t>分）</w:t>
      </w:r>
    </w:p>
    <w:p w:rsidR="006266AE" w:rsidRPr="005F69A3" w:rsidRDefault="006266AE" w:rsidP="00A812F1">
      <w:r>
        <w:rPr>
          <w:rFonts w:hint="eastAsia"/>
        </w:rPr>
        <w:t xml:space="preserve">    </w:t>
      </w:r>
      <w:r w:rsidR="003C6B35" w:rsidRPr="003C6B35">
        <w:rPr>
          <w:rFonts w:hint="eastAsia"/>
          <w:b/>
          <w:color w:val="FF0000"/>
        </w:rPr>
        <w:t>月工作计划完成率</w:t>
      </w:r>
      <w:r w:rsidR="003C6B35" w:rsidRPr="003C6B35">
        <w:rPr>
          <w:rFonts w:hint="eastAsia"/>
        </w:rPr>
        <w:t>=</w:t>
      </w:r>
      <w:r w:rsidR="003C6B35" w:rsidRPr="003C6B35">
        <w:rPr>
          <w:rFonts w:hint="eastAsia"/>
        </w:rPr>
        <w:t>月</w:t>
      </w:r>
      <w:r w:rsidR="003C6B35">
        <w:rPr>
          <w:rFonts w:hint="eastAsia"/>
        </w:rPr>
        <w:t>工作任务完成数</w:t>
      </w:r>
      <w:r w:rsidR="003C6B35">
        <w:rPr>
          <w:rFonts w:hint="eastAsia"/>
        </w:rPr>
        <w:t>/</w:t>
      </w:r>
      <w:r w:rsidR="003C6B35">
        <w:rPr>
          <w:rFonts w:hint="eastAsia"/>
        </w:rPr>
        <w:t>当月任务计划数</w:t>
      </w:r>
      <w:r w:rsidR="003C6B35">
        <w:rPr>
          <w:rFonts w:hint="eastAsia"/>
        </w:rPr>
        <w:t>*</w:t>
      </w:r>
      <w:r w:rsidR="003C6B35">
        <w:rPr>
          <w:rFonts w:hint="eastAsia"/>
        </w:rPr>
        <w:t>权重分值</w:t>
      </w:r>
    </w:p>
    <w:p w:rsidR="00224C28" w:rsidRDefault="00FE48BF" w:rsidP="0052032E">
      <w:pPr>
        <w:ind w:firstLine="405"/>
      </w:pPr>
      <w:r>
        <w:rPr>
          <w:rFonts w:hint="eastAsia"/>
          <w:b/>
          <w:color w:val="FF0000"/>
        </w:rPr>
        <w:t>4A</w:t>
      </w:r>
      <w:r>
        <w:rPr>
          <w:rFonts w:hint="eastAsia"/>
          <w:b/>
          <w:color w:val="FF0000"/>
        </w:rPr>
        <w:t>评分</w:t>
      </w:r>
      <w:r w:rsidRPr="00FE48BF">
        <w:rPr>
          <w:rFonts w:hint="eastAsia"/>
        </w:rPr>
        <w:t>=</w:t>
      </w:r>
      <w:r w:rsidRPr="00FE48BF">
        <w:rPr>
          <w:rFonts w:hint="eastAsia"/>
        </w:rPr>
        <w:t>月</w:t>
      </w:r>
      <w:r w:rsidRPr="00FE48BF">
        <w:rPr>
          <w:rFonts w:hint="eastAsia"/>
        </w:rPr>
        <w:t>4A</w:t>
      </w:r>
      <w:r w:rsidRPr="00FE48BF">
        <w:rPr>
          <w:rFonts w:hint="eastAsia"/>
        </w:rPr>
        <w:t>分值</w:t>
      </w:r>
      <w:r w:rsidRPr="00FE48BF">
        <w:rPr>
          <w:rFonts w:hint="eastAsia"/>
        </w:rPr>
        <w:t>*10*</w:t>
      </w:r>
      <w:r w:rsidRPr="00FE48BF">
        <w:rPr>
          <w:rFonts w:hint="eastAsia"/>
        </w:rPr>
        <w:t>权重分值</w:t>
      </w:r>
    </w:p>
    <w:p w:rsidR="0052032E" w:rsidRPr="0052032E" w:rsidRDefault="0052032E" w:rsidP="0052032E">
      <w:pPr>
        <w:ind w:firstLine="405"/>
      </w:pPr>
      <w:r w:rsidRPr="0052032E">
        <w:rPr>
          <w:rFonts w:hint="eastAsia"/>
          <w:b/>
          <w:color w:val="FF0000"/>
        </w:rPr>
        <w:t>部门成员互评分</w:t>
      </w:r>
      <w:r>
        <w:rPr>
          <w:rFonts w:hint="eastAsia"/>
        </w:rPr>
        <w:t>=</w:t>
      </w:r>
      <w:r>
        <w:rPr>
          <w:rFonts w:hint="eastAsia"/>
        </w:rPr>
        <w:t>月工作表现评分合计</w:t>
      </w:r>
      <w:r>
        <w:rPr>
          <w:rFonts w:hint="eastAsia"/>
        </w:rPr>
        <w:t>/</w:t>
      </w:r>
      <w:r>
        <w:rPr>
          <w:rFonts w:hint="eastAsia"/>
        </w:rPr>
        <w:t>评分人数</w:t>
      </w:r>
      <w:r>
        <w:rPr>
          <w:rFonts w:hint="eastAsia"/>
        </w:rPr>
        <w:t>*</w:t>
      </w:r>
      <w:r>
        <w:rPr>
          <w:rFonts w:hint="eastAsia"/>
        </w:rPr>
        <w:t>权重分值</w:t>
      </w:r>
    </w:p>
    <w:p w:rsidR="00224C28" w:rsidRDefault="00DC7B34" w:rsidP="00DC7B34">
      <w:pPr>
        <w:ind w:firstLine="405"/>
      </w:pPr>
      <w:r w:rsidRPr="00DC7B34">
        <w:rPr>
          <w:rFonts w:hint="eastAsia"/>
          <w:b/>
          <w:color w:val="4F81BD" w:themeColor="accent1"/>
        </w:rPr>
        <w:t>绩效得分</w:t>
      </w:r>
      <w:r>
        <w:rPr>
          <w:rFonts w:hint="eastAsia"/>
        </w:rPr>
        <w:t>=</w:t>
      </w:r>
      <w:r>
        <w:rPr>
          <w:rFonts w:hint="eastAsia"/>
        </w:rPr>
        <w:t>当月招聘完成分值</w:t>
      </w:r>
      <w:r>
        <w:rPr>
          <w:rFonts w:hint="eastAsia"/>
        </w:rPr>
        <w:t>+</w:t>
      </w:r>
      <w:r>
        <w:rPr>
          <w:rFonts w:hint="eastAsia"/>
        </w:rPr>
        <w:t>月工作计划完成分值</w:t>
      </w:r>
      <w:r>
        <w:rPr>
          <w:rFonts w:hint="eastAsia"/>
        </w:rPr>
        <w:t>+</w:t>
      </w:r>
      <w:r w:rsidR="005F69A3">
        <w:rPr>
          <w:rFonts w:hint="eastAsia"/>
        </w:rPr>
        <w:t>4A</w:t>
      </w:r>
      <w:r w:rsidR="005F69A3">
        <w:rPr>
          <w:rFonts w:hint="eastAsia"/>
        </w:rPr>
        <w:t>分值</w:t>
      </w:r>
      <w:r>
        <w:rPr>
          <w:rFonts w:hint="eastAsia"/>
        </w:rPr>
        <w:t>+</w:t>
      </w:r>
      <w:r w:rsidR="005F69A3">
        <w:rPr>
          <w:rFonts w:hint="eastAsia"/>
        </w:rPr>
        <w:t>部门成员互评分值</w:t>
      </w:r>
    </w:p>
    <w:p w:rsidR="00DC7B34" w:rsidRPr="00DC7B34" w:rsidRDefault="00DC7B34" w:rsidP="00DC7B34">
      <w:pPr>
        <w:ind w:firstLine="405"/>
      </w:pPr>
    </w:p>
    <w:p w:rsidR="00A812F1" w:rsidRPr="00520F7C" w:rsidRDefault="00C37CC4" w:rsidP="00520F7C">
      <w:pPr>
        <w:ind w:firstLineChars="200" w:firstLine="420"/>
      </w:pPr>
      <w:r w:rsidRPr="00520F7C">
        <w:rPr>
          <w:rFonts w:hint="eastAsia"/>
        </w:rPr>
        <w:t>薪酬福利组：</w:t>
      </w:r>
    </w:p>
    <w:p w:rsidR="005B1A68" w:rsidRDefault="00DC7B34" w:rsidP="005B1A68">
      <w:pPr>
        <w:ind w:left="3885" w:hangingChars="1850" w:hanging="3885"/>
      </w:pPr>
      <w:r>
        <w:rPr>
          <w:rFonts w:hint="eastAsia"/>
        </w:rPr>
        <w:t xml:space="preserve">    </w:t>
      </w:r>
      <w:r w:rsidR="008A6DAD" w:rsidRPr="005B1A68">
        <w:rPr>
          <w:rFonts w:hint="eastAsia"/>
          <w:b/>
          <w:color w:val="FF0000"/>
        </w:rPr>
        <w:t>工资</w:t>
      </w:r>
      <w:r w:rsidR="00E76264" w:rsidRPr="005B1A68">
        <w:rPr>
          <w:rFonts w:hint="eastAsia"/>
          <w:b/>
          <w:color w:val="FF0000"/>
        </w:rPr>
        <w:t>发放正确</w:t>
      </w:r>
      <w:r w:rsidR="008A6DAD" w:rsidRPr="005B1A68">
        <w:rPr>
          <w:rFonts w:hint="eastAsia"/>
          <w:b/>
          <w:color w:val="FF0000"/>
        </w:rPr>
        <w:t>率</w:t>
      </w:r>
      <w:r w:rsidR="008A6DAD">
        <w:rPr>
          <w:rFonts w:hint="eastAsia"/>
        </w:rPr>
        <w:t>=</w:t>
      </w:r>
      <w:r w:rsidR="005B1A68">
        <w:rPr>
          <w:rFonts w:hint="eastAsia"/>
        </w:rPr>
        <w:t>（</w:t>
      </w:r>
      <w:r w:rsidR="005B1A68">
        <w:rPr>
          <w:rFonts w:hint="eastAsia"/>
        </w:rPr>
        <w:t>100%-</w:t>
      </w:r>
      <w:r w:rsidR="005B1A68">
        <w:rPr>
          <w:rFonts w:hint="eastAsia"/>
        </w:rPr>
        <w:t>出错率）</w:t>
      </w:r>
      <w:r w:rsidR="005B1A68">
        <w:rPr>
          <w:rFonts w:hint="eastAsia"/>
        </w:rPr>
        <w:t>*</w:t>
      </w:r>
      <w:r w:rsidR="005B1A68">
        <w:rPr>
          <w:rFonts w:hint="eastAsia"/>
        </w:rPr>
        <w:t>权重分值（出错率计算：多发并无法追回</w:t>
      </w:r>
      <w:r w:rsidR="005B1A68">
        <w:rPr>
          <w:rFonts w:hint="eastAsia"/>
        </w:rPr>
        <w:t>1</w:t>
      </w:r>
      <w:r w:rsidR="005B1A68">
        <w:rPr>
          <w:rFonts w:hint="eastAsia"/>
        </w:rPr>
        <w:t>次扣</w:t>
      </w:r>
      <w:r w:rsidR="005B1A68">
        <w:rPr>
          <w:rFonts w:hint="eastAsia"/>
        </w:rPr>
        <w:t>20%</w:t>
      </w:r>
      <w:r w:rsidR="005B1A68">
        <w:rPr>
          <w:rFonts w:hint="eastAsia"/>
        </w:rPr>
        <w:t>，</w:t>
      </w:r>
    </w:p>
    <w:p w:rsidR="00A812F1" w:rsidRDefault="005B1A68" w:rsidP="005B1A68">
      <w:pPr>
        <w:ind w:firstLineChars="978" w:firstLine="2054"/>
      </w:pPr>
      <w:r>
        <w:rPr>
          <w:rFonts w:hint="eastAsia"/>
        </w:rPr>
        <w:t>累计超过</w:t>
      </w:r>
      <w:r>
        <w:rPr>
          <w:rFonts w:hint="eastAsia"/>
        </w:rPr>
        <w:t>2</w:t>
      </w:r>
      <w:r>
        <w:rPr>
          <w:rFonts w:hint="eastAsia"/>
        </w:rPr>
        <w:t>次扣</w:t>
      </w:r>
      <w:r>
        <w:rPr>
          <w:rFonts w:hint="eastAsia"/>
        </w:rPr>
        <w:t>50%</w:t>
      </w:r>
      <w:r w:rsidR="00113820">
        <w:rPr>
          <w:rFonts w:hint="eastAsia"/>
        </w:rPr>
        <w:t>，正确率</w:t>
      </w:r>
      <w:r w:rsidR="00113820">
        <w:rPr>
          <w:rFonts w:hint="eastAsia"/>
        </w:rPr>
        <w:t>100%</w:t>
      </w:r>
      <w:r w:rsidR="00113820">
        <w:rPr>
          <w:rFonts w:hint="eastAsia"/>
        </w:rPr>
        <w:t>加权分值</w:t>
      </w:r>
      <w:r w:rsidR="00113820">
        <w:rPr>
          <w:rFonts w:hint="eastAsia"/>
        </w:rPr>
        <w:t>20</w:t>
      </w:r>
      <w:r w:rsidR="00113820">
        <w:rPr>
          <w:rFonts w:hint="eastAsia"/>
        </w:rPr>
        <w:t>分</w:t>
      </w:r>
      <w:r>
        <w:rPr>
          <w:rFonts w:hint="eastAsia"/>
        </w:rPr>
        <w:t>）</w:t>
      </w:r>
    </w:p>
    <w:p w:rsidR="005B1A68" w:rsidRDefault="005B1A68" w:rsidP="005B1A68">
      <w:pPr>
        <w:ind w:firstLine="420"/>
        <w:rPr>
          <w:color w:val="000000" w:themeColor="text1"/>
        </w:rPr>
      </w:pPr>
      <w:r w:rsidRPr="005B1A68">
        <w:rPr>
          <w:rFonts w:hint="eastAsia"/>
          <w:b/>
          <w:color w:val="FF0000"/>
        </w:rPr>
        <w:t>社保、公积金</w:t>
      </w:r>
      <w:r>
        <w:rPr>
          <w:rFonts w:hint="eastAsia"/>
          <w:b/>
          <w:color w:val="FF0000"/>
        </w:rPr>
        <w:t>缴纳正确率</w:t>
      </w:r>
      <w:r w:rsidRPr="005B1A68">
        <w:rPr>
          <w:rFonts w:hint="eastAsia"/>
          <w:color w:val="000000" w:themeColor="text1"/>
        </w:rPr>
        <w:t>=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100%-</w:t>
      </w:r>
      <w:r>
        <w:rPr>
          <w:rFonts w:hint="eastAsia"/>
          <w:color w:val="000000" w:themeColor="text1"/>
        </w:rPr>
        <w:t>出错率）</w:t>
      </w:r>
      <w:r>
        <w:rPr>
          <w:rFonts w:hint="eastAsia"/>
          <w:color w:val="000000" w:themeColor="text1"/>
        </w:rPr>
        <w:t>*</w:t>
      </w:r>
      <w:r>
        <w:rPr>
          <w:rFonts w:hint="eastAsia"/>
          <w:color w:val="000000" w:themeColor="text1"/>
        </w:rPr>
        <w:t>权重分值（出错率计算：多缴并无法追回</w:t>
      </w:r>
    </w:p>
    <w:p w:rsidR="00DC7B34" w:rsidRPr="005B1A68" w:rsidRDefault="005B1A68" w:rsidP="00A25026">
      <w:pPr>
        <w:ind w:leftChars="1450" w:left="3045"/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人扣</w:t>
      </w:r>
      <w:r>
        <w:rPr>
          <w:rFonts w:hint="eastAsia"/>
          <w:color w:val="000000" w:themeColor="text1"/>
        </w:rPr>
        <w:t>20%</w:t>
      </w:r>
      <w:r>
        <w:rPr>
          <w:rFonts w:hint="eastAsia"/>
          <w:color w:val="000000" w:themeColor="text1"/>
        </w:rPr>
        <w:t>，</w:t>
      </w:r>
      <w:r>
        <w:rPr>
          <w:rFonts w:hint="eastAsia"/>
        </w:rPr>
        <w:t>2</w:t>
      </w:r>
      <w:r>
        <w:rPr>
          <w:rFonts w:hint="eastAsia"/>
        </w:rPr>
        <w:t>人扣</w:t>
      </w:r>
      <w:r>
        <w:rPr>
          <w:rFonts w:hint="eastAsia"/>
        </w:rPr>
        <w:t>50%</w:t>
      </w:r>
      <w:r>
        <w:rPr>
          <w:rFonts w:hint="eastAsia"/>
        </w:rPr>
        <w:t>；少缴产生补缴</w:t>
      </w:r>
      <w:r>
        <w:rPr>
          <w:rFonts w:hint="eastAsia"/>
        </w:rPr>
        <w:t>1</w:t>
      </w:r>
      <w:r>
        <w:rPr>
          <w:rFonts w:hint="eastAsia"/>
        </w:rPr>
        <w:t>人</w:t>
      </w:r>
      <w:r w:rsidR="00A25026">
        <w:rPr>
          <w:rFonts w:hint="eastAsia"/>
        </w:rPr>
        <w:t>扣</w:t>
      </w:r>
      <w:r w:rsidR="00A25026">
        <w:rPr>
          <w:rFonts w:hint="eastAsia"/>
        </w:rPr>
        <w:t>10%</w:t>
      </w:r>
      <w:r w:rsidR="00A25026">
        <w:rPr>
          <w:rFonts w:hint="eastAsia"/>
        </w:rPr>
        <w:t>并以此类推</w:t>
      </w:r>
      <w:r w:rsidR="002A0C7C">
        <w:rPr>
          <w:rFonts w:hint="eastAsia"/>
        </w:rPr>
        <w:t>，累计超过</w:t>
      </w:r>
      <w:r w:rsidR="002A0C7C">
        <w:rPr>
          <w:rFonts w:hint="eastAsia"/>
        </w:rPr>
        <w:t>3</w:t>
      </w:r>
      <w:r w:rsidR="002A0C7C">
        <w:rPr>
          <w:rFonts w:hint="eastAsia"/>
        </w:rPr>
        <w:t>人扣</w:t>
      </w:r>
      <w:r w:rsidR="002A0C7C">
        <w:rPr>
          <w:rFonts w:hint="eastAsia"/>
        </w:rPr>
        <w:t>50%</w:t>
      </w:r>
      <w:r w:rsidR="006B2553">
        <w:rPr>
          <w:rFonts w:hint="eastAsia"/>
        </w:rPr>
        <w:t>，正确率</w:t>
      </w:r>
      <w:r w:rsidR="006B2553">
        <w:rPr>
          <w:rFonts w:hint="eastAsia"/>
        </w:rPr>
        <w:t>100%</w:t>
      </w:r>
      <w:r w:rsidR="006B2553">
        <w:rPr>
          <w:rFonts w:hint="eastAsia"/>
        </w:rPr>
        <w:t>加权分值</w:t>
      </w:r>
      <w:r w:rsidR="006B2553">
        <w:rPr>
          <w:rFonts w:hint="eastAsia"/>
        </w:rPr>
        <w:t>20</w:t>
      </w:r>
      <w:r w:rsidR="006B2553">
        <w:rPr>
          <w:rFonts w:hint="eastAsia"/>
        </w:rPr>
        <w:t>分</w:t>
      </w:r>
      <w:r w:rsidR="00A25026">
        <w:rPr>
          <w:rFonts w:hint="eastAsia"/>
        </w:rPr>
        <w:t>）</w:t>
      </w:r>
    </w:p>
    <w:p w:rsidR="003C6268" w:rsidRPr="00834237" w:rsidRDefault="003C6268" w:rsidP="00834237">
      <w:pPr>
        <w:ind w:firstLineChars="196" w:firstLine="413"/>
      </w:pPr>
      <w:r w:rsidRPr="003C6B35">
        <w:rPr>
          <w:rFonts w:hint="eastAsia"/>
          <w:b/>
          <w:color w:val="FF0000"/>
        </w:rPr>
        <w:t>月工作计划完成率</w:t>
      </w:r>
      <w:r w:rsidRPr="003C6B35">
        <w:rPr>
          <w:rFonts w:hint="eastAsia"/>
        </w:rPr>
        <w:t>=</w:t>
      </w:r>
      <w:r w:rsidRPr="003C6B35">
        <w:rPr>
          <w:rFonts w:hint="eastAsia"/>
        </w:rPr>
        <w:t>月</w:t>
      </w:r>
      <w:r>
        <w:rPr>
          <w:rFonts w:hint="eastAsia"/>
        </w:rPr>
        <w:t>工作任务完成数</w:t>
      </w:r>
      <w:r>
        <w:rPr>
          <w:rFonts w:hint="eastAsia"/>
        </w:rPr>
        <w:t>/</w:t>
      </w:r>
      <w:r>
        <w:rPr>
          <w:rFonts w:hint="eastAsia"/>
        </w:rPr>
        <w:t>当月任务计划数</w:t>
      </w:r>
      <w:r>
        <w:rPr>
          <w:rFonts w:hint="eastAsia"/>
        </w:rPr>
        <w:t>*</w:t>
      </w:r>
      <w:r>
        <w:rPr>
          <w:rFonts w:hint="eastAsia"/>
        </w:rPr>
        <w:t>权重分值</w:t>
      </w:r>
    </w:p>
    <w:p w:rsidR="00DC7B34" w:rsidRPr="003C6268" w:rsidRDefault="003C6268" w:rsidP="003C6268">
      <w:pPr>
        <w:ind w:firstLineChars="196" w:firstLine="413"/>
      </w:pPr>
      <w:r w:rsidRPr="00DC7B34">
        <w:rPr>
          <w:rFonts w:hint="eastAsia"/>
          <w:b/>
          <w:color w:val="4F81BD" w:themeColor="accent1"/>
        </w:rPr>
        <w:t>绩效得分</w:t>
      </w:r>
      <w:r>
        <w:rPr>
          <w:rFonts w:hint="eastAsia"/>
        </w:rPr>
        <w:t>=</w:t>
      </w:r>
      <w:r>
        <w:rPr>
          <w:rFonts w:hint="eastAsia"/>
        </w:rPr>
        <w:t>工资发放正确率</w:t>
      </w:r>
      <w:r w:rsidR="00CF0FC0">
        <w:rPr>
          <w:rFonts w:hint="eastAsia"/>
        </w:rPr>
        <w:t>分值</w:t>
      </w:r>
      <w:r>
        <w:rPr>
          <w:rFonts w:hint="eastAsia"/>
        </w:rPr>
        <w:t>+</w:t>
      </w:r>
      <w:r>
        <w:rPr>
          <w:rFonts w:hint="eastAsia"/>
        </w:rPr>
        <w:t>月工作计划完成分值</w:t>
      </w:r>
      <w:r>
        <w:rPr>
          <w:rFonts w:hint="eastAsia"/>
        </w:rPr>
        <w:t>+</w:t>
      </w:r>
      <w:r w:rsidR="00834237">
        <w:rPr>
          <w:rFonts w:hint="eastAsia"/>
        </w:rPr>
        <w:t xml:space="preserve"> </w:t>
      </w:r>
      <w:r>
        <w:rPr>
          <w:rFonts w:hint="eastAsia"/>
        </w:rPr>
        <w:t>4A</w:t>
      </w:r>
      <w:r>
        <w:rPr>
          <w:rFonts w:hint="eastAsia"/>
        </w:rPr>
        <w:t>分值</w:t>
      </w:r>
      <w:r w:rsidR="00834237">
        <w:rPr>
          <w:rFonts w:hint="eastAsia"/>
        </w:rPr>
        <w:t>+</w:t>
      </w:r>
      <w:r w:rsidR="00834237">
        <w:rPr>
          <w:rFonts w:hint="eastAsia"/>
        </w:rPr>
        <w:t>部门成员互评分值</w:t>
      </w:r>
    </w:p>
    <w:p w:rsidR="00DC7B34" w:rsidRPr="003C6268" w:rsidRDefault="00DC7B34" w:rsidP="00A812F1"/>
    <w:p w:rsidR="00A812F1" w:rsidRDefault="00C37CC4" w:rsidP="00520F7C">
      <w:pPr>
        <w:ind w:firstLineChars="200" w:firstLine="420"/>
      </w:pPr>
      <w:r w:rsidRPr="00520F7C">
        <w:rPr>
          <w:rFonts w:hint="eastAsia"/>
        </w:rPr>
        <w:t>培训组：</w:t>
      </w:r>
    </w:p>
    <w:p w:rsidR="003C6268" w:rsidRDefault="003C6268" w:rsidP="0023257E">
      <w:pPr>
        <w:ind w:leftChars="200" w:left="2482" w:hangingChars="978" w:hanging="2062"/>
      </w:pPr>
      <w:r w:rsidRPr="003C6268">
        <w:rPr>
          <w:rFonts w:hint="eastAsia"/>
          <w:b/>
          <w:color w:val="FF0000"/>
        </w:rPr>
        <w:t>当月培训需求匹配度</w:t>
      </w:r>
      <w:r w:rsidRPr="003C6268">
        <w:rPr>
          <w:rFonts w:hint="eastAsia"/>
        </w:rPr>
        <w:t>=</w:t>
      </w:r>
      <w:r>
        <w:rPr>
          <w:rFonts w:hint="eastAsia"/>
        </w:rPr>
        <w:t>月培训评估表中培训需求匹配度平均值</w:t>
      </w:r>
      <w:r>
        <w:rPr>
          <w:rFonts w:hint="eastAsia"/>
        </w:rPr>
        <w:t>*</w:t>
      </w:r>
      <w:r>
        <w:rPr>
          <w:rFonts w:hint="eastAsia"/>
        </w:rPr>
        <w:t>权重分值（</w:t>
      </w:r>
      <w:r w:rsidR="0023257E">
        <w:rPr>
          <w:rFonts w:hint="eastAsia"/>
        </w:rPr>
        <w:t>匹配度</w:t>
      </w:r>
      <w:r w:rsidR="0023257E">
        <w:rPr>
          <w:rFonts w:hint="eastAsia"/>
        </w:rPr>
        <w:t>75%</w:t>
      </w:r>
      <w:r w:rsidR="0023257E">
        <w:rPr>
          <w:rFonts w:hint="eastAsia"/>
        </w:rPr>
        <w:t>不扣分，</w:t>
      </w:r>
      <w:r w:rsidR="0023257E">
        <w:rPr>
          <w:rFonts w:hint="eastAsia"/>
        </w:rPr>
        <w:t>90%-100%</w:t>
      </w:r>
      <w:r w:rsidR="0023257E">
        <w:rPr>
          <w:rFonts w:hint="eastAsia"/>
        </w:rPr>
        <w:t>之间加权分值</w:t>
      </w:r>
      <w:r w:rsidR="0023257E">
        <w:rPr>
          <w:rFonts w:hint="eastAsia"/>
        </w:rPr>
        <w:t>20</w:t>
      </w:r>
      <w:r w:rsidR="0023257E">
        <w:rPr>
          <w:rFonts w:hint="eastAsia"/>
        </w:rPr>
        <w:t>分）</w:t>
      </w:r>
    </w:p>
    <w:p w:rsidR="00FD4FA5" w:rsidRDefault="00FD4FA5" w:rsidP="00FD4FA5">
      <w:pPr>
        <w:ind w:leftChars="200" w:left="2482" w:hangingChars="978" w:hanging="2062"/>
      </w:pPr>
      <w:r>
        <w:rPr>
          <w:rFonts w:hint="eastAsia"/>
          <w:b/>
          <w:color w:val="FF0000"/>
        </w:rPr>
        <w:t>课件开发完成率</w:t>
      </w:r>
      <w:r w:rsidRPr="00FD4FA5">
        <w:rPr>
          <w:rFonts w:hint="eastAsia"/>
        </w:rPr>
        <w:t>=</w:t>
      </w:r>
      <w:r>
        <w:rPr>
          <w:rFonts w:hint="eastAsia"/>
        </w:rPr>
        <w:t>月课件开发完成数量</w:t>
      </w:r>
      <w:r>
        <w:rPr>
          <w:rFonts w:hint="eastAsia"/>
        </w:rPr>
        <w:t>/</w:t>
      </w:r>
      <w:r>
        <w:rPr>
          <w:rFonts w:hint="eastAsia"/>
        </w:rPr>
        <w:t>当月计划数量</w:t>
      </w:r>
      <w:r>
        <w:rPr>
          <w:rFonts w:hint="eastAsia"/>
        </w:rPr>
        <w:t>*</w:t>
      </w:r>
      <w:r>
        <w:rPr>
          <w:rFonts w:hint="eastAsia"/>
        </w:rPr>
        <w:t>权重分值</w:t>
      </w:r>
    </w:p>
    <w:p w:rsidR="00834237" w:rsidRPr="00834237" w:rsidRDefault="00FD4FA5" w:rsidP="00834237">
      <w:pPr>
        <w:ind w:firstLineChars="196" w:firstLine="413"/>
      </w:pPr>
      <w:r w:rsidRPr="003C6B35">
        <w:rPr>
          <w:rFonts w:hint="eastAsia"/>
          <w:b/>
          <w:color w:val="FF0000"/>
        </w:rPr>
        <w:t>月工作计划完成率</w:t>
      </w:r>
      <w:r w:rsidRPr="003C6B35">
        <w:rPr>
          <w:rFonts w:hint="eastAsia"/>
        </w:rPr>
        <w:t>=</w:t>
      </w:r>
      <w:r w:rsidRPr="003C6B35">
        <w:rPr>
          <w:rFonts w:hint="eastAsia"/>
        </w:rPr>
        <w:t>月</w:t>
      </w:r>
      <w:r>
        <w:rPr>
          <w:rFonts w:hint="eastAsia"/>
        </w:rPr>
        <w:t>工作任务完成数</w:t>
      </w:r>
      <w:r>
        <w:rPr>
          <w:rFonts w:hint="eastAsia"/>
        </w:rPr>
        <w:t>/</w:t>
      </w:r>
      <w:r>
        <w:rPr>
          <w:rFonts w:hint="eastAsia"/>
        </w:rPr>
        <w:t>当月任务计划数</w:t>
      </w:r>
      <w:r>
        <w:rPr>
          <w:rFonts w:hint="eastAsia"/>
        </w:rPr>
        <w:t>*</w:t>
      </w:r>
      <w:r>
        <w:rPr>
          <w:rFonts w:hint="eastAsia"/>
        </w:rPr>
        <w:t>权重分值</w:t>
      </w:r>
    </w:p>
    <w:p w:rsidR="00816EE9" w:rsidRPr="00816EE9" w:rsidRDefault="00816EE9" w:rsidP="00834237">
      <w:pPr>
        <w:ind w:leftChars="195" w:left="1339" w:hangingChars="441" w:hanging="930"/>
      </w:pPr>
      <w:r w:rsidRPr="00DC7B34">
        <w:rPr>
          <w:rFonts w:hint="eastAsia"/>
          <w:b/>
          <w:color w:val="4F81BD" w:themeColor="accent1"/>
        </w:rPr>
        <w:t>绩效得分</w:t>
      </w:r>
      <w:r>
        <w:rPr>
          <w:rFonts w:hint="eastAsia"/>
        </w:rPr>
        <w:t>=</w:t>
      </w:r>
      <w:r>
        <w:rPr>
          <w:rFonts w:hint="eastAsia"/>
        </w:rPr>
        <w:t>当月培训需求匹配度分</w:t>
      </w:r>
      <w:r w:rsidR="00CF0FC0">
        <w:rPr>
          <w:rFonts w:hint="eastAsia"/>
        </w:rPr>
        <w:t>值</w:t>
      </w:r>
      <w:r>
        <w:rPr>
          <w:rFonts w:hint="eastAsia"/>
        </w:rPr>
        <w:t>+</w:t>
      </w:r>
      <w:r w:rsidR="00CF0FC0">
        <w:rPr>
          <w:rFonts w:hint="eastAsia"/>
        </w:rPr>
        <w:t>课件开发完成率分值</w:t>
      </w:r>
      <w:r w:rsidR="00CF0FC0">
        <w:rPr>
          <w:rFonts w:hint="eastAsia"/>
        </w:rPr>
        <w:t>+</w:t>
      </w:r>
      <w:r>
        <w:rPr>
          <w:rFonts w:hint="eastAsia"/>
        </w:rPr>
        <w:t>月工作计划完成分值</w:t>
      </w:r>
      <w:r w:rsidR="00834237">
        <w:rPr>
          <w:rFonts w:hint="eastAsia"/>
        </w:rPr>
        <w:t>+</w:t>
      </w:r>
      <w:r w:rsidR="00834237" w:rsidRPr="00816EE9">
        <w:t xml:space="preserve"> </w:t>
      </w:r>
      <w:r w:rsidR="00834237">
        <w:rPr>
          <w:rFonts w:hint="eastAsia"/>
        </w:rPr>
        <w:t>4A</w:t>
      </w:r>
      <w:r w:rsidR="00834237">
        <w:rPr>
          <w:rFonts w:hint="eastAsia"/>
        </w:rPr>
        <w:t>分值</w:t>
      </w:r>
      <w:r w:rsidR="00834237">
        <w:rPr>
          <w:rFonts w:hint="eastAsia"/>
        </w:rPr>
        <w:t>+</w:t>
      </w:r>
      <w:r w:rsidR="00834237">
        <w:rPr>
          <w:rFonts w:hint="eastAsia"/>
        </w:rPr>
        <w:t>部门成员互评分值</w:t>
      </w:r>
    </w:p>
    <w:p w:rsidR="00A812F1" w:rsidRPr="00CF0FC0" w:rsidRDefault="00A812F1" w:rsidP="00A812F1"/>
    <w:p w:rsidR="00A812F1" w:rsidRDefault="00C37CC4" w:rsidP="00520F7C">
      <w:pPr>
        <w:ind w:firstLineChars="200" w:firstLine="420"/>
      </w:pPr>
      <w:r w:rsidRPr="00520F7C">
        <w:rPr>
          <w:rFonts w:hint="eastAsia"/>
        </w:rPr>
        <w:t>行政组：</w:t>
      </w:r>
    </w:p>
    <w:p w:rsidR="00245F8F" w:rsidRPr="003C6B35" w:rsidRDefault="00245F8F" w:rsidP="00743CD3">
      <w:pPr>
        <w:ind w:leftChars="195" w:left="2159" w:hangingChars="830" w:hanging="1750"/>
      </w:pPr>
      <w:r w:rsidRPr="003C6B35">
        <w:rPr>
          <w:rFonts w:hint="eastAsia"/>
          <w:b/>
          <w:color w:val="FF0000"/>
        </w:rPr>
        <w:t>月工作计划完成率</w:t>
      </w:r>
      <w:r w:rsidRPr="003C6B35">
        <w:rPr>
          <w:rFonts w:hint="eastAsia"/>
        </w:rPr>
        <w:t>=</w:t>
      </w:r>
      <w:r w:rsidRPr="003C6B35">
        <w:rPr>
          <w:rFonts w:hint="eastAsia"/>
        </w:rPr>
        <w:t>月</w:t>
      </w:r>
      <w:r>
        <w:rPr>
          <w:rFonts w:hint="eastAsia"/>
        </w:rPr>
        <w:t>工作任务完成数</w:t>
      </w:r>
      <w:r>
        <w:rPr>
          <w:rFonts w:hint="eastAsia"/>
        </w:rPr>
        <w:t>/</w:t>
      </w:r>
      <w:r>
        <w:rPr>
          <w:rFonts w:hint="eastAsia"/>
        </w:rPr>
        <w:t>当月任务计划数</w:t>
      </w:r>
      <w:r>
        <w:rPr>
          <w:rFonts w:hint="eastAsia"/>
        </w:rPr>
        <w:t>*</w:t>
      </w:r>
      <w:r>
        <w:rPr>
          <w:rFonts w:hint="eastAsia"/>
        </w:rPr>
        <w:t>权重分值</w:t>
      </w:r>
      <w:r w:rsidR="00743CD3">
        <w:rPr>
          <w:rFonts w:hint="eastAsia"/>
        </w:rPr>
        <w:t>（完成率</w:t>
      </w:r>
      <w:r w:rsidR="00743CD3">
        <w:rPr>
          <w:rFonts w:hint="eastAsia"/>
        </w:rPr>
        <w:t>100%</w:t>
      </w:r>
      <w:r w:rsidR="00743CD3">
        <w:rPr>
          <w:rFonts w:hint="eastAsia"/>
        </w:rPr>
        <w:t>加权分值</w:t>
      </w:r>
      <w:r w:rsidR="00743CD3">
        <w:rPr>
          <w:rFonts w:hint="eastAsia"/>
        </w:rPr>
        <w:t>20</w:t>
      </w:r>
      <w:r w:rsidR="00743CD3">
        <w:rPr>
          <w:rFonts w:hint="eastAsia"/>
        </w:rPr>
        <w:t>分）</w:t>
      </w:r>
    </w:p>
    <w:p w:rsidR="00A812F1" w:rsidRDefault="00245F8F" w:rsidP="00245F8F">
      <w:pPr>
        <w:ind w:firstLineChars="196" w:firstLine="413"/>
      </w:pPr>
      <w:r w:rsidRPr="00DC7B34">
        <w:rPr>
          <w:rFonts w:hint="eastAsia"/>
          <w:b/>
          <w:color w:val="4F81BD" w:themeColor="accent1"/>
        </w:rPr>
        <w:t>绩效得分</w:t>
      </w:r>
      <w:r>
        <w:rPr>
          <w:rFonts w:hint="eastAsia"/>
        </w:rPr>
        <w:t>=</w:t>
      </w:r>
      <w:r>
        <w:rPr>
          <w:rFonts w:hint="eastAsia"/>
        </w:rPr>
        <w:t>月工作计划完成分值</w:t>
      </w:r>
      <w:r>
        <w:rPr>
          <w:rFonts w:hint="eastAsia"/>
        </w:rPr>
        <w:t>+4A</w:t>
      </w:r>
      <w:r>
        <w:rPr>
          <w:rFonts w:hint="eastAsia"/>
        </w:rPr>
        <w:t>分值</w:t>
      </w:r>
      <w:r w:rsidR="006E187D">
        <w:rPr>
          <w:rFonts w:hint="eastAsia"/>
        </w:rPr>
        <w:t>+</w:t>
      </w:r>
      <w:r w:rsidR="006E187D">
        <w:rPr>
          <w:rFonts w:hint="eastAsia"/>
        </w:rPr>
        <w:t>部门成员互评分值</w:t>
      </w:r>
    </w:p>
    <w:p w:rsidR="00245F8F" w:rsidRDefault="00245F8F" w:rsidP="00245F8F">
      <w:pPr>
        <w:rPr>
          <w:b/>
        </w:rPr>
      </w:pPr>
    </w:p>
    <w:p w:rsidR="00F201F1" w:rsidRDefault="00F201F1" w:rsidP="00F201F1">
      <w:pPr>
        <w:pStyle w:val="a5"/>
        <w:numPr>
          <w:ilvl w:val="0"/>
          <w:numId w:val="12"/>
        </w:numPr>
        <w:ind w:firstLineChars="0"/>
        <w:rPr>
          <w:b/>
        </w:rPr>
      </w:pPr>
      <w:r>
        <w:rPr>
          <w:rFonts w:hint="eastAsia"/>
          <w:b/>
        </w:rPr>
        <w:t>进阶考核计算方法</w:t>
      </w:r>
    </w:p>
    <w:p w:rsidR="00F201F1" w:rsidRPr="00F201F1" w:rsidRDefault="00F201F1" w:rsidP="00F201F1">
      <w:pPr>
        <w:ind w:left="450"/>
      </w:pPr>
      <w:r>
        <w:rPr>
          <w:rFonts w:hint="eastAsia"/>
        </w:rPr>
        <w:t>成功进阶</w:t>
      </w:r>
      <w:r>
        <w:rPr>
          <w:rFonts w:hint="eastAsia"/>
        </w:rPr>
        <w:t>=</w:t>
      </w:r>
      <w:r>
        <w:rPr>
          <w:rFonts w:hint="eastAsia"/>
        </w:rPr>
        <w:t>季度工作述职得分</w:t>
      </w:r>
      <w:r>
        <w:rPr>
          <w:rFonts w:hint="eastAsia"/>
        </w:rPr>
        <w:t>+</w:t>
      </w:r>
      <w:r>
        <w:rPr>
          <w:rFonts w:hint="eastAsia"/>
        </w:rPr>
        <w:t>部门成员工作</w:t>
      </w:r>
      <w:r w:rsidR="00A019A8">
        <w:rPr>
          <w:rFonts w:hint="eastAsia"/>
        </w:rPr>
        <w:t>表现</w:t>
      </w:r>
      <w:r>
        <w:rPr>
          <w:rFonts w:hint="eastAsia"/>
        </w:rPr>
        <w:t>评分</w:t>
      </w:r>
    </w:p>
    <w:p w:rsidR="00F201F1" w:rsidRPr="00F201F1" w:rsidRDefault="00F201F1" w:rsidP="00F201F1">
      <w:pPr>
        <w:rPr>
          <w:b/>
        </w:rPr>
      </w:pPr>
    </w:p>
    <w:p w:rsidR="00A812F1" w:rsidRDefault="00A812F1" w:rsidP="003B354C">
      <w:pPr>
        <w:pStyle w:val="a5"/>
        <w:numPr>
          <w:ilvl w:val="0"/>
          <w:numId w:val="1"/>
        </w:numPr>
        <w:ind w:firstLineChars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绩效考核流程</w:t>
      </w:r>
    </w:p>
    <w:p w:rsidR="003B354C" w:rsidRPr="003B354C" w:rsidRDefault="003B354C" w:rsidP="003B354C">
      <w:pPr>
        <w:rPr>
          <w:b/>
          <w:sz w:val="24"/>
          <w:szCs w:val="24"/>
        </w:rPr>
      </w:pPr>
    </w:p>
    <w:p w:rsidR="00133F2B" w:rsidRPr="00C20775" w:rsidRDefault="00133F2B" w:rsidP="00C20775">
      <w:pPr>
        <w:rPr>
          <w:b/>
        </w:rPr>
      </w:pPr>
      <w:r w:rsidRPr="00C20775">
        <w:rPr>
          <w:rFonts w:hint="eastAsia"/>
          <w:b/>
        </w:rPr>
        <w:t>考核流程</w:t>
      </w:r>
      <w:r w:rsidR="00C20775">
        <w:rPr>
          <w:rFonts w:hint="eastAsia"/>
          <w:b/>
        </w:rPr>
        <w:t>：</w:t>
      </w:r>
    </w:p>
    <w:p w:rsidR="00133F2B" w:rsidRDefault="00133F2B" w:rsidP="00133F2B">
      <w:pPr>
        <w:pStyle w:val="a5"/>
        <w:ind w:left="420" w:firstLineChars="0" w:firstLine="0"/>
      </w:pPr>
      <w:r>
        <w:rPr>
          <w:rFonts w:hint="eastAsia"/>
        </w:rPr>
        <w:t>采取</w:t>
      </w:r>
      <w:r w:rsidR="00701562">
        <w:rPr>
          <w:rFonts w:hint="eastAsia"/>
        </w:rPr>
        <w:t>上级考核下级与部门成员</w:t>
      </w:r>
      <w:r w:rsidR="007F7578">
        <w:rPr>
          <w:rFonts w:hint="eastAsia"/>
        </w:rPr>
        <w:t>自评与</w:t>
      </w:r>
      <w:r w:rsidR="00701562">
        <w:rPr>
          <w:rFonts w:hint="eastAsia"/>
        </w:rPr>
        <w:t>互评的考核</w:t>
      </w:r>
      <w:r>
        <w:rPr>
          <w:rFonts w:hint="eastAsia"/>
        </w:rPr>
        <w:t>的方式，具体如下：</w:t>
      </w:r>
    </w:p>
    <w:p w:rsidR="00133F2B" w:rsidRDefault="00133F2B" w:rsidP="00133F2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考核人与被考核人确定考核的指标及目标</w:t>
      </w:r>
    </w:p>
    <w:p w:rsidR="00133F2B" w:rsidRDefault="00133F2B" w:rsidP="00133F2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发动实施考核的通知</w:t>
      </w:r>
    </w:p>
    <w:p w:rsidR="00133F2B" w:rsidRDefault="00133F2B" w:rsidP="00133F2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收集考核相关数据</w:t>
      </w:r>
    </w:p>
    <w:p w:rsidR="00133F2B" w:rsidRDefault="00133F2B" w:rsidP="00133F2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与考核对象进行考核面谈，根据考核目标表对考核对象进行评分</w:t>
      </w:r>
    </w:p>
    <w:p w:rsidR="00133F2B" w:rsidRDefault="00133F2B" w:rsidP="00133F2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将评分的结果反馈给考核对象</w:t>
      </w:r>
    </w:p>
    <w:p w:rsidR="00133F2B" w:rsidRDefault="00133F2B" w:rsidP="00133F2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考核结果汇总</w:t>
      </w:r>
    </w:p>
    <w:p w:rsidR="00133F2B" w:rsidRDefault="00133F2B" w:rsidP="00133F2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考核资料的存档</w:t>
      </w:r>
    </w:p>
    <w:p w:rsidR="00C20775" w:rsidRDefault="00C20775" w:rsidP="00C20775"/>
    <w:p w:rsidR="003B354C" w:rsidRDefault="003B354C" w:rsidP="00C20775">
      <w:pPr>
        <w:pStyle w:val="a5"/>
        <w:numPr>
          <w:ilvl w:val="0"/>
          <w:numId w:val="1"/>
        </w:numPr>
        <w:ind w:firstLineChars="0"/>
        <w:jc w:val="center"/>
        <w:rPr>
          <w:b/>
          <w:sz w:val="24"/>
          <w:szCs w:val="24"/>
        </w:rPr>
      </w:pPr>
      <w:r w:rsidRPr="00C20775">
        <w:rPr>
          <w:rFonts w:hint="eastAsia"/>
          <w:b/>
          <w:sz w:val="24"/>
          <w:szCs w:val="24"/>
        </w:rPr>
        <w:t>考核等级划分</w:t>
      </w:r>
    </w:p>
    <w:p w:rsidR="00C20775" w:rsidRPr="00C20775" w:rsidRDefault="00C20775" w:rsidP="00C20775">
      <w:pPr>
        <w:rPr>
          <w:b/>
          <w:sz w:val="24"/>
          <w:szCs w:val="24"/>
        </w:rPr>
      </w:pPr>
    </w:p>
    <w:p w:rsidR="003B354C" w:rsidRPr="007F7578" w:rsidRDefault="007F7578" w:rsidP="007F7578">
      <w:pPr>
        <w:pStyle w:val="a5"/>
        <w:numPr>
          <w:ilvl w:val="0"/>
          <w:numId w:val="14"/>
        </w:numPr>
        <w:ind w:firstLineChars="0"/>
        <w:rPr>
          <w:b/>
        </w:rPr>
      </w:pPr>
      <w:r w:rsidRPr="007F7578">
        <w:rPr>
          <w:rFonts w:hint="eastAsia"/>
          <w:b/>
        </w:rPr>
        <w:t>绩效</w:t>
      </w:r>
      <w:r w:rsidR="003B354C" w:rsidRPr="007F7578">
        <w:rPr>
          <w:rFonts w:hint="eastAsia"/>
          <w:b/>
        </w:rPr>
        <w:t>采用百分制评分法，</w:t>
      </w:r>
      <w:r w:rsidR="003B354C" w:rsidRPr="007F7578">
        <w:rPr>
          <w:rFonts w:hint="eastAsia"/>
          <w:b/>
        </w:rPr>
        <w:t>70</w:t>
      </w:r>
      <w:r w:rsidR="003B354C" w:rsidRPr="007F7578">
        <w:rPr>
          <w:rFonts w:hint="eastAsia"/>
          <w:b/>
        </w:rPr>
        <w:t>分为基准分，其中：</w:t>
      </w:r>
    </w:p>
    <w:p w:rsidR="003B354C" w:rsidRDefault="003B354C" w:rsidP="003B354C">
      <w:pPr>
        <w:ind w:firstLineChars="200" w:firstLine="420"/>
      </w:pPr>
      <w:r>
        <w:rPr>
          <w:rFonts w:hint="eastAsia"/>
        </w:rPr>
        <w:t>60</w:t>
      </w:r>
      <w:r>
        <w:rPr>
          <w:rFonts w:hint="eastAsia"/>
        </w:rPr>
        <w:t>分以下为不合格</w:t>
      </w:r>
    </w:p>
    <w:p w:rsidR="003B354C" w:rsidRDefault="003B354C" w:rsidP="003B354C">
      <w:pPr>
        <w:ind w:firstLineChars="200" w:firstLine="420"/>
      </w:pPr>
      <w:r>
        <w:rPr>
          <w:rFonts w:hint="eastAsia"/>
        </w:rPr>
        <w:t>60-70</w:t>
      </w:r>
      <w:r>
        <w:rPr>
          <w:rFonts w:hint="eastAsia"/>
        </w:rPr>
        <w:t>分为待整改</w:t>
      </w:r>
    </w:p>
    <w:p w:rsidR="003B354C" w:rsidRDefault="003B354C" w:rsidP="003B354C">
      <w:pPr>
        <w:ind w:firstLineChars="200" w:firstLine="420"/>
      </w:pPr>
      <w:r>
        <w:rPr>
          <w:rFonts w:hint="eastAsia"/>
        </w:rPr>
        <w:t>71-80</w:t>
      </w:r>
      <w:r>
        <w:rPr>
          <w:rFonts w:hint="eastAsia"/>
        </w:rPr>
        <w:t>分为合格</w:t>
      </w:r>
    </w:p>
    <w:p w:rsidR="003B354C" w:rsidRDefault="003B354C" w:rsidP="003B354C">
      <w:pPr>
        <w:ind w:firstLineChars="200" w:firstLine="420"/>
      </w:pPr>
      <w:r>
        <w:rPr>
          <w:rFonts w:hint="eastAsia"/>
        </w:rPr>
        <w:t>81-90</w:t>
      </w:r>
      <w:r>
        <w:rPr>
          <w:rFonts w:hint="eastAsia"/>
        </w:rPr>
        <w:t>分为良好</w:t>
      </w:r>
    </w:p>
    <w:p w:rsidR="003B354C" w:rsidRDefault="003B354C" w:rsidP="003B354C">
      <w:pPr>
        <w:ind w:firstLineChars="200" w:firstLine="420"/>
      </w:pPr>
      <w:r>
        <w:rPr>
          <w:rFonts w:hint="eastAsia"/>
        </w:rPr>
        <w:t>90</w:t>
      </w:r>
      <w:r>
        <w:rPr>
          <w:rFonts w:hint="eastAsia"/>
        </w:rPr>
        <w:t>以上为优秀</w:t>
      </w:r>
    </w:p>
    <w:p w:rsidR="00BD271A" w:rsidRDefault="00BD271A" w:rsidP="003B354C">
      <w:pPr>
        <w:ind w:firstLineChars="200" w:firstLine="420"/>
      </w:pPr>
    </w:p>
    <w:p w:rsidR="00C20775" w:rsidRPr="00BD271A" w:rsidRDefault="00BD271A" w:rsidP="007F7578">
      <w:pPr>
        <w:pStyle w:val="a5"/>
        <w:numPr>
          <w:ilvl w:val="0"/>
          <w:numId w:val="14"/>
        </w:numPr>
        <w:ind w:firstLineChars="0"/>
        <w:rPr>
          <w:b/>
        </w:rPr>
      </w:pPr>
      <w:r w:rsidRPr="00BD271A">
        <w:rPr>
          <w:rFonts w:hint="eastAsia"/>
          <w:b/>
        </w:rPr>
        <w:t>进阶采用百分制评分法，以排名最前的为进阶通过。</w:t>
      </w:r>
    </w:p>
    <w:p w:rsidR="007F7578" w:rsidRDefault="007F7578" w:rsidP="003B354C">
      <w:pPr>
        <w:ind w:firstLineChars="200" w:firstLine="420"/>
      </w:pPr>
    </w:p>
    <w:p w:rsidR="003B354C" w:rsidRDefault="003B354C" w:rsidP="00C20775">
      <w:pPr>
        <w:pStyle w:val="a5"/>
        <w:numPr>
          <w:ilvl w:val="0"/>
          <w:numId w:val="1"/>
        </w:numPr>
        <w:ind w:firstLineChars="0"/>
        <w:jc w:val="center"/>
        <w:rPr>
          <w:b/>
          <w:sz w:val="24"/>
          <w:szCs w:val="24"/>
        </w:rPr>
      </w:pPr>
      <w:r w:rsidRPr="00C20775">
        <w:rPr>
          <w:rFonts w:hint="eastAsia"/>
          <w:b/>
          <w:sz w:val="24"/>
          <w:szCs w:val="24"/>
        </w:rPr>
        <w:t>绩效申诉处理</w:t>
      </w:r>
    </w:p>
    <w:p w:rsidR="00C20775" w:rsidRPr="00C20775" w:rsidRDefault="00C20775" w:rsidP="00C20775">
      <w:pPr>
        <w:rPr>
          <w:b/>
          <w:sz w:val="24"/>
          <w:szCs w:val="24"/>
        </w:rPr>
      </w:pPr>
    </w:p>
    <w:p w:rsidR="003B354C" w:rsidRDefault="003B354C" w:rsidP="00C20775">
      <w:pPr>
        <w:ind w:firstLine="420"/>
      </w:pPr>
      <w:r>
        <w:rPr>
          <w:rFonts w:hint="eastAsia"/>
        </w:rPr>
        <w:t>对考核结果存在异议可向绩效执行小组申诉，绩效执行小组受理申诉后负责进行协调处理，由考核人与被考核人再次沟通最终达成一致。</w:t>
      </w:r>
    </w:p>
    <w:p w:rsidR="00822B47" w:rsidRDefault="00822B47" w:rsidP="00C20775">
      <w:pPr>
        <w:ind w:firstLine="420"/>
      </w:pPr>
    </w:p>
    <w:p w:rsidR="00822B47" w:rsidRDefault="00822B47" w:rsidP="00C20775">
      <w:pPr>
        <w:ind w:firstLine="420"/>
      </w:pPr>
    </w:p>
    <w:p w:rsidR="00822B47" w:rsidRDefault="00822B47" w:rsidP="00C20775">
      <w:pPr>
        <w:ind w:firstLine="420"/>
      </w:pPr>
    </w:p>
    <w:p w:rsidR="006720C7" w:rsidRDefault="006720C7" w:rsidP="00C20775">
      <w:pPr>
        <w:ind w:firstLine="420"/>
      </w:pPr>
    </w:p>
    <w:p w:rsidR="006720C7" w:rsidRDefault="006720C7" w:rsidP="00C20775">
      <w:pPr>
        <w:ind w:firstLine="420"/>
      </w:pPr>
    </w:p>
    <w:p w:rsidR="006720C7" w:rsidRDefault="006720C7" w:rsidP="00C20775">
      <w:pPr>
        <w:ind w:firstLine="420"/>
      </w:pPr>
    </w:p>
    <w:p w:rsidR="006720C7" w:rsidRDefault="006720C7" w:rsidP="00C20775">
      <w:pPr>
        <w:ind w:firstLine="420"/>
      </w:pPr>
    </w:p>
    <w:p w:rsidR="006720C7" w:rsidRDefault="006720C7" w:rsidP="00C20775">
      <w:pPr>
        <w:ind w:firstLine="420"/>
      </w:pPr>
    </w:p>
    <w:p w:rsidR="006720C7" w:rsidRDefault="006720C7" w:rsidP="00C20775">
      <w:pPr>
        <w:ind w:firstLine="420"/>
      </w:pPr>
    </w:p>
    <w:p w:rsidR="006720C7" w:rsidRDefault="006720C7" w:rsidP="00C20775">
      <w:pPr>
        <w:ind w:firstLine="420"/>
      </w:pPr>
    </w:p>
    <w:p w:rsidR="006720C7" w:rsidRDefault="006720C7" w:rsidP="00C20775">
      <w:pPr>
        <w:ind w:firstLine="420"/>
      </w:pPr>
    </w:p>
    <w:p w:rsidR="00E63DF3" w:rsidRDefault="00E63DF3" w:rsidP="00C20775">
      <w:pPr>
        <w:ind w:firstLine="420"/>
      </w:pPr>
    </w:p>
    <w:p w:rsidR="00E63DF3" w:rsidRDefault="00E63DF3" w:rsidP="00C20775">
      <w:pPr>
        <w:ind w:firstLine="420"/>
      </w:pPr>
    </w:p>
    <w:p w:rsidR="00E63DF3" w:rsidRDefault="00E63DF3" w:rsidP="00C20775">
      <w:pPr>
        <w:ind w:firstLine="420"/>
      </w:pPr>
    </w:p>
    <w:p w:rsidR="00E63DF3" w:rsidRDefault="00E63DF3" w:rsidP="00C20775">
      <w:pPr>
        <w:ind w:firstLine="420"/>
      </w:pPr>
    </w:p>
    <w:p w:rsidR="00E63DF3" w:rsidRDefault="00E63DF3" w:rsidP="00C20775">
      <w:pPr>
        <w:ind w:firstLine="420"/>
      </w:pPr>
    </w:p>
    <w:p w:rsidR="00E63DF3" w:rsidRDefault="00E63DF3" w:rsidP="00C20775">
      <w:pPr>
        <w:ind w:firstLine="420"/>
      </w:pPr>
    </w:p>
    <w:p w:rsidR="00E63DF3" w:rsidRDefault="00E63DF3" w:rsidP="00C20775">
      <w:pPr>
        <w:ind w:firstLine="420"/>
      </w:pPr>
    </w:p>
    <w:p w:rsidR="00E63DF3" w:rsidRDefault="00E63DF3" w:rsidP="00C20775">
      <w:pPr>
        <w:ind w:firstLine="420"/>
      </w:pPr>
    </w:p>
    <w:p w:rsidR="00E63DF3" w:rsidRDefault="00E63DF3" w:rsidP="00C20775">
      <w:pPr>
        <w:ind w:firstLine="420"/>
      </w:pPr>
    </w:p>
    <w:p w:rsidR="00E63DF3" w:rsidRDefault="00E63DF3" w:rsidP="00C20775">
      <w:pPr>
        <w:ind w:firstLine="420"/>
      </w:pPr>
    </w:p>
    <w:p w:rsidR="006720C7" w:rsidRPr="00276701" w:rsidRDefault="006720C7" w:rsidP="001657DA">
      <w:pPr>
        <w:rPr>
          <w:i/>
        </w:rPr>
      </w:pPr>
    </w:p>
    <w:p w:rsidR="00276701" w:rsidRDefault="00A8612E" w:rsidP="00954D15">
      <w:pPr>
        <w:ind w:firstLine="420"/>
      </w:pPr>
      <w:r>
        <w:rPr>
          <w:rFonts w:hint="eastAsia"/>
        </w:rPr>
        <w:lastRenderedPageBreak/>
        <w:t>附件</w:t>
      </w:r>
      <w:r w:rsidR="001657DA">
        <w:rPr>
          <w:rFonts w:hint="eastAsia"/>
        </w:rPr>
        <w:t>1</w:t>
      </w:r>
      <w:r>
        <w:rPr>
          <w:rFonts w:hint="eastAsia"/>
        </w:rPr>
        <w:t>：</w:t>
      </w:r>
      <w:r w:rsidR="00374050">
        <w:rPr>
          <w:rFonts w:hint="eastAsia"/>
        </w:rPr>
        <w:t>招聘组</w:t>
      </w:r>
      <w:r w:rsidR="00D00B5E">
        <w:rPr>
          <w:rFonts w:hint="eastAsia"/>
        </w:rPr>
        <w:t>考核表</w:t>
      </w:r>
    </w:p>
    <w:tbl>
      <w:tblPr>
        <w:tblStyle w:val="a6"/>
        <w:tblW w:w="0" w:type="auto"/>
        <w:tblLook w:val="04A0"/>
      </w:tblPr>
      <w:tblGrid>
        <w:gridCol w:w="1526"/>
        <w:gridCol w:w="3402"/>
        <w:gridCol w:w="1134"/>
        <w:gridCol w:w="850"/>
        <w:gridCol w:w="851"/>
        <w:gridCol w:w="759"/>
      </w:tblGrid>
      <w:tr w:rsidR="00276701" w:rsidTr="005F1145">
        <w:trPr>
          <w:trHeight w:val="1512"/>
        </w:trPr>
        <w:tc>
          <w:tcPr>
            <w:tcW w:w="8522" w:type="dxa"/>
            <w:gridSpan w:val="6"/>
            <w:shd w:val="clear" w:color="auto" w:fill="auto"/>
            <w:vAlign w:val="center"/>
          </w:tcPr>
          <w:p w:rsidR="00276701" w:rsidRDefault="0035514E" w:rsidP="00B71DBE">
            <w:pPr>
              <w:jc w:val="center"/>
              <w:rPr>
                <w:b/>
                <w:sz w:val="36"/>
                <w:szCs w:val="36"/>
              </w:rPr>
            </w:pPr>
            <w:r w:rsidRPr="00E86447">
              <w:rPr>
                <w:rFonts w:hint="eastAsia"/>
                <w:b/>
                <w:sz w:val="36"/>
                <w:szCs w:val="36"/>
                <w:u w:val="single"/>
              </w:rPr>
              <w:t xml:space="preserve">    </w:t>
            </w:r>
            <w:r>
              <w:rPr>
                <w:rFonts w:hint="eastAsia"/>
                <w:b/>
                <w:sz w:val="36"/>
                <w:szCs w:val="36"/>
              </w:rPr>
              <w:t>月</w:t>
            </w:r>
            <w:r w:rsidR="00276701" w:rsidRPr="0035514E">
              <w:rPr>
                <w:rFonts w:hint="eastAsia"/>
                <w:b/>
                <w:sz w:val="36"/>
                <w:szCs w:val="36"/>
              </w:rPr>
              <w:t>招聘组考核表</w:t>
            </w:r>
          </w:p>
          <w:p w:rsidR="005F1145" w:rsidRPr="005F1145" w:rsidRDefault="005F1145" w:rsidP="00B71DBE">
            <w:pPr>
              <w:jc w:val="center"/>
              <w:rPr>
                <w:b/>
                <w:szCs w:val="21"/>
              </w:rPr>
            </w:pPr>
          </w:p>
          <w:p w:rsidR="00954D15" w:rsidRPr="00954D15" w:rsidRDefault="00954D15" w:rsidP="00954D15">
            <w:pPr>
              <w:ind w:firstLineChars="294" w:firstLine="708"/>
              <w:rPr>
                <w:b/>
                <w:sz w:val="24"/>
                <w:szCs w:val="24"/>
                <w:u w:val="single"/>
              </w:rPr>
            </w:pPr>
            <w:r w:rsidRPr="00954D15">
              <w:rPr>
                <w:rFonts w:hint="eastAsia"/>
                <w:b/>
                <w:sz w:val="24"/>
                <w:szCs w:val="24"/>
              </w:rPr>
              <w:t>被考核人</w:t>
            </w:r>
            <w:r w:rsidRPr="00954D15">
              <w:rPr>
                <w:rFonts w:hint="eastAsia"/>
                <w:b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/>
                <w:b/>
                <w:sz w:val="24"/>
                <w:szCs w:val="24"/>
                <w:u w:val="single"/>
              </w:rPr>
              <w:t xml:space="preserve">           </w:t>
            </w:r>
            <w:r>
              <w:rPr>
                <w:rFonts w:hint="eastAsia"/>
                <w:b/>
                <w:sz w:val="24"/>
                <w:szCs w:val="24"/>
              </w:rPr>
              <w:t xml:space="preserve">        </w:t>
            </w:r>
            <w:r>
              <w:rPr>
                <w:rFonts w:hint="eastAsia"/>
                <w:b/>
                <w:sz w:val="24"/>
                <w:szCs w:val="24"/>
              </w:rPr>
              <w:t>考核人</w:t>
            </w:r>
            <w:r>
              <w:rPr>
                <w:rFonts w:hint="eastAsia"/>
                <w:b/>
                <w:sz w:val="24"/>
                <w:szCs w:val="24"/>
                <w:u w:val="single"/>
              </w:rPr>
              <w:t xml:space="preserve">                 </w:t>
            </w:r>
          </w:p>
        </w:tc>
      </w:tr>
      <w:tr w:rsidR="00276701" w:rsidTr="00B71DBE">
        <w:trPr>
          <w:trHeight w:val="520"/>
        </w:trPr>
        <w:tc>
          <w:tcPr>
            <w:tcW w:w="1526" w:type="dxa"/>
            <w:shd w:val="clear" w:color="auto" w:fill="BFBFBF" w:themeFill="background1" w:themeFillShade="BF"/>
            <w:vAlign w:val="center"/>
          </w:tcPr>
          <w:p w:rsidR="00276701" w:rsidRPr="00B71DBE" w:rsidRDefault="00276701" w:rsidP="00BF6B22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KPI</w:t>
            </w:r>
            <w:r w:rsidRPr="00B71DBE">
              <w:rPr>
                <w:rFonts w:hint="eastAsia"/>
                <w:b/>
              </w:rPr>
              <w:t>指标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276701" w:rsidRPr="00B71DBE" w:rsidRDefault="00276701" w:rsidP="00BF6B22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计划数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276701" w:rsidRPr="00B71DBE" w:rsidRDefault="00276701" w:rsidP="00BF6B22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完成数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276701" w:rsidRPr="00B71DBE" w:rsidRDefault="00276701" w:rsidP="00BF6B22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目标值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276701" w:rsidRPr="00B71DBE" w:rsidRDefault="00276701" w:rsidP="00BF6B22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权重</w:t>
            </w:r>
          </w:p>
        </w:tc>
        <w:tc>
          <w:tcPr>
            <w:tcW w:w="759" w:type="dxa"/>
            <w:shd w:val="clear" w:color="auto" w:fill="BFBFBF" w:themeFill="background1" w:themeFillShade="BF"/>
            <w:vAlign w:val="center"/>
          </w:tcPr>
          <w:p w:rsidR="00276701" w:rsidRPr="00B71DBE" w:rsidRDefault="00276701" w:rsidP="00BF6B22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得分</w:t>
            </w:r>
          </w:p>
        </w:tc>
      </w:tr>
      <w:tr w:rsidR="00A8612E" w:rsidTr="0010032C">
        <w:trPr>
          <w:trHeight w:val="994"/>
        </w:trPr>
        <w:tc>
          <w:tcPr>
            <w:tcW w:w="1526" w:type="dxa"/>
            <w:vAlign w:val="center"/>
          </w:tcPr>
          <w:p w:rsidR="00A8612E" w:rsidRPr="00B71DBE" w:rsidRDefault="00A8612E" w:rsidP="00B71DBE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招聘完成率</w:t>
            </w:r>
          </w:p>
        </w:tc>
        <w:tc>
          <w:tcPr>
            <w:tcW w:w="3402" w:type="dxa"/>
            <w:vAlign w:val="center"/>
          </w:tcPr>
          <w:p w:rsidR="00A8612E" w:rsidRDefault="00A8612E" w:rsidP="00B71DBE">
            <w:pPr>
              <w:jc w:val="center"/>
            </w:pPr>
          </w:p>
        </w:tc>
        <w:tc>
          <w:tcPr>
            <w:tcW w:w="1134" w:type="dxa"/>
            <w:vAlign w:val="center"/>
          </w:tcPr>
          <w:p w:rsidR="00A8612E" w:rsidRDefault="00A8612E" w:rsidP="00B71DBE">
            <w:pPr>
              <w:jc w:val="center"/>
            </w:pPr>
          </w:p>
        </w:tc>
        <w:tc>
          <w:tcPr>
            <w:tcW w:w="850" w:type="dxa"/>
            <w:vAlign w:val="center"/>
          </w:tcPr>
          <w:p w:rsidR="00A8612E" w:rsidRDefault="00A8612E" w:rsidP="00B71DBE">
            <w:pPr>
              <w:jc w:val="center"/>
            </w:pPr>
          </w:p>
        </w:tc>
        <w:tc>
          <w:tcPr>
            <w:tcW w:w="851" w:type="dxa"/>
            <w:vAlign w:val="center"/>
          </w:tcPr>
          <w:p w:rsidR="00A8612E" w:rsidRDefault="00373E4C" w:rsidP="00B71DBE">
            <w:pPr>
              <w:jc w:val="center"/>
            </w:pPr>
            <w:r>
              <w:rPr>
                <w:rFonts w:hint="eastAsia"/>
              </w:rPr>
              <w:t>35%</w:t>
            </w:r>
          </w:p>
        </w:tc>
        <w:tc>
          <w:tcPr>
            <w:tcW w:w="759" w:type="dxa"/>
            <w:vAlign w:val="center"/>
          </w:tcPr>
          <w:p w:rsidR="00A8612E" w:rsidRDefault="00A8612E" w:rsidP="00B71DBE">
            <w:pPr>
              <w:jc w:val="center"/>
            </w:pPr>
          </w:p>
        </w:tc>
      </w:tr>
      <w:tr w:rsidR="00A8612E" w:rsidTr="00B71DBE">
        <w:trPr>
          <w:trHeight w:val="549"/>
        </w:trPr>
        <w:tc>
          <w:tcPr>
            <w:tcW w:w="1526" w:type="dxa"/>
            <w:shd w:val="clear" w:color="auto" w:fill="BFBFBF" w:themeFill="background1" w:themeFillShade="BF"/>
            <w:vAlign w:val="center"/>
          </w:tcPr>
          <w:p w:rsidR="00A8612E" w:rsidRPr="00B71DBE" w:rsidRDefault="00A8612E" w:rsidP="00B71DBE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工作任务指标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A8612E" w:rsidRPr="00B71DBE" w:rsidRDefault="00A8612E" w:rsidP="00B71DBE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计划工作内容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8612E" w:rsidRPr="00B71DBE" w:rsidRDefault="00A8612E" w:rsidP="00B71DBE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完成内容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A8612E" w:rsidRPr="00B71DBE" w:rsidRDefault="00A8612E" w:rsidP="00B71DBE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目标值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A8612E" w:rsidRPr="00B71DBE" w:rsidRDefault="00A8612E" w:rsidP="00B71DBE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权重</w:t>
            </w:r>
          </w:p>
        </w:tc>
        <w:tc>
          <w:tcPr>
            <w:tcW w:w="759" w:type="dxa"/>
            <w:shd w:val="clear" w:color="auto" w:fill="BFBFBF" w:themeFill="background1" w:themeFillShade="BF"/>
            <w:vAlign w:val="center"/>
          </w:tcPr>
          <w:p w:rsidR="00A8612E" w:rsidRPr="00B71DBE" w:rsidRDefault="00A8612E" w:rsidP="00B71DBE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得分</w:t>
            </w:r>
          </w:p>
        </w:tc>
      </w:tr>
      <w:tr w:rsidR="00A8612E" w:rsidTr="00F02C3D">
        <w:trPr>
          <w:trHeight w:val="1140"/>
        </w:trPr>
        <w:tc>
          <w:tcPr>
            <w:tcW w:w="1526" w:type="dxa"/>
            <w:vMerge w:val="restart"/>
            <w:vAlign w:val="center"/>
          </w:tcPr>
          <w:p w:rsidR="00A8612E" w:rsidRPr="00B71DBE" w:rsidRDefault="00A8612E" w:rsidP="00B71DBE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月工作计划完成率</w:t>
            </w:r>
          </w:p>
        </w:tc>
        <w:tc>
          <w:tcPr>
            <w:tcW w:w="3402" w:type="dxa"/>
            <w:vAlign w:val="center"/>
          </w:tcPr>
          <w:p w:rsidR="00A8612E" w:rsidRDefault="00A8612E" w:rsidP="00B71DB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  <w:vAlign w:val="center"/>
          </w:tcPr>
          <w:p w:rsidR="00A8612E" w:rsidRDefault="00A8612E" w:rsidP="00B71DBE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:rsidR="00A8612E" w:rsidRDefault="00A8612E" w:rsidP="00B71DBE">
            <w:pPr>
              <w:jc w:val="center"/>
            </w:pPr>
          </w:p>
        </w:tc>
        <w:tc>
          <w:tcPr>
            <w:tcW w:w="851" w:type="dxa"/>
            <w:vMerge w:val="restart"/>
            <w:vAlign w:val="center"/>
          </w:tcPr>
          <w:p w:rsidR="00A8612E" w:rsidRDefault="00373E4C" w:rsidP="00B71DBE">
            <w:pPr>
              <w:jc w:val="center"/>
            </w:pPr>
            <w:r>
              <w:rPr>
                <w:rFonts w:hint="eastAsia"/>
              </w:rPr>
              <w:t>35%</w:t>
            </w:r>
          </w:p>
        </w:tc>
        <w:tc>
          <w:tcPr>
            <w:tcW w:w="759" w:type="dxa"/>
            <w:vMerge w:val="restart"/>
            <w:vAlign w:val="center"/>
          </w:tcPr>
          <w:p w:rsidR="00A8612E" w:rsidRDefault="00A8612E" w:rsidP="00B71DBE">
            <w:pPr>
              <w:jc w:val="center"/>
            </w:pPr>
          </w:p>
        </w:tc>
      </w:tr>
      <w:tr w:rsidR="00A8612E" w:rsidTr="00F02C3D">
        <w:trPr>
          <w:trHeight w:val="1114"/>
        </w:trPr>
        <w:tc>
          <w:tcPr>
            <w:tcW w:w="1526" w:type="dxa"/>
            <w:vMerge/>
            <w:vAlign w:val="center"/>
          </w:tcPr>
          <w:p w:rsidR="00A8612E" w:rsidRDefault="00A8612E" w:rsidP="00B71DBE">
            <w:pPr>
              <w:jc w:val="center"/>
            </w:pPr>
          </w:p>
        </w:tc>
        <w:tc>
          <w:tcPr>
            <w:tcW w:w="3402" w:type="dxa"/>
            <w:vAlign w:val="center"/>
          </w:tcPr>
          <w:p w:rsidR="00A8612E" w:rsidRDefault="00A8612E" w:rsidP="00B71DB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  <w:vAlign w:val="center"/>
          </w:tcPr>
          <w:p w:rsidR="00A8612E" w:rsidRDefault="00A8612E" w:rsidP="00B71DBE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A8612E" w:rsidRDefault="00A8612E" w:rsidP="00B71DBE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A8612E" w:rsidRDefault="00A8612E" w:rsidP="00B71DBE">
            <w:pPr>
              <w:jc w:val="center"/>
            </w:pPr>
          </w:p>
        </w:tc>
        <w:tc>
          <w:tcPr>
            <w:tcW w:w="759" w:type="dxa"/>
            <w:vMerge/>
            <w:vAlign w:val="center"/>
          </w:tcPr>
          <w:p w:rsidR="00A8612E" w:rsidRDefault="00A8612E" w:rsidP="00B71DBE">
            <w:pPr>
              <w:jc w:val="center"/>
            </w:pPr>
          </w:p>
        </w:tc>
      </w:tr>
      <w:tr w:rsidR="00A8612E" w:rsidTr="00F02C3D">
        <w:trPr>
          <w:trHeight w:val="1113"/>
        </w:trPr>
        <w:tc>
          <w:tcPr>
            <w:tcW w:w="1526" w:type="dxa"/>
            <w:vMerge/>
            <w:vAlign w:val="center"/>
          </w:tcPr>
          <w:p w:rsidR="00A8612E" w:rsidRDefault="00A8612E" w:rsidP="00B71DBE">
            <w:pPr>
              <w:jc w:val="center"/>
            </w:pPr>
          </w:p>
        </w:tc>
        <w:tc>
          <w:tcPr>
            <w:tcW w:w="3402" w:type="dxa"/>
            <w:vAlign w:val="center"/>
          </w:tcPr>
          <w:p w:rsidR="00A8612E" w:rsidRDefault="00A8612E" w:rsidP="00B71DB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  <w:vAlign w:val="center"/>
          </w:tcPr>
          <w:p w:rsidR="00A8612E" w:rsidRDefault="00A8612E" w:rsidP="00B71DBE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A8612E" w:rsidRDefault="00A8612E" w:rsidP="00B71DBE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A8612E" w:rsidRDefault="00A8612E" w:rsidP="00B71DBE">
            <w:pPr>
              <w:jc w:val="center"/>
            </w:pPr>
          </w:p>
        </w:tc>
        <w:tc>
          <w:tcPr>
            <w:tcW w:w="759" w:type="dxa"/>
            <w:vMerge/>
            <w:vAlign w:val="center"/>
          </w:tcPr>
          <w:p w:rsidR="00A8612E" w:rsidRDefault="00A8612E" w:rsidP="00B71DBE">
            <w:pPr>
              <w:jc w:val="center"/>
            </w:pPr>
          </w:p>
        </w:tc>
      </w:tr>
      <w:tr w:rsidR="00A8612E" w:rsidTr="00B71DBE">
        <w:tc>
          <w:tcPr>
            <w:tcW w:w="1526" w:type="dxa"/>
            <w:shd w:val="clear" w:color="auto" w:fill="BFBFBF" w:themeFill="background1" w:themeFillShade="BF"/>
            <w:vAlign w:val="center"/>
          </w:tcPr>
          <w:p w:rsidR="00A8612E" w:rsidRPr="00B71DBE" w:rsidRDefault="00A8612E" w:rsidP="00B71DBE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能力态度等行为指标（</w:t>
            </w:r>
            <w:r w:rsidRPr="00B71DBE">
              <w:rPr>
                <w:rFonts w:hint="eastAsia"/>
                <w:b/>
              </w:rPr>
              <w:t>4A</w:t>
            </w:r>
            <w:r w:rsidR="00373E4C">
              <w:rPr>
                <w:rFonts w:hint="eastAsia"/>
                <w:b/>
              </w:rPr>
              <w:t>+</w:t>
            </w:r>
            <w:r w:rsidR="00373E4C">
              <w:rPr>
                <w:rFonts w:hint="eastAsia"/>
                <w:b/>
              </w:rPr>
              <w:t>互评</w:t>
            </w:r>
            <w:r w:rsidRPr="00B71DBE">
              <w:rPr>
                <w:rFonts w:hint="eastAsia"/>
                <w:b/>
              </w:rPr>
              <w:t>）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A8612E" w:rsidRPr="00B71DBE" w:rsidRDefault="00374711" w:rsidP="00B71DBE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得分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8612E" w:rsidRPr="00B71DBE" w:rsidRDefault="00374711" w:rsidP="00B71DBE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平均得分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A8612E" w:rsidRPr="00B71DBE" w:rsidRDefault="00374711" w:rsidP="00B71DBE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目标值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A8612E" w:rsidRPr="00B71DBE" w:rsidRDefault="00374711" w:rsidP="00B71DBE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权重</w:t>
            </w:r>
          </w:p>
        </w:tc>
        <w:tc>
          <w:tcPr>
            <w:tcW w:w="759" w:type="dxa"/>
            <w:shd w:val="clear" w:color="auto" w:fill="BFBFBF" w:themeFill="background1" w:themeFillShade="BF"/>
            <w:vAlign w:val="center"/>
          </w:tcPr>
          <w:p w:rsidR="00A8612E" w:rsidRPr="00B71DBE" w:rsidRDefault="00374711" w:rsidP="00B71DBE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得分</w:t>
            </w:r>
          </w:p>
        </w:tc>
      </w:tr>
      <w:tr w:rsidR="00374711" w:rsidTr="0010032C">
        <w:trPr>
          <w:trHeight w:val="776"/>
        </w:trPr>
        <w:tc>
          <w:tcPr>
            <w:tcW w:w="1526" w:type="dxa"/>
            <w:vAlign w:val="center"/>
          </w:tcPr>
          <w:p w:rsidR="00374711" w:rsidRPr="00B71DBE" w:rsidRDefault="00374711" w:rsidP="00B71DBE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行动力</w:t>
            </w:r>
          </w:p>
        </w:tc>
        <w:tc>
          <w:tcPr>
            <w:tcW w:w="3402" w:type="dxa"/>
            <w:vAlign w:val="center"/>
          </w:tcPr>
          <w:p w:rsidR="00374711" w:rsidRDefault="00374711" w:rsidP="00B71DBE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:rsidR="00374711" w:rsidRDefault="00374711" w:rsidP="00B71DBE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:rsidR="00374711" w:rsidRDefault="00374711" w:rsidP="00B71DBE">
            <w:pPr>
              <w:jc w:val="center"/>
            </w:pPr>
          </w:p>
        </w:tc>
        <w:tc>
          <w:tcPr>
            <w:tcW w:w="851" w:type="dxa"/>
            <w:vMerge w:val="restart"/>
            <w:vAlign w:val="center"/>
          </w:tcPr>
          <w:p w:rsidR="00374711" w:rsidRDefault="00373E4C" w:rsidP="00B71DBE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759" w:type="dxa"/>
            <w:vMerge w:val="restart"/>
            <w:vAlign w:val="center"/>
          </w:tcPr>
          <w:p w:rsidR="00374711" w:rsidRDefault="00374711" w:rsidP="00B71DBE">
            <w:pPr>
              <w:jc w:val="center"/>
            </w:pPr>
          </w:p>
        </w:tc>
      </w:tr>
      <w:tr w:rsidR="00374711" w:rsidTr="0010032C">
        <w:trPr>
          <w:trHeight w:val="702"/>
        </w:trPr>
        <w:tc>
          <w:tcPr>
            <w:tcW w:w="1526" w:type="dxa"/>
            <w:vAlign w:val="center"/>
          </w:tcPr>
          <w:p w:rsidR="00374711" w:rsidRPr="00B71DBE" w:rsidRDefault="00374711" w:rsidP="00B71DBE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积极态度</w:t>
            </w:r>
          </w:p>
        </w:tc>
        <w:tc>
          <w:tcPr>
            <w:tcW w:w="3402" w:type="dxa"/>
            <w:vAlign w:val="center"/>
          </w:tcPr>
          <w:p w:rsidR="00374711" w:rsidRDefault="00374711" w:rsidP="00B71DBE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374711" w:rsidRDefault="00374711" w:rsidP="00B71DBE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374711" w:rsidRDefault="00374711" w:rsidP="00B71DBE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374711" w:rsidRDefault="00374711" w:rsidP="00B71DBE">
            <w:pPr>
              <w:jc w:val="center"/>
            </w:pPr>
          </w:p>
        </w:tc>
        <w:tc>
          <w:tcPr>
            <w:tcW w:w="759" w:type="dxa"/>
            <w:vMerge/>
            <w:vAlign w:val="center"/>
          </w:tcPr>
          <w:p w:rsidR="00374711" w:rsidRDefault="00374711" w:rsidP="00B71DBE">
            <w:pPr>
              <w:jc w:val="center"/>
            </w:pPr>
          </w:p>
        </w:tc>
      </w:tr>
      <w:tr w:rsidR="00374711" w:rsidTr="0010032C">
        <w:trPr>
          <w:trHeight w:val="826"/>
        </w:trPr>
        <w:tc>
          <w:tcPr>
            <w:tcW w:w="1526" w:type="dxa"/>
            <w:vAlign w:val="center"/>
          </w:tcPr>
          <w:p w:rsidR="00374711" w:rsidRPr="00B71DBE" w:rsidRDefault="00374711" w:rsidP="00B71DBE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明确目标</w:t>
            </w:r>
          </w:p>
        </w:tc>
        <w:tc>
          <w:tcPr>
            <w:tcW w:w="3402" w:type="dxa"/>
            <w:vAlign w:val="center"/>
          </w:tcPr>
          <w:p w:rsidR="00374711" w:rsidRDefault="00374711" w:rsidP="00B71DBE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374711" w:rsidRDefault="00374711" w:rsidP="00B71DBE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374711" w:rsidRDefault="00374711" w:rsidP="00B71DBE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374711" w:rsidRDefault="00374711" w:rsidP="00B71DBE">
            <w:pPr>
              <w:jc w:val="center"/>
            </w:pPr>
          </w:p>
        </w:tc>
        <w:tc>
          <w:tcPr>
            <w:tcW w:w="759" w:type="dxa"/>
            <w:vMerge/>
            <w:vAlign w:val="center"/>
          </w:tcPr>
          <w:p w:rsidR="00374711" w:rsidRDefault="00374711" w:rsidP="00B71DBE">
            <w:pPr>
              <w:jc w:val="center"/>
            </w:pPr>
          </w:p>
        </w:tc>
      </w:tr>
      <w:tr w:rsidR="00374711" w:rsidTr="0010032C">
        <w:trPr>
          <w:trHeight w:val="696"/>
        </w:trPr>
        <w:tc>
          <w:tcPr>
            <w:tcW w:w="1526" w:type="dxa"/>
            <w:vAlign w:val="center"/>
          </w:tcPr>
          <w:p w:rsidR="00374711" w:rsidRPr="00B71DBE" w:rsidRDefault="00374711" w:rsidP="00B71DBE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专业技能</w:t>
            </w:r>
          </w:p>
        </w:tc>
        <w:tc>
          <w:tcPr>
            <w:tcW w:w="3402" w:type="dxa"/>
            <w:vAlign w:val="center"/>
          </w:tcPr>
          <w:p w:rsidR="00374711" w:rsidRDefault="00374711" w:rsidP="00B71DBE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374711" w:rsidRDefault="00374711" w:rsidP="00B71DBE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374711" w:rsidRDefault="00374711" w:rsidP="00B71DBE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374711" w:rsidRDefault="00374711" w:rsidP="00B71DBE">
            <w:pPr>
              <w:jc w:val="center"/>
            </w:pPr>
          </w:p>
        </w:tc>
        <w:tc>
          <w:tcPr>
            <w:tcW w:w="759" w:type="dxa"/>
            <w:vMerge/>
            <w:vAlign w:val="center"/>
          </w:tcPr>
          <w:p w:rsidR="00374711" w:rsidRDefault="00374711" w:rsidP="00B71DBE">
            <w:pPr>
              <w:jc w:val="center"/>
            </w:pPr>
          </w:p>
        </w:tc>
      </w:tr>
      <w:tr w:rsidR="00373E4C" w:rsidTr="0010032C">
        <w:trPr>
          <w:trHeight w:val="696"/>
        </w:trPr>
        <w:tc>
          <w:tcPr>
            <w:tcW w:w="1526" w:type="dxa"/>
            <w:vAlign w:val="center"/>
          </w:tcPr>
          <w:p w:rsidR="00373E4C" w:rsidRPr="00B71DBE" w:rsidRDefault="008E6B63" w:rsidP="00B71DB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自评与</w:t>
            </w:r>
            <w:r w:rsidR="00373E4C">
              <w:rPr>
                <w:rFonts w:hint="eastAsia"/>
                <w:b/>
              </w:rPr>
              <w:t>互评</w:t>
            </w:r>
          </w:p>
        </w:tc>
        <w:tc>
          <w:tcPr>
            <w:tcW w:w="3402" w:type="dxa"/>
            <w:vAlign w:val="center"/>
          </w:tcPr>
          <w:p w:rsidR="00373E4C" w:rsidRDefault="00373E4C" w:rsidP="00B71DBE">
            <w:pPr>
              <w:jc w:val="center"/>
            </w:pPr>
          </w:p>
        </w:tc>
        <w:tc>
          <w:tcPr>
            <w:tcW w:w="1134" w:type="dxa"/>
            <w:vAlign w:val="center"/>
          </w:tcPr>
          <w:p w:rsidR="00373E4C" w:rsidRDefault="00373E4C" w:rsidP="00B71DBE">
            <w:pPr>
              <w:jc w:val="center"/>
            </w:pPr>
          </w:p>
        </w:tc>
        <w:tc>
          <w:tcPr>
            <w:tcW w:w="850" w:type="dxa"/>
            <w:vAlign w:val="center"/>
          </w:tcPr>
          <w:p w:rsidR="00373E4C" w:rsidRDefault="00373E4C" w:rsidP="00B71DBE">
            <w:pPr>
              <w:jc w:val="center"/>
            </w:pPr>
          </w:p>
        </w:tc>
        <w:tc>
          <w:tcPr>
            <w:tcW w:w="851" w:type="dxa"/>
            <w:vAlign w:val="center"/>
          </w:tcPr>
          <w:p w:rsidR="00373E4C" w:rsidRDefault="00373E4C" w:rsidP="00B71DBE"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759" w:type="dxa"/>
            <w:vAlign w:val="center"/>
          </w:tcPr>
          <w:p w:rsidR="00373E4C" w:rsidRDefault="00373E4C" w:rsidP="00B71DBE">
            <w:pPr>
              <w:jc w:val="center"/>
            </w:pPr>
          </w:p>
        </w:tc>
      </w:tr>
      <w:tr w:rsidR="00A8612E" w:rsidTr="0010032C">
        <w:trPr>
          <w:trHeight w:val="989"/>
        </w:trPr>
        <w:tc>
          <w:tcPr>
            <w:tcW w:w="1526" w:type="dxa"/>
            <w:shd w:val="clear" w:color="auto" w:fill="FFFF00"/>
            <w:vAlign w:val="center"/>
          </w:tcPr>
          <w:p w:rsidR="00A8612E" w:rsidRPr="00F02C3D" w:rsidRDefault="00B71DBE" w:rsidP="00B71DBE">
            <w:pPr>
              <w:jc w:val="center"/>
              <w:rPr>
                <w:b/>
                <w:color w:val="FF0000"/>
              </w:rPr>
            </w:pPr>
            <w:r w:rsidRPr="00F02C3D">
              <w:rPr>
                <w:rFonts w:hint="eastAsia"/>
                <w:b/>
                <w:color w:val="FF0000"/>
              </w:rPr>
              <w:t>合计</w:t>
            </w:r>
          </w:p>
        </w:tc>
        <w:tc>
          <w:tcPr>
            <w:tcW w:w="3402" w:type="dxa"/>
            <w:shd w:val="clear" w:color="auto" w:fill="FFFF00"/>
            <w:vAlign w:val="center"/>
          </w:tcPr>
          <w:p w:rsidR="00A8612E" w:rsidRPr="00F02C3D" w:rsidRDefault="00A8612E" w:rsidP="00B71DBE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:rsidR="00A8612E" w:rsidRPr="00F02C3D" w:rsidRDefault="00A8612E" w:rsidP="00B71DBE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  <w:shd w:val="clear" w:color="auto" w:fill="FFFF00"/>
            <w:vAlign w:val="center"/>
          </w:tcPr>
          <w:p w:rsidR="00A8612E" w:rsidRPr="00F02C3D" w:rsidRDefault="00A8612E" w:rsidP="00B71DBE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:rsidR="00A8612E" w:rsidRPr="00F02C3D" w:rsidRDefault="00A8612E" w:rsidP="00B71DBE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59" w:type="dxa"/>
            <w:shd w:val="clear" w:color="auto" w:fill="FFFF00"/>
            <w:vAlign w:val="center"/>
          </w:tcPr>
          <w:p w:rsidR="00A8612E" w:rsidRPr="00F02C3D" w:rsidRDefault="00A8612E" w:rsidP="00B71DBE">
            <w:pPr>
              <w:jc w:val="center"/>
              <w:rPr>
                <w:b/>
                <w:color w:val="FF0000"/>
              </w:rPr>
            </w:pPr>
          </w:p>
        </w:tc>
      </w:tr>
    </w:tbl>
    <w:p w:rsidR="00A8612E" w:rsidRDefault="00A8612E" w:rsidP="00C20775">
      <w:pPr>
        <w:ind w:firstLine="420"/>
      </w:pPr>
    </w:p>
    <w:p w:rsidR="006720C7" w:rsidRDefault="006720C7" w:rsidP="00911989"/>
    <w:p w:rsidR="006720C7" w:rsidRDefault="006720C7" w:rsidP="00C20775">
      <w:pPr>
        <w:ind w:firstLine="420"/>
      </w:pPr>
    </w:p>
    <w:p w:rsidR="006720C7" w:rsidRDefault="005F1145" w:rsidP="00C20775">
      <w:pPr>
        <w:ind w:firstLine="420"/>
      </w:pPr>
      <w:r>
        <w:rPr>
          <w:rFonts w:hint="eastAsia"/>
        </w:rPr>
        <w:lastRenderedPageBreak/>
        <w:t>附件</w:t>
      </w:r>
      <w:r w:rsidR="001657DA">
        <w:rPr>
          <w:rFonts w:hint="eastAsia"/>
        </w:rPr>
        <w:t>2</w:t>
      </w:r>
      <w:r>
        <w:rPr>
          <w:rFonts w:hint="eastAsia"/>
        </w:rPr>
        <w:t>：薪酬福利组考核表</w:t>
      </w:r>
    </w:p>
    <w:tbl>
      <w:tblPr>
        <w:tblStyle w:val="a6"/>
        <w:tblW w:w="0" w:type="auto"/>
        <w:tblLook w:val="04A0"/>
      </w:tblPr>
      <w:tblGrid>
        <w:gridCol w:w="1526"/>
        <w:gridCol w:w="3402"/>
        <w:gridCol w:w="1134"/>
        <w:gridCol w:w="850"/>
        <w:gridCol w:w="851"/>
        <w:gridCol w:w="759"/>
      </w:tblGrid>
      <w:tr w:rsidR="005F1145" w:rsidRPr="00954D15" w:rsidTr="005F1145">
        <w:trPr>
          <w:trHeight w:val="1370"/>
        </w:trPr>
        <w:tc>
          <w:tcPr>
            <w:tcW w:w="8522" w:type="dxa"/>
            <w:gridSpan w:val="6"/>
            <w:shd w:val="clear" w:color="auto" w:fill="auto"/>
            <w:vAlign w:val="center"/>
          </w:tcPr>
          <w:p w:rsidR="005F1145" w:rsidRDefault="005F1145" w:rsidP="005345E6">
            <w:pPr>
              <w:jc w:val="center"/>
              <w:rPr>
                <w:b/>
                <w:sz w:val="36"/>
                <w:szCs w:val="36"/>
              </w:rPr>
            </w:pPr>
            <w:r w:rsidRPr="00E86447">
              <w:rPr>
                <w:rFonts w:hint="eastAsia"/>
                <w:b/>
                <w:sz w:val="36"/>
                <w:szCs w:val="36"/>
                <w:u w:val="single"/>
              </w:rPr>
              <w:t xml:space="preserve">    </w:t>
            </w:r>
            <w:r>
              <w:rPr>
                <w:rFonts w:hint="eastAsia"/>
                <w:b/>
                <w:sz w:val="36"/>
                <w:szCs w:val="36"/>
              </w:rPr>
              <w:t>月薪酬福利</w:t>
            </w:r>
            <w:r w:rsidRPr="0035514E">
              <w:rPr>
                <w:rFonts w:hint="eastAsia"/>
                <w:b/>
                <w:sz w:val="36"/>
                <w:szCs w:val="36"/>
              </w:rPr>
              <w:t>组考核表</w:t>
            </w:r>
          </w:p>
          <w:p w:rsidR="005F1145" w:rsidRPr="005F1145" w:rsidRDefault="005F1145" w:rsidP="005345E6">
            <w:pPr>
              <w:jc w:val="center"/>
              <w:rPr>
                <w:b/>
                <w:szCs w:val="21"/>
              </w:rPr>
            </w:pPr>
          </w:p>
          <w:p w:rsidR="005F1145" w:rsidRPr="00954D15" w:rsidRDefault="005F1145" w:rsidP="005345E6">
            <w:pPr>
              <w:ind w:firstLineChars="294" w:firstLine="708"/>
              <w:rPr>
                <w:b/>
                <w:sz w:val="24"/>
                <w:szCs w:val="24"/>
                <w:u w:val="single"/>
              </w:rPr>
            </w:pPr>
            <w:r w:rsidRPr="00954D15">
              <w:rPr>
                <w:rFonts w:hint="eastAsia"/>
                <w:b/>
                <w:sz w:val="24"/>
                <w:szCs w:val="24"/>
              </w:rPr>
              <w:t>被考核人</w:t>
            </w:r>
            <w:r w:rsidRPr="00954D15">
              <w:rPr>
                <w:rFonts w:hint="eastAsia"/>
                <w:b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/>
                <w:b/>
                <w:sz w:val="24"/>
                <w:szCs w:val="24"/>
                <w:u w:val="single"/>
              </w:rPr>
              <w:t xml:space="preserve">           </w:t>
            </w:r>
            <w:r>
              <w:rPr>
                <w:rFonts w:hint="eastAsia"/>
                <w:b/>
                <w:sz w:val="24"/>
                <w:szCs w:val="24"/>
              </w:rPr>
              <w:t xml:space="preserve">        </w:t>
            </w:r>
            <w:r>
              <w:rPr>
                <w:rFonts w:hint="eastAsia"/>
                <w:b/>
                <w:sz w:val="24"/>
                <w:szCs w:val="24"/>
              </w:rPr>
              <w:t>考核人</w:t>
            </w:r>
            <w:r>
              <w:rPr>
                <w:rFonts w:hint="eastAsia"/>
                <w:b/>
                <w:sz w:val="24"/>
                <w:szCs w:val="24"/>
                <w:u w:val="single"/>
              </w:rPr>
              <w:t xml:space="preserve">                 </w:t>
            </w:r>
          </w:p>
        </w:tc>
      </w:tr>
      <w:tr w:rsidR="00591109" w:rsidRPr="00B71DBE" w:rsidTr="00C74C2A">
        <w:trPr>
          <w:trHeight w:val="520"/>
        </w:trPr>
        <w:tc>
          <w:tcPr>
            <w:tcW w:w="1526" w:type="dxa"/>
            <w:shd w:val="clear" w:color="auto" w:fill="BFBFBF" w:themeFill="background1" w:themeFillShade="BF"/>
            <w:vAlign w:val="center"/>
          </w:tcPr>
          <w:p w:rsidR="00591109" w:rsidRPr="00B71DBE" w:rsidRDefault="00591109" w:rsidP="005345E6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KPI</w:t>
            </w:r>
            <w:r w:rsidRPr="00B71DBE">
              <w:rPr>
                <w:rFonts w:hint="eastAsia"/>
                <w:b/>
              </w:rPr>
              <w:t>指标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591109" w:rsidRPr="00B71DBE" w:rsidRDefault="00591109" w:rsidP="00462C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出错率</w:t>
            </w:r>
          </w:p>
        </w:tc>
        <w:tc>
          <w:tcPr>
            <w:tcW w:w="1984" w:type="dxa"/>
            <w:gridSpan w:val="2"/>
            <w:shd w:val="clear" w:color="auto" w:fill="BFBFBF" w:themeFill="background1" w:themeFillShade="BF"/>
            <w:vAlign w:val="center"/>
          </w:tcPr>
          <w:p w:rsidR="00591109" w:rsidRPr="00B71DBE" w:rsidRDefault="00591109" w:rsidP="005345E6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目标值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591109" w:rsidRPr="00B71DBE" w:rsidRDefault="00591109" w:rsidP="005345E6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权重</w:t>
            </w:r>
          </w:p>
        </w:tc>
        <w:tc>
          <w:tcPr>
            <w:tcW w:w="759" w:type="dxa"/>
            <w:shd w:val="clear" w:color="auto" w:fill="BFBFBF" w:themeFill="background1" w:themeFillShade="BF"/>
            <w:vAlign w:val="center"/>
          </w:tcPr>
          <w:p w:rsidR="00591109" w:rsidRPr="00B71DBE" w:rsidRDefault="00591109" w:rsidP="005345E6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得分</w:t>
            </w:r>
          </w:p>
        </w:tc>
      </w:tr>
      <w:tr w:rsidR="00591109" w:rsidTr="00A94B9B">
        <w:trPr>
          <w:trHeight w:val="994"/>
        </w:trPr>
        <w:tc>
          <w:tcPr>
            <w:tcW w:w="1526" w:type="dxa"/>
            <w:vAlign w:val="center"/>
          </w:tcPr>
          <w:p w:rsidR="00591109" w:rsidRPr="00AD5E30" w:rsidRDefault="00591109" w:rsidP="005345E6">
            <w:pPr>
              <w:jc w:val="center"/>
              <w:rPr>
                <w:b/>
              </w:rPr>
            </w:pPr>
            <w:r w:rsidRPr="00AD5E30">
              <w:rPr>
                <w:rFonts w:hint="eastAsia"/>
                <w:b/>
              </w:rPr>
              <w:t>工资发放正确率</w:t>
            </w:r>
          </w:p>
        </w:tc>
        <w:tc>
          <w:tcPr>
            <w:tcW w:w="3402" w:type="dxa"/>
            <w:vAlign w:val="center"/>
          </w:tcPr>
          <w:p w:rsidR="00591109" w:rsidRDefault="00591109" w:rsidP="005345E6">
            <w:pPr>
              <w:jc w:val="center"/>
            </w:pPr>
          </w:p>
        </w:tc>
        <w:tc>
          <w:tcPr>
            <w:tcW w:w="1984" w:type="dxa"/>
            <w:gridSpan w:val="2"/>
            <w:vAlign w:val="center"/>
          </w:tcPr>
          <w:p w:rsidR="00591109" w:rsidRDefault="00591109" w:rsidP="005345E6">
            <w:pPr>
              <w:jc w:val="center"/>
            </w:pPr>
          </w:p>
        </w:tc>
        <w:tc>
          <w:tcPr>
            <w:tcW w:w="851" w:type="dxa"/>
            <w:vAlign w:val="center"/>
          </w:tcPr>
          <w:p w:rsidR="00591109" w:rsidRDefault="0063086D" w:rsidP="005345E6">
            <w:pPr>
              <w:jc w:val="center"/>
            </w:pPr>
            <w:r>
              <w:rPr>
                <w:rFonts w:hint="eastAsia"/>
              </w:rPr>
              <w:t>35%</w:t>
            </w:r>
          </w:p>
        </w:tc>
        <w:tc>
          <w:tcPr>
            <w:tcW w:w="759" w:type="dxa"/>
            <w:vAlign w:val="center"/>
          </w:tcPr>
          <w:p w:rsidR="00591109" w:rsidRDefault="00591109" w:rsidP="005345E6">
            <w:pPr>
              <w:jc w:val="center"/>
            </w:pPr>
          </w:p>
        </w:tc>
      </w:tr>
      <w:tr w:rsidR="00591109" w:rsidTr="008A1112">
        <w:trPr>
          <w:trHeight w:val="994"/>
        </w:trPr>
        <w:tc>
          <w:tcPr>
            <w:tcW w:w="1526" w:type="dxa"/>
            <w:vAlign w:val="center"/>
          </w:tcPr>
          <w:p w:rsidR="00591109" w:rsidRPr="000761C0" w:rsidRDefault="00591109" w:rsidP="005345E6">
            <w:pPr>
              <w:jc w:val="center"/>
              <w:rPr>
                <w:b/>
              </w:rPr>
            </w:pPr>
            <w:r w:rsidRPr="000761C0">
              <w:rPr>
                <w:rFonts w:hint="eastAsia"/>
                <w:b/>
              </w:rPr>
              <w:t>社保、公积金缴纳正确率</w:t>
            </w:r>
          </w:p>
        </w:tc>
        <w:tc>
          <w:tcPr>
            <w:tcW w:w="3402" w:type="dxa"/>
            <w:vAlign w:val="center"/>
          </w:tcPr>
          <w:p w:rsidR="00591109" w:rsidRDefault="00591109" w:rsidP="005345E6">
            <w:pPr>
              <w:jc w:val="center"/>
            </w:pPr>
          </w:p>
        </w:tc>
        <w:tc>
          <w:tcPr>
            <w:tcW w:w="1984" w:type="dxa"/>
            <w:gridSpan w:val="2"/>
            <w:vAlign w:val="center"/>
          </w:tcPr>
          <w:p w:rsidR="00591109" w:rsidRDefault="00591109" w:rsidP="005345E6">
            <w:pPr>
              <w:jc w:val="center"/>
            </w:pPr>
          </w:p>
        </w:tc>
        <w:tc>
          <w:tcPr>
            <w:tcW w:w="851" w:type="dxa"/>
            <w:vAlign w:val="center"/>
          </w:tcPr>
          <w:p w:rsidR="00591109" w:rsidRDefault="0063086D" w:rsidP="005345E6">
            <w:pPr>
              <w:jc w:val="center"/>
            </w:pPr>
            <w:r>
              <w:rPr>
                <w:rFonts w:hint="eastAsia"/>
              </w:rPr>
              <w:t>35%</w:t>
            </w:r>
          </w:p>
        </w:tc>
        <w:tc>
          <w:tcPr>
            <w:tcW w:w="759" w:type="dxa"/>
            <w:vAlign w:val="center"/>
          </w:tcPr>
          <w:p w:rsidR="00591109" w:rsidRDefault="00591109" w:rsidP="005345E6">
            <w:pPr>
              <w:jc w:val="center"/>
            </w:pPr>
          </w:p>
        </w:tc>
      </w:tr>
      <w:tr w:rsidR="005F1145" w:rsidRPr="00B71DBE" w:rsidTr="005345E6">
        <w:trPr>
          <w:trHeight w:val="549"/>
        </w:trPr>
        <w:tc>
          <w:tcPr>
            <w:tcW w:w="1526" w:type="dxa"/>
            <w:shd w:val="clear" w:color="auto" w:fill="BFBFBF" w:themeFill="background1" w:themeFillShade="BF"/>
            <w:vAlign w:val="center"/>
          </w:tcPr>
          <w:p w:rsidR="005F1145" w:rsidRPr="00B71DBE" w:rsidRDefault="005F1145" w:rsidP="005345E6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工作任务指标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5F1145" w:rsidRPr="00B71DBE" w:rsidRDefault="005F1145" w:rsidP="005345E6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计划工作内容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5F1145" w:rsidRPr="00B71DBE" w:rsidRDefault="005F1145" w:rsidP="005345E6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完成内容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5F1145" w:rsidRPr="00B71DBE" w:rsidRDefault="005F1145" w:rsidP="005345E6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目标值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5F1145" w:rsidRPr="00B71DBE" w:rsidRDefault="005F1145" w:rsidP="005345E6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权重</w:t>
            </w:r>
          </w:p>
        </w:tc>
        <w:tc>
          <w:tcPr>
            <w:tcW w:w="759" w:type="dxa"/>
            <w:shd w:val="clear" w:color="auto" w:fill="BFBFBF" w:themeFill="background1" w:themeFillShade="BF"/>
            <w:vAlign w:val="center"/>
          </w:tcPr>
          <w:p w:rsidR="005F1145" w:rsidRPr="00B71DBE" w:rsidRDefault="005F1145" w:rsidP="005345E6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得分</w:t>
            </w:r>
          </w:p>
        </w:tc>
      </w:tr>
      <w:tr w:rsidR="005F1145" w:rsidTr="005345E6">
        <w:trPr>
          <w:trHeight w:val="1140"/>
        </w:trPr>
        <w:tc>
          <w:tcPr>
            <w:tcW w:w="1526" w:type="dxa"/>
            <w:vMerge w:val="restart"/>
            <w:vAlign w:val="center"/>
          </w:tcPr>
          <w:p w:rsidR="005F1145" w:rsidRPr="00B71DBE" w:rsidRDefault="005F1145" w:rsidP="005345E6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月工作计划完成率</w:t>
            </w:r>
          </w:p>
        </w:tc>
        <w:tc>
          <w:tcPr>
            <w:tcW w:w="3402" w:type="dxa"/>
            <w:vAlign w:val="center"/>
          </w:tcPr>
          <w:p w:rsidR="005F1145" w:rsidRDefault="005F1145" w:rsidP="005345E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  <w:vAlign w:val="center"/>
          </w:tcPr>
          <w:p w:rsidR="005F1145" w:rsidRDefault="005F1145" w:rsidP="005345E6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:rsidR="005F1145" w:rsidRDefault="005F1145" w:rsidP="005345E6">
            <w:pPr>
              <w:jc w:val="center"/>
            </w:pPr>
          </w:p>
        </w:tc>
        <w:tc>
          <w:tcPr>
            <w:tcW w:w="851" w:type="dxa"/>
            <w:vMerge w:val="restart"/>
            <w:vAlign w:val="center"/>
          </w:tcPr>
          <w:p w:rsidR="005F1145" w:rsidRDefault="0063086D" w:rsidP="005345E6">
            <w:pPr>
              <w:jc w:val="center"/>
            </w:pPr>
            <w:r>
              <w:rPr>
                <w:rFonts w:hint="eastAsia"/>
              </w:rPr>
              <w:t>35%</w:t>
            </w:r>
          </w:p>
        </w:tc>
        <w:tc>
          <w:tcPr>
            <w:tcW w:w="759" w:type="dxa"/>
            <w:vMerge w:val="restart"/>
            <w:vAlign w:val="center"/>
          </w:tcPr>
          <w:p w:rsidR="005F1145" w:rsidRDefault="005F1145" w:rsidP="005345E6">
            <w:pPr>
              <w:jc w:val="center"/>
            </w:pPr>
          </w:p>
        </w:tc>
      </w:tr>
      <w:tr w:rsidR="005F1145" w:rsidTr="005345E6">
        <w:trPr>
          <w:trHeight w:val="1114"/>
        </w:trPr>
        <w:tc>
          <w:tcPr>
            <w:tcW w:w="1526" w:type="dxa"/>
            <w:vMerge/>
            <w:vAlign w:val="center"/>
          </w:tcPr>
          <w:p w:rsidR="005F1145" w:rsidRDefault="005F1145" w:rsidP="005345E6">
            <w:pPr>
              <w:jc w:val="center"/>
            </w:pPr>
          </w:p>
        </w:tc>
        <w:tc>
          <w:tcPr>
            <w:tcW w:w="3402" w:type="dxa"/>
            <w:vAlign w:val="center"/>
          </w:tcPr>
          <w:p w:rsidR="005F1145" w:rsidRDefault="005F1145" w:rsidP="005345E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  <w:vAlign w:val="center"/>
          </w:tcPr>
          <w:p w:rsidR="005F1145" w:rsidRDefault="005F1145" w:rsidP="005345E6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5F1145" w:rsidRDefault="005F1145" w:rsidP="005345E6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5F1145" w:rsidRDefault="005F1145" w:rsidP="005345E6">
            <w:pPr>
              <w:jc w:val="center"/>
            </w:pPr>
          </w:p>
        </w:tc>
        <w:tc>
          <w:tcPr>
            <w:tcW w:w="759" w:type="dxa"/>
            <w:vMerge/>
            <w:vAlign w:val="center"/>
          </w:tcPr>
          <w:p w:rsidR="005F1145" w:rsidRDefault="005F1145" w:rsidP="005345E6">
            <w:pPr>
              <w:jc w:val="center"/>
            </w:pPr>
          </w:p>
        </w:tc>
      </w:tr>
      <w:tr w:rsidR="005F1145" w:rsidTr="005345E6">
        <w:trPr>
          <w:trHeight w:val="1113"/>
        </w:trPr>
        <w:tc>
          <w:tcPr>
            <w:tcW w:w="1526" w:type="dxa"/>
            <w:vMerge/>
            <w:vAlign w:val="center"/>
          </w:tcPr>
          <w:p w:rsidR="005F1145" w:rsidRDefault="005F1145" w:rsidP="005345E6">
            <w:pPr>
              <w:jc w:val="center"/>
            </w:pPr>
          </w:p>
        </w:tc>
        <w:tc>
          <w:tcPr>
            <w:tcW w:w="3402" w:type="dxa"/>
            <w:vAlign w:val="center"/>
          </w:tcPr>
          <w:p w:rsidR="005F1145" w:rsidRDefault="005F1145" w:rsidP="005345E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  <w:vAlign w:val="center"/>
          </w:tcPr>
          <w:p w:rsidR="005F1145" w:rsidRDefault="005F1145" w:rsidP="005345E6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5F1145" w:rsidRDefault="005F1145" w:rsidP="005345E6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5F1145" w:rsidRDefault="005F1145" w:rsidP="005345E6">
            <w:pPr>
              <w:jc w:val="center"/>
            </w:pPr>
          </w:p>
        </w:tc>
        <w:tc>
          <w:tcPr>
            <w:tcW w:w="759" w:type="dxa"/>
            <w:vMerge/>
            <w:vAlign w:val="center"/>
          </w:tcPr>
          <w:p w:rsidR="005F1145" w:rsidRDefault="005F1145" w:rsidP="005345E6">
            <w:pPr>
              <w:jc w:val="center"/>
            </w:pPr>
          </w:p>
        </w:tc>
      </w:tr>
      <w:tr w:rsidR="005F1145" w:rsidRPr="00B71DBE" w:rsidTr="005345E6">
        <w:tc>
          <w:tcPr>
            <w:tcW w:w="1526" w:type="dxa"/>
            <w:shd w:val="clear" w:color="auto" w:fill="BFBFBF" w:themeFill="background1" w:themeFillShade="BF"/>
            <w:vAlign w:val="center"/>
          </w:tcPr>
          <w:p w:rsidR="005F1145" w:rsidRPr="00B71DBE" w:rsidRDefault="00373E4C" w:rsidP="005345E6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能力态度等行为指标（</w:t>
            </w:r>
            <w:r w:rsidRPr="00B71DBE">
              <w:rPr>
                <w:rFonts w:hint="eastAsia"/>
                <w:b/>
              </w:rPr>
              <w:t>4A</w:t>
            </w:r>
            <w:r>
              <w:rPr>
                <w:rFonts w:hint="eastAsia"/>
                <w:b/>
              </w:rPr>
              <w:t>+</w:t>
            </w:r>
            <w:r>
              <w:rPr>
                <w:rFonts w:hint="eastAsia"/>
                <w:b/>
              </w:rPr>
              <w:t>互评</w:t>
            </w:r>
            <w:r w:rsidRPr="00B71DBE">
              <w:rPr>
                <w:rFonts w:hint="eastAsia"/>
                <w:b/>
              </w:rPr>
              <w:t>）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5F1145" w:rsidRPr="00B71DBE" w:rsidRDefault="005F1145" w:rsidP="005345E6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得分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5F1145" w:rsidRPr="00B71DBE" w:rsidRDefault="005F1145" w:rsidP="005345E6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平均得分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5F1145" w:rsidRPr="00B71DBE" w:rsidRDefault="005F1145" w:rsidP="005345E6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目标值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5F1145" w:rsidRPr="00B71DBE" w:rsidRDefault="005F1145" w:rsidP="005345E6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权重</w:t>
            </w:r>
          </w:p>
        </w:tc>
        <w:tc>
          <w:tcPr>
            <w:tcW w:w="759" w:type="dxa"/>
            <w:shd w:val="clear" w:color="auto" w:fill="BFBFBF" w:themeFill="background1" w:themeFillShade="BF"/>
            <w:vAlign w:val="center"/>
          </w:tcPr>
          <w:p w:rsidR="005F1145" w:rsidRPr="00B71DBE" w:rsidRDefault="005F1145" w:rsidP="005345E6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得分</w:t>
            </w:r>
          </w:p>
        </w:tc>
      </w:tr>
      <w:tr w:rsidR="005F1145" w:rsidTr="005345E6">
        <w:trPr>
          <w:trHeight w:val="776"/>
        </w:trPr>
        <w:tc>
          <w:tcPr>
            <w:tcW w:w="1526" w:type="dxa"/>
            <w:vAlign w:val="center"/>
          </w:tcPr>
          <w:p w:rsidR="005F1145" w:rsidRPr="00B71DBE" w:rsidRDefault="005F1145" w:rsidP="005345E6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行动力</w:t>
            </w:r>
          </w:p>
        </w:tc>
        <w:tc>
          <w:tcPr>
            <w:tcW w:w="3402" w:type="dxa"/>
            <w:vAlign w:val="center"/>
          </w:tcPr>
          <w:p w:rsidR="005F1145" w:rsidRDefault="005F1145" w:rsidP="005345E6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:rsidR="005F1145" w:rsidRDefault="005F1145" w:rsidP="005345E6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:rsidR="005F1145" w:rsidRDefault="005F1145" w:rsidP="005345E6">
            <w:pPr>
              <w:jc w:val="center"/>
            </w:pPr>
          </w:p>
        </w:tc>
        <w:tc>
          <w:tcPr>
            <w:tcW w:w="851" w:type="dxa"/>
            <w:vMerge w:val="restart"/>
            <w:vAlign w:val="center"/>
          </w:tcPr>
          <w:p w:rsidR="005F1145" w:rsidRDefault="0063086D" w:rsidP="005345E6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759" w:type="dxa"/>
            <w:vMerge w:val="restart"/>
            <w:vAlign w:val="center"/>
          </w:tcPr>
          <w:p w:rsidR="005F1145" w:rsidRDefault="005F1145" w:rsidP="005345E6">
            <w:pPr>
              <w:jc w:val="center"/>
            </w:pPr>
          </w:p>
        </w:tc>
      </w:tr>
      <w:tr w:rsidR="005F1145" w:rsidTr="005345E6">
        <w:trPr>
          <w:trHeight w:val="702"/>
        </w:trPr>
        <w:tc>
          <w:tcPr>
            <w:tcW w:w="1526" w:type="dxa"/>
            <w:vAlign w:val="center"/>
          </w:tcPr>
          <w:p w:rsidR="005F1145" w:rsidRPr="00B71DBE" w:rsidRDefault="005F1145" w:rsidP="005345E6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积极态度</w:t>
            </w:r>
          </w:p>
        </w:tc>
        <w:tc>
          <w:tcPr>
            <w:tcW w:w="3402" w:type="dxa"/>
            <w:vAlign w:val="center"/>
          </w:tcPr>
          <w:p w:rsidR="005F1145" w:rsidRDefault="005F1145" w:rsidP="005345E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5F1145" w:rsidRDefault="005F1145" w:rsidP="005345E6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5F1145" w:rsidRDefault="005F1145" w:rsidP="005345E6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5F1145" w:rsidRDefault="005F1145" w:rsidP="005345E6">
            <w:pPr>
              <w:jc w:val="center"/>
            </w:pPr>
          </w:p>
        </w:tc>
        <w:tc>
          <w:tcPr>
            <w:tcW w:w="759" w:type="dxa"/>
            <w:vMerge/>
            <w:vAlign w:val="center"/>
          </w:tcPr>
          <w:p w:rsidR="005F1145" w:rsidRDefault="005F1145" w:rsidP="005345E6">
            <w:pPr>
              <w:jc w:val="center"/>
            </w:pPr>
          </w:p>
        </w:tc>
      </w:tr>
      <w:tr w:rsidR="005F1145" w:rsidTr="005345E6">
        <w:trPr>
          <w:trHeight w:val="826"/>
        </w:trPr>
        <w:tc>
          <w:tcPr>
            <w:tcW w:w="1526" w:type="dxa"/>
            <w:vAlign w:val="center"/>
          </w:tcPr>
          <w:p w:rsidR="005F1145" w:rsidRPr="00B71DBE" w:rsidRDefault="005F1145" w:rsidP="005345E6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明确目标</w:t>
            </w:r>
          </w:p>
        </w:tc>
        <w:tc>
          <w:tcPr>
            <w:tcW w:w="3402" w:type="dxa"/>
            <w:vAlign w:val="center"/>
          </w:tcPr>
          <w:p w:rsidR="005F1145" w:rsidRDefault="005F1145" w:rsidP="005345E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5F1145" w:rsidRDefault="005F1145" w:rsidP="005345E6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5F1145" w:rsidRDefault="005F1145" w:rsidP="005345E6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5F1145" w:rsidRDefault="005F1145" w:rsidP="005345E6">
            <w:pPr>
              <w:jc w:val="center"/>
            </w:pPr>
          </w:p>
        </w:tc>
        <w:tc>
          <w:tcPr>
            <w:tcW w:w="759" w:type="dxa"/>
            <w:vMerge/>
            <w:vAlign w:val="center"/>
          </w:tcPr>
          <w:p w:rsidR="005F1145" w:rsidRDefault="005F1145" w:rsidP="005345E6">
            <w:pPr>
              <w:jc w:val="center"/>
            </w:pPr>
          </w:p>
        </w:tc>
      </w:tr>
      <w:tr w:rsidR="005F1145" w:rsidTr="005345E6">
        <w:trPr>
          <w:trHeight w:val="696"/>
        </w:trPr>
        <w:tc>
          <w:tcPr>
            <w:tcW w:w="1526" w:type="dxa"/>
            <w:vAlign w:val="center"/>
          </w:tcPr>
          <w:p w:rsidR="005F1145" w:rsidRPr="00B71DBE" w:rsidRDefault="005F1145" w:rsidP="005345E6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专业技能</w:t>
            </w:r>
          </w:p>
        </w:tc>
        <w:tc>
          <w:tcPr>
            <w:tcW w:w="3402" w:type="dxa"/>
            <w:vAlign w:val="center"/>
          </w:tcPr>
          <w:p w:rsidR="005F1145" w:rsidRDefault="005F1145" w:rsidP="005345E6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5F1145" w:rsidRDefault="005F1145" w:rsidP="005345E6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5F1145" w:rsidRDefault="005F1145" w:rsidP="005345E6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5F1145" w:rsidRDefault="005F1145" w:rsidP="005345E6">
            <w:pPr>
              <w:jc w:val="center"/>
            </w:pPr>
          </w:p>
        </w:tc>
        <w:tc>
          <w:tcPr>
            <w:tcW w:w="759" w:type="dxa"/>
            <w:vMerge/>
            <w:vAlign w:val="center"/>
          </w:tcPr>
          <w:p w:rsidR="005F1145" w:rsidRDefault="005F1145" w:rsidP="005345E6">
            <w:pPr>
              <w:jc w:val="center"/>
            </w:pPr>
          </w:p>
        </w:tc>
      </w:tr>
      <w:tr w:rsidR="00373E4C" w:rsidTr="005345E6">
        <w:trPr>
          <w:trHeight w:val="696"/>
        </w:trPr>
        <w:tc>
          <w:tcPr>
            <w:tcW w:w="1526" w:type="dxa"/>
            <w:vAlign w:val="center"/>
          </w:tcPr>
          <w:p w:rsidR="00373E4C" w:rsidRPr="00B71DBE" w:rsidRDefault="008E6B63" w:rsidP="005345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自评与</w:t>
            </w:r>
            <w:r w:rsidR="00373E4C">
              <w:rPr>
                <w:rFonts w:hint="eastAsia"/>
                <w:b/>
              </w:rPr>
              <w:t>互评</w:t>
            </w:r>
          </w:p>
        </w:tc>
        <w:tc>
          <w:tcPr>
            <w:tcW w:w="3402" w:type="dxa"/>
            <w:vAlign w:val="center"/>
          </w:tcPr>
          <w:p w:rsidR="00373E4C" w:rsidRDefault="00373E4C" w:rsidP="005345E6">
            <w:pPr>
              <w:jc w:val="center"/>
            </w:pPr>
          </w:p>
        </w:tc>
        <w:tc>
          <w:tcPr>
            <w:tcW w:w="1134" w:type="dxa"/>
            <w:vAlign w:val="center"/>
          </w:tcPr>
          <w:p w:rsidR="00373E4C" w:rsidRDefault="00373E4C" w:rsidP="005345E6">
            <w:pPr>
              <w:jc w:val="center"/>
            </w:pPr>
          </w:p>
        </w:tc>
        <w:tc>
          <w:tcPr>
            <w:tcW w:w="850" w:type="dxa"/>
            <w:vAlign w:val="center"/>
          </w:tcPr>
          <w:p w:rsidR="00373E4C" w:rsidRDefault="00373E4C" w:rsidP="005345E6">
            <w:pPr>
              <w:jc w:val="center"/>
            </w:pPr>
          </w:p>
        </w:tc>
        <w:tc>
          <w:tcPr>
            <w:tcW w:w="851" w:type="dxa"/>
            <w:vAlign w:val="center"/>
          </w:tcPr>
          <w:p w:rsidR="00373E4C" w:rsidRDefault="0063086D" w:rsidP="005345E6"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759" w:type="dxa"/>
            <w:vAlign w:val="center"/>
          </w:tcPr>
          <w:p w:rsidR="00373E4C" w:rsidRDefault="00373E4C" w:rsidP="005345E6">
            <w:pPr>
              <w:jc w:val="center"/>
            </w:pPr>
          </w:p>
        </w:tc>
      </w:tr>
      <w:tr w:rsidR="005F1145" w:rsidRPr="00F02C3D" w:rsidTr="00911989">
        <w:trPr>
          <w:trHeight w:val="868"/>
        </w:trPr>
        <w:tc>
          <w:tcPr>
            <w:tcW w:w="1526" w:type="dxa"/>
            <w:shd w:val="clear" w:color="auto" w:fill="FFFF00"/>
            <w:vAlign w:val="center"/>
          </w:tcPr>
          <w:p w:rsidR="005F1145" w:rsidRPr="00F02C3D" w:rsidRDefault="005F1145" w:rsidP="005345E6">
            <w:pPr>
              <w:jc w:val="center"/>
              <w:rPr>
                <w:b/>
                <w:color w:val="FF0000"/>
              </w:rPr>
            </w:pPr>
            <w:r w:rsidRPr="00F02C3D">
              <w:rPr>
                <w:rFonts w:hint="eastAsia"/>
                <w:b/>
                <w:color w:val="FF0000"/>
              </w:rPr>
              <w:t>合计</w:t>
            </w:r>
          </w:p>
        </w:tc>
        <w:tc>
          <w:tcPr>
            <w:tcW w:w="3402" w:type="dxa"/>
            <w:shd w:val="clear" w:color="auto" w:fill="FFFF00"/>
            <w:vAlign w:val="center"/>
          </w:tcPr>
          <w:p w:rsidR="005F1145" w:rsidRPr="00F02C3D" w:rsidRDefault="005F1145" w:rsidP="005345E6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:rsidR="005F1145" w:rsidRPr="00F02C3D" w:rsidRDefault="005F1145" w:rsidP="005345E6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  <w:shd w:val="clear" w:color="auto" w:fill="FFFF00"/>
            <w:vAlign w:val="center"/>
          </w:tcPr>
          <w:p w:rsidR="005F1145" w:rsidRPr="00F02C3D" w:rsidRDefault="005F1145" w:rsidP="005345E6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:rsidR="005F1145" w:rsidRPr="00F02C3D" w:rsidRDefault="0063086D" w:rsidP="005345E6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100%</w:t>
            </w:r>
          </w:p>
        </w:tc>
        <w:tc>
          <w:tcPr>
            <w:tcW w:w="759" w:type="dxa"/>
            <w:shd w:val="clear" w:color="auto" w:fill="FFFF00"/>
            <w:vAlign w:val="center"/>
          </w:tcPr>
          <w:p w:rsidR="005F1145" w:rsidRPr="00F02C3D" w:rsidRDefault="005F1145" w:rsidP="005345E6">
            <w:pPr>
              <w:jc w:val="center"/>
              <w:rPr>
                <w:b/>
                <w:color w:val="FF0000"/>
              </w:rPr>
            </w:pPr>
          </w:p>
        </w:tc>
      </w:tr>
    </w:tbl>
    <w:p w:rsidR="00911989" w:rsidRDefault="00911989" w:rsidP="00E47FA4">
      <w:r>
        <w:rPr>
          <w:rFonts w:hint="eastAsia"/>
        </w:rPr>
        <w:lastRenderedPageBreak/>
        <w:t>附件</w:t>
      </w:r>
      <w:r w:rsidR="001657DA">
        <w:rPr>
          <w:rFonts w:hint="eastAsia"/>
        </w:rPr>
        <w:t>3</w:t>
      </w:r>
      <w:r>
        <w:rPr>
          <w:rFonts w:hint="eastAsia"/>
        </w:rPr>
        <w:t>：培训组考核表</w:t>
      </w:r>
    </w:p>
    <w:tbl>
      <w:tblPr>
        <w:tblStyle w:val="a6"/>
        <w:tblW w:w="0" w:type="auto"/>
        <w:tblLook w:val="04A0"/>
      </w:tblPr>
      <w:tblGrid>
        <w:gridCol w:w="1526"/>
        <w:gridCol w:w="3402"/>
        <w:gridCol w:w="1134"/>
        <w:gridCol w:w="850"/>
        <w:gridCol w:w="851"/>
        <w:gridCol w:w="759"/>
      </w:tblGrid>
      <w:tr w:rsidR="00911989" w:rsidRPr="00954D15" w:rsidTr="00303754">
        <w:trPr>
          <w:trHeight w:val="1370"/>
        </w:trPr>
        <w:tc>
          <w:tcPr>
            <w:tcW w:w="8522" w:type="dxa"/>
            <w:gridSpan w:val="6"/>
            <w:shd w:val="clear" w:color="auto" w:fill="auto"/>
            <w:vAlign w:val="center"/>
          </w:tcPr>
          <w:p w:rsidR="00911989" w:rsidRDefault="00911989" w:rsidP="0063086D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月培训</w:t>
            </w:r>
            <w:r w:rsidRPr="0035514E">
              <w:rPr>
                <w:rFonts w:hint="eastAsia"/>
                <w:b/>
                <w:sz w:val="36"/>
                <w:szCs w:val="36"/>
              </w:rPr>
              <w:t>组考核表</w:t>
            </w:r>
          </w:p>
          <w:p w:rsidR="00911989" w:rsidRPr="005F1145" w:rsidRDefault="00911989" w:rsidP="00303754">
            <w:pPr>
              <w:jc w:val="center"/>
              <w:rPr>
                <w:b/>
                <w:szCs w:val="21"/>
              </w:rPr>
            </w:pPr>
          </w:p>
          <w:p w:rsidR="00911989" w:rsidRPr="00954D15" w:rsidRDefault="00911989" w:rsidP="00303754">
            <w:pPr>
              <w:ind w:firstLineChars="294" w:firstLine="708"/>
              <w:rPr>
                <w:b/>
                <w:sz w:val="24"/>
                <w:szCs w:val="24"/>
                <w:u w:val="single"/>
              </w:rPr>
            </w:pPr>
            <w:r w:rsidRPr="00954D15">
              <w:rPr>
                <w:rFonts w:hint="eastAsia"/>
                <w:b/>
                <w:sz w:val="24"/>
                <w:szCs w:val="24"/>
              </w:rPr>
              <w:t>被考核人</w:t>
            </w:r>
            <w:r w:rsidRPr="00954D15">
              <w:rPr>
                <w:rFonts w:hint="eastAsia"/>
                <w:b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/>
                <w:b/>
                <w:sz w:val="24"/>
                <w:szCs w:val="24"/>
                <w:u w:val="single"/>
              </w:rPr>
              <w:t xml:space="preserve">           </w:t>
            </w:r>
            <w:r>
              <w:rPr>
                <w:rFonts w:hint="eastAsia"/>
                <w:b/>
                <w:sz w:val="24"/>
                <w:szCs w:val="24"/>
              </w:rPr>
              <w:t xml:space="preserve">        </w:t>
            </w:r>
            <w:r>
              <w:rPr>
                <w:rFonts w:hint="eastAsia"/>
                <w:b/>
                <w:sz w:val="24"/>
                <w:szCs w:val="24"/>
              </w:rPr>
              <w:t>考核人</w:t>
            </w:r>
            <w:r>
              <w:rPr>
                <w:rFonts w:hint="eastAsia"/>
                <w:b/>
                <w:sz w:val="24"/>
                <w:szCs w:val="24"/>
                <w:u w:val="single"/>
              </w:rPr>
              <w:t xml:space="preserve">                 </w:t>
            </w:r>
          </w:p>
        </w:tc>
      </w:tr>
      <w:tr w:rsidR="00911989" w:rsidRPr="00B71DBE" w:rsidTr="00303754">
        <w:trPr>
          <w:trHeight w:val="520"/>
        </w:trPr>
        <w:tc>
          <w:tcPr>
            <w:tcW w:w="1526" w:type="dxa"/>
            <w:shd w:val="clear" w:color="auto" w:fill="BFBFBF" w:themeFill="background1" w:themeFillShade="BF"/>
            <w:vAlign w:val="center"/>
          </w:tcPr>
          <w:p w:rsidR="00911989" w:rsidRPr="00B71DBE" w:rsidRDefault="00911989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KPI</w:t>
            </w:r>
            <w:r w:rsidRPr="00B71DBE">
              <w:rPr>
                <w:rFonts w:hint="eastAsia"/>
                <w:b/>
              </w:rPr>
              <w:t>指标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911989" w:rsidRPr="00B71DBE" w:rsidRDefault="00E47FA4" w:rsidP="0030375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需求匹配度平均值</w:t>
            </w:r>
            <w:r w:rsidR="00EE214D">
              <w:rPr>
                <w:rFonts w:hint="eastAsia"/>
                <w:b/>
              </w:rPr>
              <w:t>/</w:t>
            </w:r>
            <w:r w:rsidR="00EE214D">
              <w:rPr>
                <w:rFonts w:hint="eastAsia"/>
                <w:b/>
              </w:rPr>
              <w:t>月课件开发完成数量</w:t>
            </w:r>
          </w:p>
        </w:tc>
        <w:tc>
          <w:tcPr>
            <w:tcW w:w="1984" w:type="dxa"/>
            <w:gridSpan w:val="2"/>
            <w:shd w:val="clear" w:color="auto" w:fill="BFBFBF" w:themeFill="background1" w:themeFillShade="BF"/>
            <w:vAlign w:val="center"/>
          </w:tcPr>
          <w:p w:rsidR="00911989" w:rsidRPr="00B71DBE" w:rsidRDefault="00911989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目标值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911989" w:rsidRPr="00B71DBE" w:rsidRDefault="00911989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权重</w:t>
            </w:r>
          </w:p>
        </w:tc>
        <w:tc>
          <w:tcPr>
            <w:tcW w:w="759" w:type="dxa"/>
            <w:shd w:val="clear" w:color="auto" w:fill="BFBFBF" w:themeFill="background1" w:themeFillShade="BF"/>
            <w:vAlign w:val="center"/>
          </w:tcPr>
          <w:p w:rsidR="00911989" w:rsidRPr="00B71DBE" w:rsidRDefault="00911989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得分</w:t>
            </w:r>
          </w:p>
        </w:tc>
      </w:tr>
      <w:tr w:rsidR="00911989" w:rsidTr="00303754">
        <w:trPr>
          <w:trHeight w:val="994"/>
        </w:trPr>
        <w:tc>
          <w:tcPr>
            <w:tcW w:w="1526" w:type="dxa"/>
            <w:vAlign w:val="center"/>
          </w:tcPr>
          <w:p w:rsidR="00911989" w:rsidRPr="00AD5E30" w:rsidRDefault="00113820" w:rsidP="0030375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培训需求匹配度</w:t>
            </w:r>
          </w:p>
        </w:tc>
        <w:tc>
          <w:tcPr>
            <w:tcW w:w="3402" w:type="dxa"/>
            <w:vAlign w:val="center"/>
          </w:tcPr>
          <w:p w:rsidR="00911989" w:rsidRDefault="00911989" w:rsidP="00303754">
            <w:pPr>
              <w:jc w:val="center"/>
            </w:pPr>
          </w:p>
        </w:tc>
        <w:tc>
          <w:tcPr>
            <w:tcW w:w="1984" w:type="dxa"/>
            <w:gridSpan w:val="2"/>
            <w:vAlign w:val="center"/>
          </w:tcPr>
          <w:p w:rsidR="00911989" w:rsidRDefault="00911989" w:rsidP="00303754">
            <w:pPr>
              <w:jc w:val="center"/>
            </w:pPr>
          </w:p>
        </w:tc>
        <w:tc>
          <w:tcPr>
            <w:tcW w:w="851" w:type="dxa"/>
            <w:vAlign w:val="center"/>
          </w:tcPr>
          <w:p w:rsidR="00911989" w:rsidRDefault="0063086D" w:rsidP="00303754">
            <w:pPr>
              <w:jc w:val="center"/>
            </w:pPr>
            <w:r>
              <w:rPr>
                <w:rFonts w:hint="eastAsia"/>
              </w:rPr>
              <w:t>15%</w:t>
            </w:r>
          </w:p>
        </w:tc>
        <w:tc>
          <w:tcPr>
            <w:tcW w:w="759" w:type="dxa"/>
            <w:vAlign w:val="center"/>
          </w:tcPr>
          <w:p w:rsidR="00911989" w:rsidRDefault="00911989" w:rsidP="00303754">
            <w:pPr>
              <w:jc w:val="center"/>
            </w:pPr>
          </w:p>
        </w:tc>
      </w:tr>
      <w:tr w:rsidR="00911989" w:rsidTr="00303754">
        <w:trPr>
          <w:trHeight w:val="994"/>
        </w:trPr>
        <w:tc>
          <w:tcPr>
            <w:tcW w:w="1526" w:type="dxa"/>
            <w:vAlign w:val="center"/>
          </w:tcPr>
          <w:p w:rsidR="00911989" w:rsidRPr="000761C0" w:rsidRDefault="00113820" w:rsidP="0030375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课件开发完成率</w:t>
            </w:r>
          </w:p>
        </w:tc>
        <w:tc>
          <w:tcPr>
            <w:tcW w:w="3402" w:type="dxa"/>
            <w:vAlign w:val="center"/>
          </w:tcPr>
          <w:p w:rsidR="00911989" w:rsidRDefault="00911989" w:rsidP="00303754">
            <w:pPr>
              <w:jc w:val="center"/>
            </w:pPr>
          </w:p>
        </w:tc>
        <w:tc>
          <w:tcPr>
            <w:tcW w:w="1984" w:type="dxa"/>
            <w:gridSpan w:val="2"/>
            <w:vAlign w:val="center"/>
          </w:tcPr>
          <w:p w:rsidR="00911989" w:rsidRDefault="00911989" w:rsidP="00303754">
            <w:pPr>
              <w:jc w:val="center"/>
            </w:pPr>
          </w:p>
        </w:tc>
        <w:tc>
          <w:tcPr>
            <w:tcW w:w="851" w:type="dxa"/>
            <w:vAlign w:val="center"/>
          </w:tcPr>
          <w:p w:rsidR="00911989" w:rsidRDefault="0063086D" w:rsidP="00303754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759" w:type="dxa"/>
            <w:vAlign w:val="center"/>
          </w:tcPr>
          <w:p w:rsidR="00911989" w:rsidRDefault="00911989" w:rsidP="00303754">
            <w:pPr>
              <w:jc w:val="center"/>
            </w:pPr>
          </w:p>
        </w:tc>
      </w:tr>
      <w:tr w:rsidR="00911989" w:rsidRPr="00B71DBE" w:rsidTr="00303754">
        <w:trPr>
          <w:trHeight w:val="549"/>
        </w:trPr>
        <w:tc>
          <w:tcPr>
            <w:tcW w:w="1526" w:type="dxa"/>
            <w:shd w:val="clear" w:color="auto" w:fill="BFBFBF" w:themeFill="background1" w:themeFillShade="BF"/>
            <w:vAlign w:val="center"/>
          </w:tcPr>
          <w:p w:rsidR="00911989" w:rsidRPr="00B71DBE" w:rsidRDefault="00911989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工作任务指标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911989" w:rsidRPr="00B71DBE" w:rsidRDefault="00911989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计划工作内容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911989" w:rsidRPr="00B71DBE" w:rsidRDefault="00911989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完成内容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911989" w:rsidRPr="00B71DBE" w:rsidRDefault="00911989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目标值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911989" w:rsidRPr="00B71DBE" w:rsidRDefault="00911989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权重</w:t>
            </w:r>
          </w:p>
        </w:tc>
        <w:tc>
          <w:tcPr>
            <w:tcW w:w="759" w:type="dxa"/>
            <w:shd w:val="clear" w:color="auto" w:fill="BFBFBF" w:themeFill="background1" w:themeFillShade="BF"/>
            <w:vAlign w:val="center"/>
          </w:tcPr>
          <w:p w:rsidR="00911989" w:rsidRPr="00B71DBE" w:rsidRDefault="00911989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得分</w:t>
            </w:r>
          </w:p>
        </w:tc>
      </w:tr>
      <w:tr w:rsidR="00911989" w:rsidTr="00C6419F">
        <w:trPr>
          <w:trHeight w:val="1052"/>
        </w:trPr>
        <w:tc>
          <w:tcPr>
            <w:tcW w:w="1526" w:type="dxa"/>
            <w:vMerge w:val="restart"/>
            <w:vAlign w:val="center"/>
          </w:tcPr>
          <w:p w:rsidR="00911989" w:rsidRPr="00B71DBE" w:rsidRDefault="00911989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月工作计划完成率</w:t>
            </w:r>
          </w:p>
        </w:tc>
        <w:tc>
          <w:tcPr>
            <w:tcW w:w="3402" w:type="dxa"/>
            <w:vAlign w:val="center"/>
          </w:tcPr>
          <w:p w:rsidR="00911989" w:rsidRDefault="00911989" w:rsidP="0030375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  <w:vAlign w:val="center"/>
          </w:tcPr>
          <w:p w:rsidR="00911989" w:rsidRDefault="00911989" w:rsidP="00303754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:rsidR="00911989" w:rsidRDefault="00911989" w:rsidP="00303754">
            <w:pPr>
              <w:jc w:val="center"/>
            </w:pPr>
          </w:p>
        </w:tc>
        <w:tc>
          <w:tcPr>
            <w:tcW w:w="851" w:type="dxa"/>
            <w:vMerge w:val="restart"/>
            <w:vAlign w:val="center"/>
          </w:tcPr>
          <w:p w:rsidR="00911989" w:rsidRDefault="0063086D" w:rsidP="00303754">
            <w:pPr>
              <w:jc w:val="center"/>
            </w:pPr>
            <w:r>
              <w:rPr>
                <w:rFonts w:hint="eastAsia"/>
              </w:rPr>
              <w:t>35%</w:t>
            </w:r>
          </w:p>
        </w:tc>
        <w:tc>
          <w:tcPr>
            <w:tcW w:w="759" w:type="dxa"/>
            <w:vMerge w:val="restart"/>
            <w:vAlign w:val="center"/>
          </w:tcPr>
          <w:p w:rsidR="00911989" w:rsidRDefault="00911989" w:rsidP="00303754">
            <w:pPr>
              <w:jc w:val="center"/>
            </w:pPr>
          </w:p>
        </w:tc>
      </w:tr>
      <w:tr w:rsidR="00911989" w:rsidTr="00C6419F">
        <w:trPr>
          <w:trHeight w:val="981"/>
        </w:trPr>
        <w:tc>
          <w:tcPr>
            <w:tcW w:w="1526" w:type="dxa"/>
            <w:vMerge/>
            <w:vAlign w:val="center"/>
          </w:tcPr>
          <w:p w:rsidR="00911989" w:rsidRDefault="00911989" w:rsidP="00303754">
            <w:pPr>
              <w:jc w:val="center"/>
            </w:pPr>
          </w:p>
        </w:tc>
        <w:tc>
          <w:tcPr>
            <w:tcW w:w="3402" w:type="dxa"/>
            <w:vAlign w:val="center"/>
          </w:tcPr>
          <w:p w:rsidR="00911989" w:rsidRDefault="00911989" w:rsidP="0030375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  <w:vAlign w:val="center"/>
          </w:tcPr>
          <w:p w:rsidR="00911989" w:rsidRDefault="00911989" w:rsidP="00303754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911989" w:rsidRDefault="00911989" w:rsidP="00303754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911989" w:rsidRDefault="00911989" w:rsidP="00303754">
            <w:pPr>
              <w:jc w:val="center"/>
            </w:pPr>
          </w:p>
        </w:tc>
        <w:tc>
          <w:tcPr>
            <w:tcW w:w="759" w:type="dxa"/>
            <w:vMerge/>
            <w:vAlign w:val="center"/>
          </w:tcPr>
          <w:p w:rsidR="00911989" w:rsidRDefault="00911989" w:rsidP="00303754">
            <w:pPr>
              <w:jc w:val="center"/>
            </w:pPr>
          </w:p>
        </w:tc>
      </w:tr>
      <w:tr w:rsidR="00911989" w:rsidTr="00C6419F">
        <w:trPr>
          <w:trHeight w:val="982"/>
        </w:trPr>
        <w:tc>
          <w:tcPr>
            <w:tcW w:w="1526" w:type="dxa"/>
            <w:vMerge/>
            <w:vAlign w:val="center"/>
          </w:tcPr>
          <w:p w:rsidR="00911989" w:rsidRDefault="00911989" w:rsidP="00303754">
            <w:pPr>
              <w:jc w:val="center"/>
            </w:pPr>
          </w:p>
        </w:tc>
        <w:tc>
          <w:tcPr>
            <w:tcW w:w="3402" w:type="dxa"/>
            <w:vAlign w:val="center"/>
          </w:tcPr>
          <w:p w:rsidR="00911989" w:rsidRDefault="00911989" w:rsidP="0030375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  <w:vAlign w:val="center"/>
          </w:tcPr>
          <w:p w:rsidR="00911989" w:rsidRDefault="00911989" w:rsidP="00303754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911989" w:rsidRDefault="00911989" w:rsidP="00303754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911989" w:rsidRDefault="00911989" w:rsidP="00303754">
            <w:pPr>
              <w:jc w:val="center"/>
            </w:pPr>
          </w:p>
        </w:tc>
        <w:tc>
          <w:tcPr>
            <w:tcW w:w="759" w:type="dxa"/>
            <w:vMerge/>
            <w:vAlign w:val="center"/>
          </w:tcPr>
          <w:p w:rsidR="00911989" w:rsidRDefault="00911989" w:rsidP="00303754">
            <w:pPr>
              <w:jc w:val="center"/>
            </w:pPr>
          </w:p>
        </w:tc>
      </w:tr>
      <w:tr w:rsidR="00911989" w:rsidRPr="00B71DBE" w:rsidTr="00303754">
        <w:tc>
          <w:tcPr>
            <w:tcW w:w="1526" w:type="dxa"/>
            <w:shd w:val="clear" w:color="auto" w:fill="BFBFBF" w:themeFill="background1" w:themeFillShade="BF"/>
            <w:vAlign w:val="center"/>
          </w:tcPr>
          <w:p w:rsidR="00911989" w:rsidRPr="00B71DBE" w:rsidRDefault="00373E4C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能力态度等行为指标（</w:t>
            </w:r>
            <w:r w:rsidRPr="00B71DBE">
              <w:rPr>
                <w:rFonts w:hint="eastAsia"/>
                <w:b/>
              </w:rPr>
              <w:t>4A</w:t>
            </w:r>
            <w:r>
              <w:rPr>
                <w:rFonts w:hint="eastAsia"/>
                <w:b/>
              </w:rPr>
              <w:t>+</w:t>
            </w:r>
            <w:r>
              <w:rPr>
                <w:rFonts w:hint="eastAsia"/>
                <w:b/>
              </w:rPr>
              <w:t>互评</w:t>
            </w:r>
            <w:r w:rsidRPr="00B71DBE">
              <w:rPr>
                <w:rFonts w:hint="eastAsia"/>
                <w:b/>
              </w:rPr>
              <w:t>）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911989" w:rsidRPr="00B71DBE" w:rsidRDefault="00911989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得分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911989" w:rsidRPr="00B71DBE" w:rsidRDefault="00911989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平均得分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911989" w:rsidRPr="00B71DBE" w:rsidRDefault="00911989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目标值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911989" w:rsidRPr="00B71DBE" w:rsidRDefault="00911989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权重</w:t>
            </w:r>
          </w:p>
        </w:tc>
        <w:tc>
          <w:tcPr>
            <w:tcW w:w="759" w:type="dxa"/>
            <w:shd w:val="clear" w:color="auto" w:fill="BFBFBF" w:themeFill="background1" w:themeFillShade="BF"/>
            <w:vAlign w:val="center"/>
          </w:tcPr>
          <w:p w:rsidR="00911989" w:rsidRPr="00B71DBE" w:rsidRDefault="00911989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得分</w:t>
            </w:r>
          </w:p>
        </w:tc>
      </w:tr>
      <w:tr w:rsidR="00911989" w:rsidTr="00303754">
        <w:trPr>
          <w:trHeight w:val="776"/>
        </w:trPr>
        <w:tc>
          <w:tcPr>
            <w:tcW w:w="1526" w:type="dxa"/>
            <w:vAlign w:val="center"/>
          </w:tcPr>
          <w:p w:rsidR="00911989" w:rsidRPr="00B71DBE" w:rsidRDefault="00911989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行动力</w:t>
            </w:r>
          </w:p>
        </w:tc>
        <w:tc>
          <w:tcPr>
            <w:tcW w:w="3402" w:type="dxa"/>
            <w:vAlign w:val="center"/>
          </w:tcPr>
          <w:p w:rsidR="00911989" w:rsidRDefault="00911989" w:rsidP="00303754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:rsidR="00911989" w:rsidRDefault="00911989" w:rsidP="00303754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:rsidR="00911989" w:rsidRDefault="00911989" w:rsidP="00303754">
            <w:pPr>
              <w:jc w:val="center"/>
            </w:pPr>
          </w:p>
        </w:tc>
        <w:tc>
          <w:tcPr>
            <w:tcW w:w="851" w:type="dxa"/>
            <w:vMerge w:val="restart"/>
            <w:vAlign w:val="center"/>
          </w:tcPr>
          <w:p w:rsidR="00911989" w:rsidRDefault="0063086D" w:rsidP="00303754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759" w:type="dxa"/>
            <w:vMerge w:val="restart"/>
            <w:vAlign w:val="center"/>
          </w:tcPr>
          <w:p w:rsidR="00911989" w:rsidRDefault="00911989" w:rsidP="00303754">
            <w:pPr>
              <w:jc w:val="center"/>
            </w:pPr>
          </w:p>
        </w:tc>
      </w:tr>
      <w:tr w:rsidR="00911989" w:rsidTr="00303754">
        <w:trPr>
          <w:trHeight w:val="702"/>
        </w:trPr>
        <w:tc>
          <w:tcPr>
            <w:tcW w:w="1526" w:type="dxa"/>
            <w:vAlign w:val="center"/>
          </w:tcPr>
          <w:p w:rsidR="00911989" w:rsidRPr="00B71DBE" w:rsidRDefault="00911989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积极态度</w:t>
            </w:r>
          </w:p>
        </w:tc>
        <w:tc>
          <w:tcPr>
            <w:tcW w:w="3402" w:type="dxa"/>
            <w:vAlign w:val="center"/>
          </w:tcPr>
          <w:p w:rsidR="00911989" w:rsidRDefault="00911989" w:rsidP="00303754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911989" w:rsidRDefault="00911989" w:rsidP="00303754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911989" w:rsidRDefault="00911989" w:rsidP="00303754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911989" w:rsidRDefault="00911989" w:rsidP="00303754">
            <w:pPr>
              <w:jc w:val="center"/>
            </w:pPr>
          </w:p>
        </w:tc>
        <w:tc>
          <w:tcPr>
            <w:tcW w:w="759" w:type="dxa"/>
            <w:vMerge/>
            <w:vAlign w:val="center"/>
          </w:tcPr>
          <w:p w:rsidR="00911989" w:rsidRDefault="00911989" w:rsidP="00303754">
            <w:pPr>
              <w:jc w:val="center"/>
            </w:pPr>
          </w:p>
        </w:tc>
      </w:tr>
      <w:tr w:rsidR="00911989" w:rsidTr="00303754">
        <w:trPr>
          <w:trHeight w:val="826"/>
        </w:trPr>
        <w:tc>
          <w:tcPr>
            <w:tcW w:w="1526" w:type="dxa"/>
            <w:vAlign w:val="center"/>
          </w:tcPr>
          <w:p w:rsidR="00911989" w:rsidRPr="00B71DBE" w:rsidRDefault="00911989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明确目标</w:t>
            </w:r>
          </w:p>
        </w:tc>
        <w:tc>
          <w:tcPr>
            <w:tcW w:w="3402" w:type="dxa"/>
            <w:vAlign w:val="center"/>
          </w:tcPr>
          <w:p w:rsidR="00911989" w:rsidRDefault="00911989" w:rsidP="00303754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911989" w:rsidRDefault="00911989" w:rsidP="00303754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911989" w:rsidRDefault="00911989" w:rsidP="00303754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911989" w:rsidRDefault="00911989" w:rsidP="00303754">
            <w:pPr>
              <w:jc w:val="center"/>
            </w:pPr>
          </w:p>
        </w:tc>
        <w:tc>
          <w:tcPr>
            <w:tcW w:w="759" w:type="dxa"/>
            <w:vMerge/>
            <w:vAlign w:val="center"/>
          </w:tcPr>
          <w:p w:rsidR="00911989" w:rsidRDefault="00911989" w:rsidP="00303754">
            <w:pPr>
              <w:jc w:val="center"/>
            </w:pPr>
          </w:p>
        </w:tc>
      </w:tr>
      <w:tr w:rsidR="00911989" w:rsidTr="00303754">
        <w:trPr>
          <w:trHeight w:val="696"/>
        </w:trPr>
        <w:tc>
          <w:tcPr>
            <w:tcW w:w="1526" w:type="dxa"/>
            <w:vAlign w:val="center"/>
          </w:tcPr>
          <w:p w:rsidR="00911989" w:rsidRPr="00B71DBE" w:rsidRDefault="00911989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专业技能</w:t>
            </w:r>
          </w:p>
        </w:tc>
        <w:tc>
          <w:tcPr>
            <w:tcW w:w="3402" w:type="dxa"/>
            <w:vAlign w:val="center"/>
          </w:tcPr>
          <w:p w:rsidR="00911989" w:rsidRDefault="00911989" w:rsidP="00303754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911989" w:rsidRDefault="00911989" w:rsidP="00303754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911989" w:rsidRDefault="00911989" w:rsidP="00303754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911989" w:rsidRDefault="00911989" w:rsidP="00303754">
            <w:pPr>
              <w:jc w:val="center"/>
            </w:pPr>
          </w:p>
        </w:tc>
        <w:tc>
          <w:tcPr>
            <w:tcW w:w="759" w:type="dxa"/>
            <w:vMerge/>
            <w:vAlign w:val="center"/>
          </w:tcPr>
          <w:p w:rsidR="00911989" w:rsidRDefault="00911989" w:rsidP="00303754">
            <w:pPr>
              <w:jc w:val="center"/>
            </w:pPr>
          </w:p>
        </w:tc>
      </w:tr>
      <w:tr w:rsidR="0063086D" w:rsidTr="00303754">
        <w:trPr>
          <w:trHeight w:val="696"/>
        </w:trPr>
        <w:tc>
          <w:tcPr>
            <w:tcW w:w="1526" w:type="dxa"/>
            <w:vAlign w:val="center"/>
          </w:tcPr>
          <w:p w:rsidR="0063086D" w:rsidRPr="00B71DBE" w:rsidRDefault="008E6B63" w:rsidP="0030375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自评与</w:t>
            </w:r>
            <w:r w:rsidR="0063086D">
              <w:rPr>
                <w:rFonts w:hint="eastAsia"/>
                <w:b/>
              </w:rPr>
              <w:t>互评</w:t>
            </w:r>
          </w:p>
        </w:tc>
        <w:tc>
          <w:tcPr>
            <w:tcW w:w="3402" w:type="dxa"/>
            <w:vAlign w:val="center"/>
          </w:tcPr>
          <w:p w:rsidR="0063086D" w:rsidRDefault="0063086D" w:rsidP="00303754">
            <w:pPr>
              <w:jc w:val="center"/>
            </w:pPr>
          </w:p>
        </w:tc>
        <w:tc>
          <w:tcPr>
            <w:tcW w:w="1134" w:type="dxa"/>
            <w:vAlign w:val="center"/>
          </w:tcPr>
          <w:p w:rsidR="0063086D" w:rsidRDefault="0063086D" w:rsidP="00303754">
            <w:pPr>
              <w:jc w:val="center"/>
            </w:pPr>
          </w:p>
        </w:tc>
        <w:tc>
          <w:tcPr>
            <w:tcW w:w="850" w:type="dxa"/>
            <w:vAlign w:val="center"/>
          </w:tcPr>
          <w:p w:rsidR="0063086D" w:rsidRDefault="0063086D" w:rsidP="00303754">
            <w:pPr>
              <w:jc w:val="center"/>
            </w:pPr>
          </w:p>
        </w:tc>
        <w:tc>
          <w:tcPr>
            <w:tcW w:w="851" w:type="dxa"/>
            <w:vAlign w:val="center"/>
          </w:tcPr>
          <w:p w:rsidR="0063086D" w:rsidRDefault="0063086D" w:rsidP="00303754"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759" w:type="dxa"/>
            <w:vAlign w:val="center"/>
          </w:tcPr>
          <w:p w:rsidR="0063086D" w:rsidRDefault="0063086D" w:rsidP="00303754">
            <w:pPr>
              <w:jc w:val="center"/>
            </w:pPr>
          </w:p>
        </w:tc>
      </w:tr>
      <w:tr w:rsidR="00911989" w:rsidRPr="00F02C3D" w:rsidTr="00303754">
        <w:trPr>
          <w:trHeight w:val="989"/>
        </w:trPr>
        <w:tc>
          <w:tcPr>
            <w:tcW w:w="1526" w:type="dxa"/>
            <w:shd w:val="clear" w:color="auto" w:fill="FFFF00"/>
            <w:vAlign w:val="center"/>
          </w:tcPr>
          <w:p w:rsidR="00911989" w:rsidRPr="00F02C3D" w:rsidRDefault="00911989" w:rsidP="00303754">
            <w:pPr>
              <w:jc w:val="center"/>
              <w:rPr>
                <w:b/>
                <w:color w:val="FF0000"/>
              </w:rPr>
            </w:pPr>
            <w:r w:rsidRPr="00F02C3D">
              <w:rPr>
                <w:rFonts w:hint="eastAsia"/>
                <w:b/>
                <w:color w:val="FF0000"/>
              </w:rPr>
              <w:t>合计</w:t>
            </w:r>
          </w:p>
        </w:tc>
        <w:tc>
          <w:tcPr>
            <w:tcW w:w="3402" w:type="dxa"/>
            <w:shd w:val="clear" w:color="auto" w:fill="FFFF00"/>
            <w:vAlign w:val="center"/>
          </w:tcPr>
          <w:p w:rsidR="00911989" w:rsidRPr="00F02C3D" w:rsidRDefault="00911989" w:rsidP="00303754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:rsidR="00911989" w:rsidRPr="00F02C3D" w:rsidRDefault="00911989" w:rsidP="00303754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  <w:shd w:val="clear" w:color="auto" w:fill="FFFF00"/>
            <w:vAlign w:val="center"/>
          </w:tcPr>
          <w:p w:rsidR="00911989" w:rsidRPr="00F02C3D" w:rsidRDefault="00911989" w:rsidP="00303754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:rsidR="00911989" w:rsidRPr="00F02C3D" w:rsidRDefault="0063086D" w:rsidP="00303754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100%</w:t>
            </w:r>
          </w:p>
        </w:tc>
        <w:tc>
          <w:tcPr>
            <w:tcW w:w="759" w:type="dxa"/>
            <w:shd w:val="clear" w:color="auto" w:fill="FFFF00"/>
            <w:vAlign w:val="center"/>
          </w:tcPr>
          <w:p w:rsidR="00911989" w:rsidRPr="00F02C3D" w:rsidRDefault="00911989" w:rsidP="00303754">
            <w:pPr>
              <w:jc w:val="center"/>
              <w:rPr>
                <w:b/>
                <w:color w:val="FF0000"/>
              </w:rPr>
            </w:pPr>
          </w:p>
        </w:tc>
      </w:tr>
    </w:tbl>
    <w:p w:rsidR="006720C7" w:rsidRDefault="006720C7" w:rsidP="00C20775">
      <w:pPr>
        <w:ind w:firstLine="420"/>
      </w:pPr>
    </w:p>
    <w:p w:rsidR="00E041E8" w:rsidRDefault="00E041E8" w:rsidP="00E041E8">
      <w:pPr>
        <w:ind w:firstLine="420"/>
      </w:pPr>
      <w:r>
        <w:rPr>
          <w:rFonts w:hint="eastAsia"/>
        </w:rPr>
        <w:lastRenderedPageBreak/>
        <w:t>附件</w:t>
      </w:r>
      <w:r w:rsidR="001657DA">
        <w:rPr>
          <w:rFonts w:hint="eastAsia"/>
        </w:rPr>
        <w:t>4</w:t>
      </w:r>
      <w:r>
        <w:rPr>
          <w:rFonts w:hint="eastAsia"/>
        </w:rPr>
        <w:t>：行政组考核表</w:t>
      </w:r>
    </w:p>
    <w:tbl>
      <w:tblPr>
        <w:tblStyle w:val="a6"/>
        <w:tblW w:w="0" w:type="auto"/>
        <w:tblLook w:val="04A0"/>
      </w:tblPr>
      <w:tblGrid>
        <w:gridCol w:w="1526"/>
        <w:gridCol w:w="3402"/>
        <w:gridCol w:w="1134"/>
        <w:gridCol w:w="850"/>
        <w:gridCol w:w="851"/>
        <w:gridCol w:w="759"/>
      </w:tblGrid>
      <w:tr w:rsidR="00E041E8" w:rsidTr="00303754">
        <w:trPr>
          <w:trHeight w:val="1512"/>
        </w:trPr>
        <w:tc>
          <w:tcPr>
            <w:tcW w:w="8522" w:type="dxa"/>
            <w:gridSpan w:val="6"/>
            <w:shd w:val="clear" w:color="auto" w:fill="auto"/>
            <w:vAlign w:val="center"/>
          </w:tcPr>
          <w:p w:rsidR="00E041E8" w:rsidRDefault="00E041E8" w:rsidP="00303754">
            <w:pPr>
              <w:jc w:val="center"/>
              <w:rPr>
                <w:b/>
                <w:sz w:val="36"/>
                <w:szCs w:val="36"/>
              </w:rPr>
            </w:pPr>
            <w:r w:rsidRPr="00E86447">
              <w:rPr>
                <w:rFonts w:hint="eastAsia"/>
                <w:b/>
                <w:sz w:val="36"/>
                <w:szCs w:val="36"/>
                <w:u w:val="single"/>
              </w:rPr>
              <w:t xml:space="preserve">    </w:t>
            </w:r>
            <w:r>
              <w:rPr>
                <w:rFonts w:hint="eastAsia"/>
                <w:b/>
                <w:sz w:val="36"/>
                <w:szCs w:val="36"/>
              </w:rPr>
              <w:t>月行政</w:t>
            </w:r>
            <w:r w:rsidRPr="0035514E">
              <w:rPr>
                <w:rFonts w:hint="eastAsia"/>
                <w:b/>
                <w:sz w:val="36"/>
                <w:szCs w:val="36"/>
              </w:rPr>
              <w:t>组考核表</w:t>
            </w:r>
          </w:p>
          <w:p w:rsidR="00E041E8" w:rsidRPr="005F1145" w:rsidRDefault="00E041E8" w:rsidP="00303754">
            <w:pPr>
              <w:jc w:val="center"/>
              <w:rPr>
                <w:b/>
                <w:szCs w:val="21"/>
              </w:rPr>
            </w:pPr>
          </w:p>
          <w:p w:rsidR="00E041E8" w:rsidRPr="00954D15" w:rsidRDefault="00E041E8" w:rsidP="00303754">
            <w:pPr>
              <w:ind w:firstLineChars="294" w:firstLine="708"/>
              <w:rPr>
                <w:b/>
                <w:sz w:val="24"/>
                <w:szCs w:val="24"/>
                <w:u w:val="single"/>
              </w:rPr>
            </w:pPr>
            <w:r w:rsidRPr="00954D15">
              <w:rPr>
                <w:rFonts w:hint="eastAsia"/>
                <w:b/>
                <w:sz w:val="24"/>
                <w:szCs w:val="24"/>
              </w:rPr>
              <w:t>被考核人</w:t>
            </w:r>
            <w:r w:rsidRPr="00954D15">
              <w:rPr>
                <w:rFonts w:hint="eastAsia"/>
                <w:b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/>
                <w:b/>
                <w:sz w:val="24"/>
                <w:szCs w:val="24"/>
                <w:u w:val="single"/>
              </w:rPr>
              <w:t xml:space="preserve">           </w:t>
            </w:r>
            <w:r>
              <w:rPr>
                <w:rFonts w:hint="eastAsia"/>
                <w:b/>
                <w:sz w:val="24"/>
                <w:szCs w:val="24"/>
              </w:rPr>
              <w:t xml:space="preserve">        </w:t>
            </w:r>
            <w:r>
              <w:rPr>
                <w:rFonts w:hint="eastAsia"/>
                <w:b/>
                <w:sz w:val="24"/>
                <w:szCs w:val="24"/>
              </w:rPr>
              <w:t>考核人</w:t>
            </w:r>
            <w:r>
              <w:rPr>
                <w:rFonts w:hint="eastAsia"/>
                <w:b/>
                <w:sz w:val="24"/>
                <w:szCs w:val="24"/>
                <w:u w:val="single"/>
              </w:rPr>
              <w:t xml:space="preserve">                 </w:t>
            </w:r>
          </w:p>
        </w:tc>
      </w:tr>
      <w:tr w:rsidR="00E041E8" w:rsidTr="00303754">
        <w:trPr>
          <w:trHeight w:val="549"/>
        </w:trPr>
        <w:tc>
          <w:tcPr>
            <w:tcW w:w="1526" w:type="dxa"/>
            <w:shd w:val="clear" w:color="auto" w:fill="BFBFBF" w:themeFill="background1" w:themeFillShade="BF"/>
            <w:vAlign w:val="center"/>
          </w:tcPr>
          <w:p w:rsidR="00E041E8" w:rsidRPr="00B71DBE" w:rsidRDefault="00E041E8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工作任务指标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E041E8" w:rsidRPr="00B71DBE" w:rsidRDefault="00E041E8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计划工作内容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E041E8" w:rsidRPr="00B71DBE" w:rsidRDefault="00E041E8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完成内容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E041E8" w:rsidRPr="00B71DBE" w:rsidRDefault="00E041E8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目标值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E041E8" w:rsidRPr="00B71DBE" w:rsidRDefault="00E041E8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权重</w:t>
            </w:r>
          </w:p>
        </w:tc>
        <w:tc>
          <w:tcPr>
            <w:tcW w:w="759" w:type="dxa"/>
            <w:shd w:val="clear" w:color="auto" w:fill="BFBFBF" w:themeFill="background1" w:themeFillShade="BF"/>
            <w:vAlign w:val="center"/>
          </w:tcPr>
          <w:p w:rsidR="00E041E8" w:rsidRPr="00B71DBE" w:rsidRDefault="00E041E8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得分</w:t>
            </w:r>
          </w:p>
        </w:tc>
      </w:tr>
      <w:tr w:rsidR="00E041E8" w:rsidTr="00303754">
        <w:trPr>
          <w:trHeight w:val="1140"/>
        </w:trPr>
        <w:tc>
          <w:tcPr>
            <w:tcW w:w="1526" w:type="dxa"/>
            <w:vMerge w:val="restart"/>
            <w:vAlign w:val="center"/>
          </w:tcPr>
          <w:p w:rsidR="00E041E8" w:rsidRPr="00B71DBE" w:rsidRDefault="00E041E8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月工作计划完成率</w:t>
            </w:r>
          </w:p>
        </w:tc>
        <w:tc>
          <w:tcPr>
            <w:tcW w:w="3402" w:type="dxa"/>
            <w:vAlign w:val="center"/>
          </w:tcPr>
          <w:p w:rsidR="00E041E8" w:rsidRDefault="00E041E8" w:rsidP="0030375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  <w:vAlign w:val="center"/>
          </w:tcPr>
          <w:p w:rsidR="00E041E8" w:rsidRDefault="00E041E8" w:rsidP="00303754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:rsidR="00E041E8" w:rsidRDefault="00E041E8" w:rsidP="00303754">
            <w:pPr>
              <w:jc w:val="center"/>
            </w:pPr>
          </w:p>
        </w:tc>
        <w:tc>
          <w:tcPr>
            <w:tcW w:w="851" w:type="dxa"/>
            <w:vMerge w:val="restart"/>
            <w:vAlign w:val="center"/>
          </w:tcPr>
          <w:p w:rsidR="00E041E8" w:rsidRDefault="007D40C5" w:rsidP="00303754">
            <w:pPr>
              <w:jc w:val="center"/>
            </w:pPr>
            <w:r>
              <w:rPr>
                <w:rFonts w:hint="eastAsia"/>
              </w:rPr>
              <w:t>70%</w:t>
            </w:r>
          </w:p>
        </w:tc>
        <w:tc>
          <w:tcPr>
            <w:tcW w:w="759" w:type="dxa"/>
            <w:vMerge w:val="restart"/>
            <w:vAlign w:val="center"/>
          </w:tcPr>
          <w:p w:rsidR="00E041E8" w:rsidRDefault="00E041E8" w:rsidP="00303754">
            <w:pPr>
              <w:jc w:val="center"/>
            </w:pPr>
          </w:p>
        </w:tc>
      </w:tr>
      <w:tr w:rsidR="00E041E8" w:rsidTr="00303754">
        <w:trPr>
          <w:trHeight w:val="1114"/>
        </w:trPr>
        <w:tc>
          <w:tcPr>
            <w:tcW w:w="1526" w:type="dxa"/>
            <w:vMerge/>
            <w:vAlign w:val="center"/>
          </w:tcPr>
          <w:p w:rsidR="00E041E8" w:rsidRDefault="00E041E8" w:rsidP="00303754">
            <w:pPr>
              <w:jc w:val="center"/>
            </w:pPr>
          </w:p>
        </w:tc>
        <w:tc>
          <w:tcPr>
            <w:tcW w:w="3402" w:type="dxa"/>
            <w:vAlign w:val="center"/>
          </w:tcPr>
          <w:p w:rsidR="00E041E8" w:rsidRDefault="00E041E8" w:rsidP="0030375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  <w:vAlign w:val="center"/>
          </w:tcPr>
          <w:p w:rsidR="00E041E8" w:rsidRDefault="00E041E8" w:rsidP="00303754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E041E8" w:rsidRDefault="00E041E8" w:rsidP="00303754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E041E8" w:rsidRDefault="00E041E8" w:rsidP="00303754">
            <w:pPr>
              <w:jc w:val="center"/>
            </w:pPr>
          </w:p>
        </w:tc>
        <w:tc>
          <w:tcPr>
            <w:tcW w:w="759" w:type="dxa"/>
            <w:vMerge/>
            <w:vAlign w:val="center"/>
          </w:tcPr>
          <w:p w:rsidR="00E041E8" w:rsidRDefault="00E041E8" w:rsidP="00303754">
            <w:pPr>
              <w:jc w:val="center"/>
            </w:pPr>
          </w:p>
        </w:tc>
      </w:tr>
      <w:tr w:rsidR="00E041E8" w:rsidTr="00303754">
        <w:trPr>
          <w:trHeight w:val="1113"/>
        </w:trPr>
        <w:tc>
          <w:tcPr>
            <w:tcW w:w="1526" w:type="dxa"/>
            <w:vMerge/>
            <w:vAlign w:val="center"/>
          </w:tcPr>
          <w:p w:rsidR="00E041E8" w:rsidRDefault="00E041E8" w:rsidP="00303754">
            <w:pPr>
              <w:jc w:val="center"/>
            </w:pPr>
          </w:p>
        </w:tc>
        <w:tc>
          <w:tcPr>
            <w:tcW w:w="3402" w:type="dxa"/>
            <w:vAlign w:val="center"/>
          </w:tcPr>
          <w:p w:rsidR="00E041E8" w:rsidRDefault="00E041E8" w:rsidP="0030375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  <w:vAlign w:val="center"/>
          </w:tcPr>
          <w:p w:rsidR="00E041E8" w:rsidRDefault="00E041E8" w:rsidP="00303754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E041E8" w:rsidRDefault="00E041E8" w:rsidP="00303754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E041E8" w:rsidRDefault="00E041E8" w:rsidP="00303754">
            <w:pPr>
              <w:jc w:val="center"/>
            </w:pPr>
          </w:p>
        </w:tc>
        <w:tc>
          <w:tcPr>
            <w:tcW w:w="759" w:type="dxa"/>
            <w:vMerge/>
            <w:vAlign w:val="center"/>
          </w:tcPr>
          <w:p w:rsidR="00E041E8" w:rsidRDefault="00E041E8" w:rsidP="00303754">
            <w:pPr>
              <w:jc w:val="center"/>
            </w:pPr>
          </w:p>
        </w:tc>
      </w:tr>
      <w:tr w:rsidR="00E041E8" w:rsidTr="00303754">
        <w:tc>
          <w:tcPr>
            <w:tcW w:w="1526" w:type="dxa"/>
            <w:shd w:val="clear" w:color="auto" w:fill="BFBFBF" w:themeFill="background1" w:themeFillShade="BF"/>
            <w:vAlign w:val="center"/>
          </w:tcPr>
          <w:p w:rsidR="00E041E8" w:rsidRPr="00B71DBE" w:rsidRDefault="00373E4C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能力态度等行为指标（</w:t>
            </w:r>
            <w:r w:rsidRPr="00B71DBE">
              <w:rPr>
                <w:rFonts w:hint="eastAsia"/>
                <w:b/>
              </w:rPr>
              <w:t>4A</w:t>
            </w:r>
            <w:r>
              <w:rPr>
                <w:rFonts w:hint="eastAsia"/>
                <w:b/>
              </w:rPr>
              <w:t>+</w:t>
            </w:r>
            <w:r>
              <w:rPr>
                <w:rFonts w:hint="eastAsia"/>
                <w:b/>
              </w:rPr>
              <w:t>互评</w:t>
            </w:r>
            <w:r w:rsidRPr="00B71DBE">
              <w:rPr>
                <w:rFonts w:hint="eastAsia"/>
                <w:b/>
              </w:rPr>
              <w:t>）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E041E8" w:rsidRPr="00B71DBE" w:rsidRDefault="00E041E8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得分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E041E8" w:rsidRPr="00B71DBE" w:rsidRDefault="00E041E8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平均得分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E041E8" w:rsidRPr="00B71DBE" w:rsidRDefault="00E041E8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目标值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E041E8" w:rsidRPr="00B71DBE" w:rsidRDefault="00E041E8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权重</w:t>
            </w:r>
          </w:p>
        </w:tc>
        <w:tc>
          <w:tcPr>
            <w:tcW w:w="759" w:type="dxa"/>
            <w:shd w:val="clear" w:color="auto" w:fill="BFBFBF" w:themeFill="background1" w:themeFillShade="BF"/>
            <w:vAlign w:val="center"/>
          </w:tcPr>
          <w:p w:rsidR="00E041E8" w:rsidRPr="00B71DBE" w:rsidRDefault="00E041E8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得分</w:t>
            </w:r>
          </w:p>
        </w:tc>
      </w:tr>
      <w:tr w:rsidR="00E041E8" w:rsidTr="00303754">
        <w:trPr>
          <w:trHeight w:val="776"/>
        </w:trPr>
        <w:tc>
          <w:tcPr>
            <w:tcW w:w="1526" w:type="dxa"/>
            <w:vAlign w:val="center"/>
          </w:tcPr>
          <w:p w:rsidR="00E041E8" w:rsidRPr="00B71DBE" w:rsidRDefault="00E041E8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行动力</w:t>
            </w:r>
          </w:p>
        </w:tc>
        <w:tc>
          <w:tcPr>
            <w:tcW w:w="3402" w:type="dxa"/>
            <w:vAlign w:val="center"/>
          </w:tcPr>
          <w:p w:rsidR="00E041E8" w:rsidRDefault="00E041E8" w:rsidP="00303754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:rsidR="00E041E8" w:rsidRDefault="00E041E8" w:rsidP="00303754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:rsidR="00E041E8" w:rsidRDefault="00E041E8" w:rsidP="00303754">
            <w:pPr>
              <w:jc w:val="center"/>
            </w:pPr>
          </w:p>
        </w:tc>
        <w:tc>
          <w:tcPr>
            <w:tcW w:w="851" w:type="dxa"/>
            <w:vMerge w:val="restart"/>
            <w:vAlign w:val="center"/>
          </w:tcPr>
          <w:p w:rsidR="00E041E8" w:rsidRDefault="007D40C5" w:rsidP="00303754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759" w:type="dxa"/>
            <w:vMerge w:val="restart"/>
            <w:vAlign w:val="center"/>
          </w:tcPr>
          <w:p w:rsidR="00E041E8" w:rsidRDefault="00E041E8" w:rsidP="00303754">
            <w:pPr>
              <w:jc w:val="center"/>
            </w:pPr>
          </w:p>
        </w:tc>
      </w:tr>
      <w:tr w:rsidR="00E041E8" w:rsidTr="00303754">
        <w:trPr>
          <w:trHeight w:val="702"/>
        </w:trPr>
        <w:tc>
          <w:tcPr>
            <w:tcW w:w="1526" w:type="dxa"/>
            <w:vAlign w:val="center"/>
          </w:tcPr>
          <w:p w:rsidR="00E041E8" w:rsidRPr="00B71DBE" w:rsidRDefault="00E041E8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积极态度</w:t>
            </w:r>
          </w:p>
        </w:tc>
        <w:tc>
          <w:tcPr>
            <w:tcW w:w="3402" w:type="dxa"/>
            <w:vAlign w:val="center"/>
          </w:tcPr>
          <w:p w:rsidR="00E041E8" w:rsidRDefault="00E041E8" w:rsidP="00303754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E041E8" w:rsidRDefault="00E041E8" w:rsidP="00303754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E041E8" w:rsidRDefault="00E041E8" w:rsidP="00303754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E041E8" w:rsidRDefault="00E041E8" w:rsidP="00303754">
            <w:pPr>
              <w:jc w:val="center"/>
            </w:pPr>
          </w:p>
        </w:tc>
        <w:tc>
          <w:tcPr>
            <w:tcW w:w="759" w:type="dxa"/>
            <w:vMerge/>
            <w:vAlign w:val="center"/>
          </w:tcPr>
          <w:p w:rsidR="00E041E8" w:rsidRDefault="00E041E8" w:rsidP="00303754">
            <w:pPr>
              <w:jc w:val="center"/>
            </w:pPr>
          </w:p>
        </w:tc>
      </w:tr>
      <w:tr w:rsidR="00E041E8" w:rsidTr="00303754">
        <w:trPr>
          <w:trHeight w:val="826"/>
        </w:trPr>
        <w:tc>
          <w:tcPr>
            <w:tcW w:w="1526" w:type="dxa"/>
            <w:vAlign w:val="center"/>
          </w:tcPr>
          <w:p w:rsidR="00E041E8" w:rsidRPr="00B71DBE" w:rsidRDefault="00E041E8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明确目标</w:t>
            </w:r>
          </w:p>
        </w:tc>
        <w:tc>
          <w:tcPr>
            <w:tcW w:w="3402" w:type="dxa"/>
            <w:vAlign w:val="center"/>
          </w:tcPr>
          <w:p w:rsidR="00E041E8" w:rsidRDefault="00E041E8" w:rsidP="00303754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E041E8" w:rsidRDefault="00E041E8" w:rsidP="00303754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E041E8" w:rsidRDefault="00E041E8" w:rsidP="00303754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E041E8" w:rsidRDefault="00E041E8" w:rsidP="00303754">
            <w:pPr>
              <w:jc w:val="center"/>
            </w:pPr>
          </w:p>
        </w:tc>
        <w:tc>
          <w:tcPr>
            <w:tcW w:w="759" w:type="dxa"/>
            <w:vMerge/>
            <w:vAlign w:val="center"/>
          </w:tcPr>
          <w:p w:rsidR="00E041E8" w:rsidRDefault="00E041E8" w:rsidP="00303754">
            <w:pPr>
              <w:jc w:val="center"/>
            </w:pPr>
          </w:p>
        </w:tc>
      </w:tr>
      <w:tr w:rsidR="00E041E8" w:rsidTr="00303754">
        <w:trPr>
          <w:trHeight w:val="696"/>
        </w:trPr>
        <w:tc>
          <w:tcPr>
            <w:tcW w:w="1526" w:type="dxa"/>
            <w:vAlign w:val="center"/>
          </w:tcPr>
          <w:p w:rsidR="00E041E8" w:rsidRPr="00B71DBE" w:rsidRDefault="00E041E8" w:rsidP="00303754">
            <w:pPr>
              <w:jc w:val="center"/>
              <w:rPr>
                <w:b/>
              </w:rPr>
            </w:pPr>
            <w:r w:rsidRPr="00B71DBE">
              <w:rPr>
                <w:rFonts w:hint="eastAsia"/>
                <w:b/>
              </w:rPr>
              <w:t>专业技能</w:t>
            </w:r>
          </w:p>
        </w:tc>
        <w:tc>
          <w:tcPr>
            <w:tcW w:w="3402" w:type="dxa"/>
            <w:vAlign w:val="center"/>
          </w:tcPr>
          <w:p w:rsidR="00E041E8" w:rsidRDefault="00E041E8" w:rsidP="00303754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E041E8" w:rsidRDefault="00E041E8" w:rsidP="00303754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E041E8" w:rsidRDefault="00E041E8" w:rsidP="00303754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="00E041E8" w:rsidRDefault="00E041E8" w:rsidP="00303754">
            <w:pPr>
              <w:jc w:val="center"/>
            </w:pPr>
          </w:p>
        </w:tc>
        <w:tc>
          <w:tcPr>
            <w:tcW w:w="759" w:type="dxa"/>
            <w:vMerge/>
            <w:vAlign w:val="center"/>
          </w:tcPr>
          <w:p w:rsidR="00E041E8" w:rsidRDefault="00E041E8" w:rsidP="00303754">
            <w:pPr>
              <w:jc w:val="center"/>
            </w:pPr>
          </w:p>
        </w:tc>
      </w:tr>
      <w:tr w:rsidR="007D40C5" w:rsidTr="00303754">
        <w:trPr>
          <w:trHeight w:val="696"/>
        </w:trPr>
        <w:tc>
          <w:tcPr>
            <w:tcW w:w="1526" w:type="dxa"/>
            <w:vAlign w:val="center"/>
          </w:tcPr>
          <w:p w:rsidR="007D40C5" w:rsidRPr="00B71DBE" w:rsidRDefault="00B86D40" w:rsidP="0030375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自评与</w:t>
            </w:r>
            <w:r w:rsidR="007D40C5">
              <w:rPr>
                <w:rFonts w:hint="eastAsia"/>
                <w:b/>
              </w:rPr>
              <w:t>互评</w:t>
            </w:r>
          </w:p>
        </w:tc>
        <w:tc>
          <w:tcPr>
            <w:tcW w:w="3402" w:type="dxa"/>
            <w:vAlign w:val="center"/>
          </w:tcPr>
          <w:p w:rsidR="007D40C5" w:rsidRDefault="007D40C5" w:rsidP="00303754">
            <w:pPr>
              <w:jc w:val="center"/>
            </w:pPr>
          </w:p>
        </w:tc>
        <w:tc>
          <w:tcPr>
            <w:tcW w:w="1134" w:type="dxa"/>
            <w:vAlign w:val="center"/>
          </w:tcPr>
          <w:p w:rsidR="007D40C5" w:rsidRDefault="007D40C5" w:rsidP="00303754">
            <w:pPr>
              <w:jc w:val="center"/>
            </w:pPr>
          </w:p>
        </w:tc>
        <w:tc>
          <w:tcPr>
            <w:tcW w:w="850" w:type="dxa"/>
            <w:vAlign w:val="center"/>
          </w:tcPr>
          <w:p w:rsidR="007D40C5" w:rsidRDefault="007D40C5" w:rsidP="00303754">
            <w:pPr>
              <w:jc w:val="center"/>
            </w:pPr>
          </w:p>
        </w:tc>
        <w:tc>
          <w:tcPr>
            <w:tcW w:w="851" w:type="dxa"/>
            <w:vAlign w:val="center"/>
          </w:tcPr>
          <w:p w:rsidR="007D40C5" w:rsidRDefault="007D40C5" w:rsidP="00303754"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759" w:type="dxa"/>
            <w:vAlign w:val="center"/>
          </w:tcPr>
          <w:p w:rsidR="007D40C5" w:rsidRDefault="007D40C5" w:rsidP="00303754">
            <w:pPr>
              <w:jc w:val="center"/>
            </w:pPr>
          </w:p>
        </w:tc>
      </w:tr>
      <w:tr w:rsidR="00E041E8" w:rsidTr="00303754">
        <w:trPr>
          <w:trHeight w:val="989"/>
        </w:trPr>
        <w:tc>
          <w:tcPr>
            <w:tcW w:w="1526" w:type="dxa"/>
            <w:shd w:val="clear" w:color="auto" w:fill="FFFF00"/>
            <w:vAlign w:val="center"/>
          </w:tcPr>
          <w:p w:rsidR="00E041E8" w:rsidRPr="00F02C3D" w:rsidRDefault="00E041E8" w:rsidP="00303754">
            <w:pPr>
              <w:jc w:val="center"/>
              <w:rPr>
                <w:b/>
                <w:color w:val="FF0000"/>
              </w:rPr>
            </w:pPr>
            <w:r w:rsidRPr="00F02C3D">
              <w:rPr>
                <w:rFonts w:hint="eastAsia"/>
                <w:b/>
                <w:color w:val="FF0000"/>
              </w:rPr>
              <w:t>合计</w:t>
            </w:r>
          </w:p>
        </w:tc>
        <w:tc>
          <w:tcPr>
            <w:tcW w:w="3402" w:type="dxa"/>
            <w:shd w:val="clear" w:color="auto" w:fill="FFFF00"/>
            <w:vAlign w:val="center"/>
          </w:tcPr>
          <w:p w:rsidR="00E041E8" w:rsidRPr="00F02C3D" w:rsidRDefault="00E041E8" w:rsidP="00303754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:rsidR="00E041E8" w:rsidRPr="00F02C3D" w:rsidRDefault="00E041E8" w:rsidP="00303754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  <w:shd w:val="clear" w:color="auto" w:fill="FFFF00"/>
            <w:vAlign w:val="center"/>
          </w:tcPr>
          <w:p w:rsidR="00E041E8" w:rsidRPr="00F02C3D" w:rsidRDefault="00E041E8" w:rsidP="00303754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:rsidR="00E041E8" w:rsidRPr="00F02C3D" w:rsidRDefault="00DF1772" w:rsidP="00303754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100%</w:t>
            </w:r>
          </w:p>
        </w:tc>
        <w:tc>
          <w:tcPr>
            <w:tcW w:w="759" w:type="dxa"/>
            <w:shd w:val="clear" w:color="auto" w:fill="FFFF00"/>
            <w:vAlign w:val="center"/>
          </w:tcPr>
          <w:p w:rsidR="00E041E8" w:rsidRPr="00F02C3D" w:rsidRDefault="00E041E8" w:rsidP="00303754">
            <w:pPr>
              <w:jc w:val="center"/>
              <w:rPr>
                <w:b/>
                <w:color w:val="FF0000"/>
              </w:rPr>
            </w:pPr>
          </w:p>
        </w:tc>
      </w:tr>
    </w:tbl>
    <w:p w:rsidR="006720C7" w:rsidRDefault="006720C7" w:rsidP="00C20775">
      <w:pPr>
        <w:ind w:firstLine="420"/>
      </w:pPr>
    </w:p>
    <w:p w:rsidR="001D6520" w:rsidRDefault="001D6520" w:rsidP="00C20775">
      <w:pPr>
        <w:ind w:firstLine="420"/>
      </w:pPr>
    </w:p>
    <w:p w:rsidR="001D6520" w:rsidRDefault="001D6520" w:rsidP="00C20775">
      <w:pPr>
        <w:ind w:firstLine="420"/>
      </w:pPr>
    </w:p>
    <w:p w:rsidR="001D6520" w:rsidRDefault="001D6520" w:rsidP="00C20775">
      <w:pPr>
        <w:ind w:firstLine="420"/>
      </w:pPr>
    </w:p>
    <w:p w:rsidR="001D6520" w:rsidRDefault="001D6520" w:rsidP="00C20775">
      <w:pPr>
        <w:ind w:firstLine="420"/>
      </w:pPr>
    </w:p>
    <w:p w:rsidR="001D6520" w:rsidRDefault="001D6520" w:rsidP="00C20775">
      <w:pPr>
        <w:ind w:firstLine="420"/>
      </w:pPr>
    </w:p>
    <w:p w:rsidR="001D6520" w:rsidRDefault="001D6520" w:rsidP="00C20775">
      <w:pPr>
        <w:ind w:firstLine="420"/>
      </w:pPr>
    </w:p>
    <w:p w:rsidR="001D6520" w:rsidRDefault="001D6520" w:rsidP="001D6520">
      <w:pPr>
        <w:ind w:firstLine="420"/>
      </w:pPr>
      <w:r>
        <w:rPr>
          <w:rFonts w:hint="eastAsia"/>
        </w:rPr>
        <w:lastRenderedPageBreak/>
        <w:t>附件</w:t>
      </w:r>
      <w:r>
        <w:rPr>
          <w:rFonts w:hint="eastAsia"/>
        </w:rPr>
        <w:t>5</w:t>
      </w:r>
      <w:r>
        <w:rPr>
          <w:rFonts w:hint="eastAsia"/>
        </w:rPr>
        <w:t>：</w:t>
      </w:r>
      <w:r w:rsidRPr="001D6520">
        <w:rPr>
          <w:rFonts w:hint="eastAsia"/>
        </w:rPr>
        <w:t>进阶人员</w:t>
      </w:r>
      <w:r w:rsidR="006803BA">
        <w:rPr>
          <w:rFonts w:hint="eastAsia"/>
        </w:rPr>
        <w:t>考核提纲与</w:t>
      </w:r>
      <w:r w:rsidRPr="001D6520">
        <w:rPr>
          <w:rFonts w:hint="eastAsia"/>
        </w:rPr>
        <w:t>评分表</w:t>
      </w:r>
    </w:p>
    <w:p w:rsidR="006803BA" w:rsidRPr="00B375F6" w:rsidRDefault="006803BA" w:rsidP="006803BA">
      <w:pPr>
        <w:jc w:val="center"/>
        <w:rPr>
          <w:b/>
          <w:sz w:val="32"/>
          <w:szCs w:val="32"/>
        </w:rPr>
      </w:pPr>
      <w:r w:rsidRPr="00B375F6">
        <w:rPr>
          <w:rFonts w:hint="eastAsia"/>
          <w:b/>
          <w:sz w:val="32"/>
          <w:szCs w:val="32"/>
        </w:rPr>
        <w:t>进阶</w:t>
      </w:r>
      <w:r w:rsidR="00155E58">
        <w:rPr>
          <w:rFonts w:hint="eastAsia"/>
          <w:b/>
          <w:sz w:val="32"/>
          <w:szCs w:val="32"/>
        </w:rPr>
        <w:t>人员</w:t>
      </w:r>
      <w:r w:rsidRPr="00B375F6">
        <w:rPr>
          <w:rFonts w:hint="eastAsia"/>
          <w:b/>
          <w:sz w:val="32"/>
          <w:szCs w:val="32"/>
        </w:rPr>
        <w:t>考核提纲</w:t>
      </w:r>
    </w:p>
    <w:p w:rsidR="006803BA" w:rsidRDefault="006803BA" w:rsidP="006803BA">
      <w:pPr>
        <w:rPr>
          <w:szCs w:val="21"/>
        </w:rPr>
      </w:pPr>
    </w:p>
    <w:p w:rsidR="006803BA" w:rsidRPr="00CF488C" w:rsidRDefault="006803BA" w:rsidP="006803BA">
      <w:pPr>
        <w:pStyle w:val="a5"/>
        <w:numPr>
          <w:ilvl w:val="0"/>
          <w:numId w:val="15"/>
        </w:numPr>
        <w:spacing w:line="276" w:lineRule="auto"/>
        <w:ind w:firstLineChars="0"/>
        <w:rPr>
          <w:rFonts w:ascii="宋体" w:hAnsi="宋体"/>
          <w:b/>
          <w:sz w:val="24"/>
          <w:szCs w:val="24"/>
        </w:rPr>
      </w:pPr>
      <w:r w:rsidRPr="00CF488C">
        <w:rPr>
          <w:rFonts w:ascii="宋体" w:hAnsi="宋体" w:hint="eastAsia"/>
          <w:b/>
          <w:sz w:val="24"/>
          <w:szCs w:val="24"/>
        </w:rPr>
        <w:t>工作态度</w:t>
      </w:r>
    </w:p>
    <w:p w:rsidR="006803BA" w:rsidRPr="00B375F6" w:rsidRDefault="006803BA" w:rsidP="006803BA">
      <w:pPr>
        <w:pStyle w:val="a5"/>
        <w:numPr>
          <w:ilvl w:val="0"/>
          <w:numId w:val="20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B375F6">
        <w:rPr>
          <w:rFonts w:ascii="宋体" w:hAnsi="宋体" w:hint="eastAsia"/>
          <w:sz w:val="24"/>
          <w:szCs w:val="24"/>
        </w:rPr>
        <w:t>考勤</w:t>
      </w:r>
    </w:p>
    <w:p w:rsidR="006803BA" w:rsidRPr="00B375F6" w:rsidRDefault="006803BA" w:rsidP="006803BA">
      <w:pPr>
        <w:pStyle w:val="a5"/>
        <w:numPr>
          <w:ilvl w:val="0"/>
          <w:numId w:val="20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B375F6">
        <w:rPr>
          <w:rFonts w:ascii="宋体" w:hAnsi="宋体" w:hint="eastAsia"/>
          <w:sz w:val="24"/>
          <w:szCs w:val="24"/>
        </w:rPr>
        <w:t>沟通与协调能力</w:t>
      </w:r>
    </w:p>
    <w:p w:rsidR="006803BA" w:rsidRPr="00B375F6" w:rsidRDefault="006803BA" w:rsidP="006803BA">
      <w:pPr>
        <w:pStyle w:val="a5"/>
        <w:numPr>
          <w:ilvl w:val="0"/>
          <w:numId w:val="20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B375F6">
        <w:rPr>
          <w:rFonts w:ascii="宋体" w:hAnsi="宋体" w:hint="eastAsia"/>
          <w:sz w:val="24"/>
          <w:szCs w:val="24"/>
        </w:rPr>
        <w:t>执行力</w:t>
      </w:r>
    </w:p>
    <w:p w:rsidR="006803BA" w:rsidRPr="00B375F6" w:rsidRDefault="006803BA" w:rsidP="006803BA">
      <w:pPr>
        <w:pStyle w:val="a5"/>
        <w:numPr>
          <w:ilvl w:val="0"/>
          <w:numId w:val="20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B375F6">
        <w:rPr>
          <w:rFonts w:ascii="宋体" w:hAnsi="宋体" w:hint="eastAsia"/>
          <w:sz w:val="24"/>
          <w:szCs w:val="24"/>
        </w:rPr>
        <w:t>学习能力</w:t>
      </w:r>
    </w:p>
    <w:p w:rsidR="006803BA" w:rsidRPr="00CF488C" w:rsidRDefault="006803BA" w:rsidP="006803BA">
      <w:pPr>
        <w:pStyle w:val="a5"/>
        <w:numPr>
          <w:ilvl w:val="0"/>
          <w:numId w:val="15"/>
        </w:numPr>
        <w:spacing w:line="276" w:lineRule="auto"/>
        <w:ind w:firstLineChars="0"/>
        <w:rPr>
          <w:rFonts w:ascii="宋体" w:hAnsi="宋体"/>
          <w:b/>
          <w:sz w:val="24"/>
          <w:szCs w:val="24"/>
        </w:rPr>
      </w:pPr>
      <w:r w:rsidRPr="00CF488C">
        <w:rPr>
          <w:rFonts w:ascii="宋体" w:hAnsi="宋体" w:hint="eastAsia"/>
          <w:b/>
          <w:sz w:val="24"/>
          <w:szCs w:val="24"/>
        </w:rPr>
        <w:t>职业素养：</w:t>
      </w:r>
    </w:p>
    <w:p w:rsidR="006803BA" w:rsidRPr="00B375F6" w:rsidRDefault="006803BA" w:rsidP="006803BA">
      <w:pPr>
        <w:pStyle w:val="a5"/>
        <w:numPr>
          <w:ilvl w:val="0"/>
          <w:numId w:val="21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B375F6">
        <w:rPr>
          <w:rFonts w:ascii="宋体" w:hAnsi="宋体" w:hint="eastAsia"/>
          <w:sz w:val="24"/>
          <w:szCs w:val="24"/>
        </w:rPr>
        <w:t>时间管理、个人工作计划性</w:t>
      </w:r>
    </w:p>
    <w:p w:rsidR="006803BA" w:rsidRPr="00B375F6" w:rsidRDefault="006803BA" w:rsidP="006803BA">
      <w:pPr>
        <w:pStyle w:val="a5"/>
        <w:numPr>
          <w:ilvl w:val="0"/>
          <w:numId w:val="21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B375F6">
        <w:rPr>
          <w:rFonts w:ascii="宋体" w:hAnsi="宋体" w:hint="eastAsia"/>
          <w:sz w:val="24"/>
          <w:szCs w:val="24"/>
        </w:rPr>
        <w:t>各部门</w:t>
      </w:r>
      <w:r w:rsidR="00155E58">
        <w:rPr>
          <w:rFonts w:ascii="宋体" w:hAnsi="宋体" w:hint="eastAsia"/>
          <w:sz w:val="24"/>
          <w:szCs w:val="24"/>
        </w:rPr>
        <w:t>沟通</w:t>
      </w:r>
      <w:r w:rsidRPr="00B375F6">
        <w:rPr>
          <w:rFonts w:ascii="宋体" w:hAnsi="宋体" w:hint="eastAsia"/>
          <w:sz w:val="24"/>
          <w:szCs w:val="24"/>
        </w:rPr>
        <w:t>、协调能力</w:t>
      </w:r>
    </w:p>
    <w:p w:rsidR="006803BA" w:rsidRPr="00B375F6" w:rsidRDefault="006803BA" w:rsidP="006803BA">
      <w:pPr>
        <w:pStyle w:val="a5"/>
        <w:numPr>
          <w:ilvl w:val="0"/>
          <w:numId w:val="21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B375F6">
        <w:rPr>
          <w:rFonts w:ascii="宋体" w:hAnsi="宋体" w:hint="eastAsia"/>
          <w:sz w:val="24"/>
          <w:szCs w:val="24"/>
        </w:rPr>
        <w:t>数据分析能力</w:t>
      </w:r>
    </w:p>
    <w:p w:rsidR="006803BA" w:rsidRPr="00B375F6" w:rsidRDefault="00155E58" w:rsidP="006803BA">
      <w:pPr>
        <w:pStyle w:val="a5"/>
        <w:numPr>
          <w:ilvl w:val="0"/>
          <w:numId w:val="21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策略思维能力</w:t>
      </w:r>
    </w:p>
    <w:p w:rsidR="006803BA" w:rsidRDefault="006803BA" w:rsidP="006803BA">
      <w:pPr>
        <w:pStyle w:val="a5"/>
        <w:numPr>
          <w:ilvl w:val="0"/>
          <w:numId w:val="21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B375F6">
        <w:rPr>
          <w:rFonts w:ascii="宋体" w:hAnsi="宋体" w:hint="eastAsia"/>
          <w:sz w:val="24"/>
          <w:szCs w:val="24"/>
        </w:rPr>
        <w:t>汇报能力</w:t>
      </w:r>
    </w:p>
    <w:p w:rsidR="00D87520" w:rsidRPr="00B375F6" w:rsidRDefault="00D87520" w:rsidP="006803BA">
      <w:pPr>
        <w:pStyle w:val="a5"/>
        <w:numPr>
          <w:ilvl w:val="0"/>
          <w:numId w:val="21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分析能力</w:t>
      </w:r>
    </w:p>
    <w:p w:rsidR="006803BA" w:rsidRPr="00CF488C" w:rsidRDefault="006803BA" w:rsidP="006803BA">
      <w:pPr>
        <w:pStyle w:val="a5"/>
        <w:numPr>
          <w:ilvl w:val="0"/>
          <w:numId w:val="15"/>
        </w:numPr>
        <w:spacing w:line="276" w:lineRule="auto"/>
        <w:ind w:firstLineChars="0"/>
        <w:rPr>
          <w:rFonts w:ascii="宋体" w:hAnsi="宋体"/>
          <w:b/>
          <w:sz w:val="24"/>
          <w:szCs w:val="24"/>
        </w:rPr>
      </w:pPr>
      <w:r w:rsidRPr="00CF488C">
        <w:rPr>
          <w:rFonts w:ascii="宋体" w:hAnsi="宋体" w:hint="eastAsia"/>
          <w:b/>
          <w:sz w:val="24"/>
          <w:szCs w:val="24"/>
        </w:rPr>
        <w:t>行业知识：</w:t>
      </w:r>
    </w:p>
    <w:p w:rsidR="006803BA" w:rsidRPr="00B375F6" w:rsidRDefault="00D87520" w:rsidP="006803BA">
      <w:pPr>
        <w:pStyle w:val="a5"/>
        <w:numPr>
          <w:ilvl w:val="0"/>
          <w:numId w:val="16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同行业人力相关信息</w:t>
      </w:r>
    </w:p>
    <w:p w:rsidR="006803BA" w:rsidRPr="00CF488C" w:rsidRDefault="006803BA" w:rsidP="006803BA">
      <w:pPr>
        <w:pStyle w:val="a5"/>
        <w:numPr>
          <w:ilvl w:val="0"/>
          <w:numId w:val="15"/>
        </w:numPr>
        <w:spacing w:line="276" w:lineRule="auto"/>
        <w:ind w:firstLineChars="0"/>
        <w:rPr>
          <w:rFonts w:ascii="宋体" w:hAnsi="宋体"/>
          <w:b/>
          <w:sz w:val="24"/>
          <w:szCs w:val="24"/>
        </w:rPr>
      </w:pPr>
      <w:r w:rsidRPr="00CF488C">
        <w:rPr>
          <w:rFonts w:ascii="宋体" w:hAnsi="宋体" w:hint="eastAsia"/>
          <w:b/>
          <w:sz w:val="24"/>
          <w:szCs w:val="24"/>
        </w:rPr>
        <w:t>业务知识：</w:t>
      </w:r>
    </w:p>
    <w:p w:rsidR="006803BA" w:rsidRPr="00B375F6" w:rsidRDefault="006803BA" w:rsidP="006803BA">
      <w:pPr>
        <w:pStyle w:val="a5"/>
        <w:numPr>
          <w:ilvl w:val="0"/>
          <w:numId w:val="17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B375F6">
        <w:rPr>
          <w:rFonts w:ascii="宋体" w:hAnsi="宋体" w:hint="eastAsia"/>
          <w:sz w:val="24"/>
          <w:szCs w:val="24"/>
        </w:rPr>
        <w:t>亿起发：</w:t>
      </w:r>
      <w:r w:rsidR="00D87520">
        <w:rPr>
          <w:rFonts w:ascii="宋体" w:hAnsi="宋体" w:hint="eastAsia"/>
          <w:sz w:val="24"/>
          <w:szCs w:val="24"/>
        </w:rPr>
        <w:t>业务概述、竞争对手</w:t>
      </w:r>
    </w:p>
    <w:p w:rsidR="006803BA" w:rsidRPr="00B375F6" w:rsidRDefault="006803BA" w:rsidP="006803BA">
      <w:pPr>
        <w:pStyle w:val="a5"/>
        <w:numPr>
          <w:ilvl w:val="0"/>
          <w:numId w:val="17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B375F6">
        <w:rPr>
          <w:rFonts w:ascii="宋体" w:hAnsi="宋体" w:hint="eastAsia"/>
          <w:sz w:val="24"/>
          <w:szCs w:val="24"/>
        </w:rPr>
        <w:t>亿告：</w:t>
      </w:r>
      <w:r w:rsidR="00D87520">
        <w:rPr>
          <w:rFonts w:ascii="宋体" w:hAnsi="宋体" w:hint="eastAsia"/>
          <w:sz w:val="24"/>
          <w:szCs w:val="24"/>
        </w:rPr>
        <w:t>业务概述、竞争对手</w:t>
      </w:r>
    </w:p>
    <w:p w:rsidR="006803BA" w:rsidRPr="00B375F6" w:rsidRDefault="006803BA" w:rsidP="006803BA">
      <w:pPr>
        <w:pStyle w:val="a5"/>
        <w:numPr>
          <w:ilvl w:val="0"/>
          <w:numId w:val="17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B375F6">
        <w:rPr>
          <w:rFonts w:ascii="宋体" w:hAnsi="宋体" w:hint="eastAsia"/>
          <w:sz w:val="24"/>
          <w:szCs w:val="24"/>
        </w:rPr>
        <w:t>易博：</w:t>
      </w:r>
      <w:r w:rsidR="00D87520">
        <w:rPr>
          <w:rFonts w:ascii="宋体" w:hAnsi="宋体" w:hint="eastAsia"/>
          <w:sz w:val="24"/>
          <w:szCs w:val="24"/>
        </w:rPr>
        <w:t>业务概述、竞争对手</w:t>
      </w:r>
    </w:p>
    <w:p w:rsidR="006803BA" w:rsidRPr="00B375F6" w:rsidRDefault="006803BA" w:rsidP="006803BA">
      <w:pPr>
        <w:pStyle w:val="a5"/>
        <w:numPr>
          <w:ilvl w:val="0"/>
          <w:numId w:val="17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B375F6">
        <w:rPr>
          <w:rFonts w:ascii="宋体" w:hAnsi="宋体" w:hint="eastAsia"/>
          <w:sz w:val="24"/>
          <w:szCs w:val="24"/>
        </w:rPr>
        <w:t>其他产品（易积分、易购）</w:t>
      </w:r>
    </w:p>
    <w:p w:rsidR="006803BA" w:rsidRPr="00CF488C" w:rsidRDefault="00043BC9" w:rsidP="006803BA">
      <w:pPr>
        <w:pStyle w:val="a5"/>
        <w:numPr>
          <w:ilvl w:val="0"/>
          <w:numId w:val="15"/>
        </w:numPr>
        <w:spacing w:line="276" w:lineRule="auto"/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资源</w:t>
      </w:r>
      <w:r w:rsidR="006803BA" w:rsidRPr="00CF488C">
        <w:rPr>
          <w:rFonts w:ascii="宋体" w:hAnsi="宋体" w:hint="eastAsia"/>
          <w:b/>
          <w:sz w:val="24"/>
          <w:szCs w:val="24"/>
        </w:rPr>
        <w:t>管理：</w:t>
      </w:r>
    </w:p>
    <w:p w:rsidR="006803BA" w:rsidRPr="00B375F6" w:rsidRDefault="00043BC9" w:rsidP="006803BA">
      <w:pPr>
        <w:pStyle w:val="a5"/>
        <w:numPr>
          <w:ilvl w:val="0"/>
          <w:numId w:val="18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对与工作相关的渠道或服务商的管理能力</w:t>
      </w:r>
    </w:p>
    <w:p w:rsidR="006803BA" w:rsidRPr="00CF488C" w:rsidRDefault="006803BA" w:rsidP="006803BA">
      <w:pPr>
        <w:pStyle w:val="a5"/>
        <w:numPr>
          <w:ilvl w:val="0"/>
          <w:numId w:val="15"/>
        </w:numPr>
        <w:spacing w:line="276" w:lineRule="auto"/>
        <w:ind w:firstLineChars="0"/>
        <w:rPr>
          <w:rFonts w:ascii="宋体" w:hAnsi="宋体"/>
          <w:b/>
          <w:sz w:val="24"/>
          <w:szCs w:val="24"/>
        </w:rPr>
      </w:pPr>
      <w:r w:rsidRPr="00CF488C">
        <w:rPr>
          <w:rFonts w:ascii="宋体" w:hAnsi="宋体" w:hint="eastAsia"/>
          <w:b/>
          <w:sz w:val="24"/>
          <w:szCs w:val="24"/>
        </w:rPr>
        <w:t>公司流程：</w:t>
      </w:r>
    </w:p>
    <w:p w:rsidR="006803BA" w:rsidRPr="00B375F6" w:rsidRDefault="00043BC9" w:rsidP="006803BA">
      <w:pPr>
        <w:pStyle w:val="a5"/>
        <w:numPr>
          <w:ilvl w:val="0"/>
          <w:numId w:val="19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部门</w:t>
      </w:r>
      <w:r w:rsidR="00A01CA6">
        <w:rPr>
          <w:rFonts w:ascii="宋体" w:hAnsi="宋体" w:hint="eastAsia"/>
          <w:sz w:val="24"/>
          <w:szCs w:val="24"/>
        </w:rPr>
        <w:t>流程熟悉程度</w:t>
      </w:r>
    </w:p>
    <w:p w:rsidR="006803BA" w:rsidRPr="00B375F6" w:rsidRDefault="00A01CA6" w:rsidP="006803BA">
      <w:pPr>
        <w:pStyle w:val="a5"/>
        <w:numPr>
          <w:ilvl w:val="0"/>
          <w:numId w:val="19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异议的处理能力</w:t>
      </w:r>
    </w:p>
    <w:p w:rsidR="006803BA" w:rsidRPr="00CF488C" w:rsidRDefault="006803BA" w:rsidP="006803BA">
      <w:pPr>
        <w:pStyle w:val="a5"/>
        <w:numPr>
          <w:ilvl w:val="0"/>
          <w:numId w:val="15"/>
        </w:numPr>
        <w:spacing w:line="276" w:lineRule="auto"/>
        <w:ind w:firstLineChars="0"/>
        <w:rPr>
          <w:rFonts w:ascii="宋体" w:hAnsi="宋体"/>
          <w:b/>
          <w:sz w:val="24"/>
          <w:szCs w:val="24"/>
        </w:rPr>
      </w:pPr>
      <w:r w:rsidRPr="00CF488C">
        <w:rPr>
          <w:rFonts w:ascii="宋体" w:hAnsi="宋体" w:hint="eastAsia"/>
          <w:b/>
          <w:sz w:val="24"/>
          <w:szCs w:val="24"/>
        </w:rPr>
        <w:t>客户满意度</w:t>
      </w:r>
      <w:r w:rsidR="004C1A27">
        <w:rPr>
          <w:rFonts w:ascii="宋体" w:hAnsi="宋体" w:hint="eastAsia"/>
          <w:b/>
          <w:sz w:val="24"/>
          <w:szCs w:val="24"/>
        </w:rPr>
        <w:t>（客户系公司同事）</w:t>
      </w:r>
    </w:p>
    <w:p w:rsidR="006803BA" w:rsidRPr="00B375F6" w:rsidRDefault="006803BA" w:rsidP="006803BA">
      <w:pPr>
        <w:pStyle w:val="a5"/>
        <w:spacing w:line="276" w:lineRule="auto"/>
        <w:ind w:left="420" w:firstLineChars="0" w:firstLine="0"/>
        <w:rPr>
          <w:rFonts w:ascii="宋体" w:hAnsi="宋体"/>
          <w:sz w:val="24"/>
          <w:szCs w:val="24"/>
        </w:rPr>
      </w:pPr>
      <w:r w:rsidRPr="00B375F6">
        <w:rPr>
          <w:rFonts w:ascii="宋体" w:hAnsi="宋体" w:hint="eastAsia"/>
          <w:sz w:val="24"/>
          <w:szCs w:val="24"/>
        </w:rPr>
        <w:t>客户的投诉情况</w:t>
      </w:r>
    </w:p>
    <w:p w:rsidR="006803BA" w:rsidRPr="00F83FE0" w:rsidRDefault="006803BA" w:rsidP="006803BA">
      <w:pPr>
        <w:pStyle w:val="a5"/>
        <w:numPr>
          <w:ilvl w:val="0"/>
          <w:numId w:val="15"/>
        </w:numPr>
        <w:spacing w:line="276" w:lineRule="auto"/>
        <w:ind w:firstLineChars="0"/>
        <w:rPr>
          <w:rFonts w:ascii="宋体" w:hAnsi="宋体"/>
          <w:b/>
          <w:sz w:val="24"/>
          <w:szCs w:val="24"/>
        </w:rPr>
      </w:pPr>
      <w:r w:rsidRPr="00F83FE0">
        <w:rPr>
          <w:rFonts w:ascii="宋体" w:hAnsi="宋体" w:hint="eastAsia"/>
          <w:b/>
          <w:sz w:val="24"/>
          <w:szCs w:val="24"/>
        </w:rPr>
        <w:t>业绩完成情况</w:t>
      </w:r>
    </w:p>
    <w:p w:rsidR="006803BA" w:rsidRPr="00CF488C" w:rsidRDefault="001D3EDF" w:rsidP="006803BA">
      <w:pPr>
        <w:pStyle w:val="a5"/>
        <w:spacing w:line="276" w:lineRule="auto"/>
        <w:ind w:left="42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绩效完成情况</w:t>
      </w:r>
    </w:p>
    <w:p w:rsidR="006803BA" w:rsidRDefault="006803BA" w:rsidP="006803BA">
      <w:pPr>
        <w:pStyle w:val="a5"/>
        <w:numPr>
          <w:ilvl w:val="0"/>
          <w:numId w:val="15"/>
        </w:numPr>
        <w:spacing w:line="276" w:lineRule="auto"/>
        <w:ind w:firstLineChars="0"/>
        <w:rPr>
          <w:rFonts w:ascii="宋体" w:hAnsi="宋体"/>
          <w:b/>
          <w:sz w:val="24"/>
          <w:szCs w:val="24"/>
        </w:rPr>
      </w:pPr>
      <w:r w:rsidRPr="00CF488C">
        <w:rPr>
          <w:rFonts w:ascii="宋体" w:hAnsi="宋体" w:hint="eastAsia"/>
          <w:b/>
          <w:sz w:val="24"/>
          <w:szCs w:val="24"/>
        </w:rPr>
        <w:t>临场发挥</w:t>
      </w:r>
      <w:r w:rsidR="006F3CBB">
        <w:rPr>
          <w:rFonts w:ascii="宋体" w:hAnsi="宋体" w:hint="eastAsia"/>
          <w:b/>
          <w:sz w:val="24"/>
          <w:szCs w:val="24"/>
        </w:rPr>
        <w:t>（专业性</w:t>
      </w:r>
      <w:r w:rsidR="00F014CF">
        <w:rPr>
          <w:rFonts w:ascii="宋体" w:hAnsi="宋体" w:hint="eastAsia"/>
          <w:b/>
          <w:sz w:val="24"/>
          <w:szCs w:val="24"/>
        </w:rPr>
        <w:t>内容</w:t>
      </w:r>
      <w:r w:rsidR="006F3CBB">
        <w:rPr>
          <w:rFonts w:ascii="宋体" w:hAnsi="宋体" w:hint="eastAsia"/>
          <w:b/>
          <w:sz w:val="24"/>
          <w:szCs w:val="24"/>
        </w:rPr>
        <w:t>提问）</w:t>
      </w:r>
    </w:p>
    <w:p w:rsidR="00043BC9" w:rsidRDefault="00043BC9" w:rsidP="00043BC9">
      <w:pPr>
        <w:spacing w:line="276" w:lineRule="auto"/>
        <w:rPr>
          <w:rFonts w:ascii="宋体" w:hAnsi="宋体"/>
          <w:b/>
          <w:sz w:val="24"/>
          <w:szCs w:val="24"/>
        </w:rPr>
      </w:pPr>
    </w:p>
    <w:p w:rsidR="00043BC9" w:rsidRDefault="00043BC9" w:rsidP="00043BC9">
      <w:pPr>
        <w:spacing w:line="276" w:lineRule="auto"/>
        <w:rPr>
          <w:rFonts w:ascii="宋体" w:hAnsi="宋体"/>
          <w:b/>
          <w:sz w:val="24"/>
          <w:szCs w:val="24"/>
        </w:rPr>
      </w:pPr>
    </w:p>
    <w:p w:rsidR="00F014CF" w:rsidRDefault="00F014CF" w:rsidP="00043BC9">
      <w:pPr>
        <w:spacing w:line="276" w:lineRule="auto"/>
        <w:rPr>
          <w:rFonts w:ascii="宋体" w:hAnsi="宋体"/>
          <w:b/>
          <w:sz w:val="24"/>
          <w:szCs w:val="24"/>
        </w:rPr>
      </w:pPr>
    </w:p>
    <w:p w:rsidR="00F014CF" w:rsidRDefault="00F014CF" w:rsidP="00043BC9">
      <w:pPr>
        <w:spacing w:line="276" w:lineRule="auto"/>
        <w:rPr>
          <w:rFonts w:ascii="宋体" w:hAnsi="宋体"/>
          <w:b/>
          <w:sz w:val="24"/>
          <w:szCs w:val="24"/>
        </w:rPr>
      </w:pPr>
    </w:p>
    <w:p w:rsidR="00F014CF" w:rsidRPr="00F014CF" w:rsidRDefault="00F014CF" w:rsidP="00043BC9">
      <w:pPr>
        <w:spacing w:line="276" w:lineRule="auto"/>
        <w:rPr>
          <w:rFonts w:ascii="宋体" w:hAnsi="宋体"/>
          <w:b/>
          <w:sz w:val="24"/>
          <w:szCs w:val="24"/>
        </w:rPr>
      </w:pPr>
    </w:p>
    <w:p w:rsidR="006803BA" w:rsidRDefault="009D5940" w:rsidP="006803BA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2"/>
          <w:szCs w:val="32"/>
        </w:rPr>
        <w:lastRenderedPageBreak/>
        <w:t>人事行政人员</w:t>
      </w:r>
      <w:r w:rsidR="006803BA" w:rsidRPr="00F53622">
        <w:rPr>
          <w:rFonts w:hint="eastAsia"/>
          <w:b/>
          <w:sz w:val="30"/>
          <w:szCs w:val="30"/>
        </w:rPr>
        <w:t>进阶考核评分表</w:t>
      </w:r>
    </w:p>
    <w:p w:rsidR="006803BA" w:rsidRPr="00F53622" w:rsidRDefault="006803BA" w:rsidP="006803BA">
      <w:pPr>
        <w:jc w:val="center"/>
        <w:rPr>
          <w:b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2309"/>
        <w:gridCol w:w="1518"/>
        <w:gridCol w:w="2744"/>
      </w:tblGrid>
      <w:tr w:rsidR="006803BA" w:rsidRPr="004601B9" w:rsidTr="00233AA2">
        <w:tc>
          <w:tcPr>
            <w:tcW w:w="1951" w:type="dxa"/>
          </w:tcPr>
          <w:p w:rsidR="006803BA" w:rsidRPr="004601B9" w:rsidRDefault="006803BA" w:rsidP="00233AA2">
            <w:pPr>
              <w:spacing w:line="480" w:lineRule="auto"/>
              <w:rPr>
                <w:sz w:val="22"/>
                <w:szCs w:val="21"/>
              </w:rPr>
            </w:pPr>
            <w:r w:rsidRPr="004601B9">
              <w:rPr>
                <w:rFonts w:hint="eastAsia"/>
                <w:sz w:val="22"/>
                <w:szCs w:val="21"/>
              </w:rPr>
              <w:t>申请人</w:t>
            </w:r>
          </w:p>
        </w:tc>
        <w:tc>
          <w:tcPr>
            <w:tcW w:w="2309" w:type="dxa"/>
          </w:tcPr>
          <w:p w:rsidR="006803BA" w:rsidRPr="004601B9" w:rsidRDefault="006803BA" w:rsidP="00233AA2">
            <w:pPr>
              <w:spacing w:line="480" w:lineRule="auto"/>
              <w:rPr>
                <w:sz w:val="22"/>
                <w:szCs w:val="21"/>
              </w:rPr>
            </w:pPr>
          </w:p>
        </w:tc>
        <w:tc>
          <w:tcPr>
            <w:tcW w:w="1518" w:type="dxa"/>
          </w:tcPr>
          <w:p w:rsidR="006803BA" w:rsidRPr="004601B9" w:rsidRDefault="006803BA" w:rsidP="00233AA2">
            <w:pPr>
              <w:spacing w:line="480" w:lineRule="auto"/>
              <w:rPr>
                <w:sz w:val="22"/>
                <w:szCs w:val="21"/>
              </w:rPr>
            </w:pPr>
            <w:r w:rsidRPr="004601B9">
              <w:rPr>
                <w:rFonts w:hint="eastAsia"/>
                <w:sz w:val="22"/>
                <w:szCs w:val="21"/>
              </w:rPr>
              <w:t>申请时间</w:t>
            </w:r>
          </w:p>
        </w:tc>
        <w:tc>
          <w:tcPr>
            <w:tcW w:w="2744" w:type="dxa"/>
          </w:tcPr>
          <w:p w:rsidR="006803BA" w:rsidRPr="004601B9" w:rsidRDefault="006803BA" w:rsidP="00233AA2">
            <w:pPr>
              <w:spacing w:line="480" w:lineRule="auto"/>
              <w:rPr>
                <w:sz w:val="22"/>
                <w:szCs w:val="21"/>
              </w:rPr>
            </w:pPr>
            <w:r w:rsidRPr="004601B9">
              <w:rPr>
                <w:rFonts w:hint="eastAsia"/>
                <w:sz w:val="22"/>
                <w:szCs w:val="21"/>
              </w:rPr>
              <w:t xml:space="preserve">      </w:t>
            </w:r>
            <w:r w:rsidRPr="004601B9">
              <w:rPr>
                <w:rFonts w:hint="eastAsia"/>
                <w:sz w:val="22"/>
                <w:szCs w:val="21"/>
              </w:rPr>
              <w:t>年</w:t>
            </w:r>
            <w:r w:rsidRPr="004601B9">
              <w:rPr>
                <w:rFonts w:hint="eastAsia"/>
                <w:sz w:val="22"/>
                <w:szCs w:val="21"/>
              </w:rPr>
              <w:t xml:space="preserve">   </w:t>
            </w:r>
            <w:r w:rsidRPr="004601B9">
              <w:rPr>
                <w:rFonts w:hint="eastAsia"/>
                <w:sz w:val="22"/>
                <w:szCs w:val="21"/>
              </w:rPr>
              <w:t>月</w:t>
            </w:r>
            <w:r w:rsidRPr="004601B9">
              <w:rPr>
                <w:rFonts w:hint="eastAsia"/>
                <w:sz w:val="22"/>
                <w:szCs w:val="21"/>
              </w:rPr>
              <w:t xml:space="preserve">   </w:t>
            </w:r>
            <w:r w:rsidRPr="004601B9">
              <w:rPr>
                <w:rFonts w:hint="eastAsia"/>
                <w:sz w:val="22"/>
                <w:szCs w:val="21"/>
              </w:rPr>
              <w:t>日</w:t>
            </w:r>
            <w:r w:rsidRPr="004601B9">
              <w:rPr>
                <w:rFonts w:hint="eastAsia"/>
                <w:sz w:val="22"/>
                <w:szCs w:val="21"/>
              </w:rPr>
              <w:t xml:space="preserve"> </w:t>
            </w:r>
          </w:p>
        </w:tc>
      </w:tr>
      <w:tr w:rsidR="009D5940" w:rsidRPr="004601B9" w:rsidTr="009D5940">
        <w:tc>
          <w:tcPr>
            <w:tcW w:w="1951" w:type="dxa"/>
          </w:tcPr>
          <w:p w:rsidR="009D5940" w:rsidRPr="004601B9" w:rsidRDefault="009D5940" w:rsidP="00233AA2">
            <w:pPr>
              <w:spacing w:line="480" w:lineRule="auto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评分内容</w:t>
            </w:r>
          </w:p>
        </w:tc>
        <w:tc>
          <w:tcPr>
            <w:tcW w:w="2309" w:type="dxa"/>
          </w:tcPr>
          <w:p w:rsidR="009D5940" w:rsidRPr="004601B9" w:rsidRDefault="00437ED9" w:rsidP="00233AA2">
            <w:pPr>
              <w:spacing w:line="480" w:lineRule="auto"/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分数</w:t>
            </w:r>
          </w:p>
        </w:tc>
        <w:tc>
          <w:tcPr>
            <w:tcW w:w="4262" w:type="dxa"/>
            <w:gridSpan w:val="2"/>
          </w:tcPr>
          <w:p w:rsidR="009D5940" w:rsidRPr="004601B9" w:rsidRDefault="009D5940" w:rsidP="00233AA2">
            <w:pPr>
              <w:spacing w:line="480" w:lineRule="auto"/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打分</w:t>
            </w:r>
          </w:p>
        </w:tc>
      </w:tr>
      <w:tr w:rsidR="009D5940" w:rsidRPr="004601B9" w:rsidTr="009D5940">
        <w:tc>
          <w:tcPr>
            <w:tcW w:w="1951" w:type="dxa"/>
          </w:tcPr>
          <w:p w:rsidR="009D5940" w:rsidRPr="004601B9" w:rsidRDefault="009D5940" w:rsidP="00233AA2">
            <w:pPr>
              <w:spacing w:line="480" w:lineRule="auto"/>
              <w:jc w:val="center"/>
              <w:rPr>
                <w:sz w:val="22"/>
                <w:szCs w:val="21"/>
              </w:rPr>
            </w:pPr>
            <w:r w:rsidRPr="004601B9">
              <w:rPr>
                <w:rFonts w:hint="eastAsia"/>
                <w:sz w:val="22"/>
                <w:szCs w:val="21"/>
              </w:rPr>
              <w:t>工作态度</w:t>
            </w:r>
          </w:p>
        </w:tc>
        <w:tc>
          <w:tcPr>
            <w:tcW w:w="2309" w:type="dxa"/>
          </w:tcPr>
          <w:p w:rsidR="009D5940" w:rsidRPr="004601B9" w:rsidRDefault="009D5940" w:rsidP="003A6565">
            <w:pPr>
              <w:spacing w:line="480" w:lineRule="auto"/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10</w:t>
            </w:r>
          </w:p>
        </w:tc>
        <w:tc>
          <w:tcPr>
            <w:tcW w:w="4262" w:type="dxa"/>
            <w:gridSpan w:val="2"/>
          </w:tcPr>
          <w:p w:rsidR="009D5940" w:rsidRPr="004601B9" w:rsidRDefault="009D5940" w:rsidP="003A6565">
            <w:pPr>
              <w:spacing w:line="480" w:lineRule="auto"/>
              <w:rPr>
                <w:sz w:val="22"/>
                <w:szCs w:val="21"/>
              </w:rPr>
            </w:pPr>
          </w:p>
        </w:tc>
      </w:tr>
      <w:tr w:rsidR="009D5940" w:rsidRPr="004601B9" w:rsidTr="009D5940">
        <w:tc>
          <w:tcPr>
            <w:tcW w:w="1951" w:type="dxa"/>
          </w:tcPr>
          <w:p w:rsidR="009D5940" w:rsidRPr="004601B9" w:rsidRDefault="009D5940" w:rsidP="00233AA2">
            <w:pPr>
              <w:spacing w:line="480" w:lineRule="auto"/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职业素养</w:t>
            </w:r>
          </w:p>
        </w:tc>
        <w:tc>
          <w:tcPr>
            <w:tcW w:w="2309" w:type="dxa"/>
          </w:tcPr>
          <w:p w:rsidR="009D5940" w:rsidRPr="004601B9" w:rsidRDefault="009D5940" w:rsidP="003A6565">
            <w:pPr>
              <w:spacing w:line="480" w:lineRule="auto"/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10</w:t>
            </w:r>
          </w:p>
        </w:tc>
        <w:tc>
          <w:tcPr>
            <w:tcW w:w="4262" w:type="dxa"/>
            <w:gridSpan w:val="2"/>
          </w:tcPr>
          <w:p w:rsidR="009D5940" w:rsidRPr="004601B9" w:rsidRDefault="009D5940" w:rsidP="00233AA2">
            <w:pPr>
              <w:spacing w:line="480" w:lineRule="auto"/>
              <w:rPr>
                <w:sz w:val="22"/>
                <w:szCs w:val="21"/>
              </w:rPr>
            </w:pPr>
          </w:p>
        </w:tc>
      </w:tr>
      <w:tr w:rsidR="009D5940" w:rsidRPr="004601B9" w:rsidTr="009D5940">
        <w:tc>
          <w:tcPr>
            <w:tcW w:w="1951" w:type="dxa"/>
          </w:tcPr>
          <w:p w:rsidR="009D5940" w:rsidRPr="004601B9" w:rsidRDefault="009D5940" w:rsidP="00233AA2">
            <w:pPr>
              <w:spacing w:line="480" w:lineRule="auto"/>
              <w:jc w:val="center"/>
              <w:rPr>
                <w:sz w:val="22"/>
                <w:szCs w:val="21"/>
              </w:rPr>
            </w:pPr>
            <w:r w:rsidRPr="004601B9">
              <w:rPr>
                <w:rFonts w:hint="eastAsia"/>
                <w:sz w:val="22"/>
                <w:szCs w:val="21"/>
              </w:rPr>
              <w:t>行业知识</w:t>
            </w:r>
          </w:p>
        </w:tc>
        <w:tc>
          <w:tcPr>
            <w:tcW w:w="2309" w:type="dxa"/>
          </w:tcPr>
          <w:p w:rsidR="009D5940" w:rsidRPr="004601B9" w:rsidRDefault="009D5940" w:rsidP="003A6565">
            <w:pPr>
              <w:spacing w:line="480" w:lineRule="auto"/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5</w:t>
            </w:r>
          </w:p>
        </w:tc>
        <w:tc>
          <w:tcPr>
            <w:tcW w:w="4262" w:type="dxa"/>
            <w:gridSpan w:val="2"/>
          </w:tcPr>
          <w:p w:rsidR="009D5940" w:rsidRPr="004601B9" w:rsidRDefault="009D5940" w:rsidP="00233AA2">
            <w:pPr>
              <w:spacing w:line="480" w:lineRule="auto"/>
              <w:rPr>
                <w:sz w:val="22"/>
                <w:szCs w:val="21"/>
              </w:rPr>
            </w:pPr>
          </w:p>
        </w:tc>
      </w:tr>
      <w:tr w:rsidR="009D5940" w:rsidRPr="004601B9" w:rsidTr="009D5940">
        <w:tc>
          <w:tcPr>
            <w:tcW w:w="1951" w:type="dxa"/>
          </w:tcPr>
          <w:p w:rsidR="009D5940" w:rsidRPr="004601B9" w:rsidRDefault="009D5940" w:rsidP="00233AA2">
            <w:pPr>
              <w:spacing w:line="480" w:lineRule="auto"/>
              <w:jc w:val="center"/>
              <w:rPr>
                <w:sz w:val="22"/>
                <w:szCs w:val="21"/>
              </w:rPr>
            </w:pPr>
            <w:r w:rsidRPr="004601B9">
              <w:rPr>
                <w:rFonts w:hint="eastAsia"/>
                <w:sz w:val="22"/>
                <w:szCs w:val="21"/>
              </w:rPr>
              <w:t>业务知识</w:t>
            </w:r>
          </w:p>
        </w:tc>
        <w:tc>
          <w:tcPr>
            <w:tcW w:w="2309" w:type="dxa"/>
          </w:tcPr>
          <w:p w:rsidR="009D5940" w:rsidRPr="004601B9" w:rsidRDefault="009D5940" w:rsidP="003A6565">
            <w:pPr>
              <w:spacing w:line="480" w:lineRule="auto"/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5</w:t>
            </w:r>
          </w:p>
        </w:tc>
        <w:tc>
          <w:tcPr>
            <w:tcW w:w="4262" w:type="dxa"/>
            <w:gridSpan w:val="2"/>
          </w:tcPr>
          <w:p w:rsidR="009D5940" w:rsidRPr="004601B9" w:rsidRDefault="009D5940" w:rsidP="00233AA2">
            <w:pPr>
              <w:spacing w:line="480" w:lineRule="auto"/>
              <w:rPr>
                <w:sz w:val="22"/>
                <w:szCs w:val="21"/>
              </w:rPr>
            </w:pPr>
          </w:p>
        </w:tc>
      </w:tr>
      <w:tr w:rsidR="009D5940" w:rsidRPr="004601B9" w:rsidTr="009D5940">
        <w:tc>
          <w:tcPr>
            <w:tcW w:w="1951" w:type="dxa"/>
          </w:tcPr>
          <w:p w:rsidR="009D5940" w:rsidRPr="004601B9" w:rsidRDefault="009D5940" w:rsidP="00233AA2">
            <w:pPr>
              <w:spacing w:line="480" w:lineRule="auto"/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资源</w:t>
            </w:r>
            <w:r w:rsidRPr="004601B9">
              <w:rPr>
                <w:rFonts w:hint="eastAsia"/>
                <w:sz w:val="22"/>
                <w:szCs w:val="21"/>
              </w:rPr>
              <w:t>管理</w:t>
            </w:r>
          </w:p>
        </w:tc>
        <w:tc>
          <w:tcPr>
            <w:tcW w:w="2309" w:type="dxa"/>
          </w:tcPr>
          <w:p w:rsidR="009D5940" w:rsidRPr="004601B9" w:rsidRDefault="009D5940" w:rsidP="003A6565">
            <w:pPr>
              <w:spacing w:line="480" w:lineRule="auto"/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5</w:t>
            </w:r>
          </w:p>
        </w:tc>
        <w:tc>
          <w:tcPr>
            <w:tcW w:w="4262" w:type="dxa"/>
            <w:gridSpan w:val="2"/>
          </w:tcPr>
          <w:p w:rsidR="009D5940" w:rsidRPr="004601B9" w:rsidRDefault="009D5940" w:rsidP="00233AA2">
            <w:pPr>
              <w:spacing w:line="480" w:lineRule="auto"/>
              <w:rPr>
                <w:sz w:val="22"/>
                <w:szCs w:val="21"/>
              </w:rPr>
            </w:pPr>
          </w:p>
        </w:tc>
      </w:tr>
      <w:tr w:rsidR="009D5940" w:rsidRPr="004601B9" w:rsidTr="009D5940">
        <w:tc>
          <w:tcPr>
            <w:tcW w:w="1951" w:type="dxa"/>
          </w:tcPr>
          <w:p w:rsidR="009D5940" w:rsidRPr="004601B9" w:rsidRDefault="009D5940" w:rsidP="00233AA2">
            <w:pPr>
              <w:spacing w:line="480" w:lineRule="auto"/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公司流程</w:t>
            </w:r>
          </w:p>
        </w:tc>
        <w:tc>
          <w:tcPr>
            <w:tcW w:w="2309" w:type="dxa"/>
          </w:tcPr>
          <w:p w:rsidR="009D5940" w:rsidRPr="004601B9" w:rsidRDefault="009D5940" w:rsidP="003A6565">
            <w:pPr>
              <w:spacing w:line="480" w:lineRule="auto"/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5</w:t>
            </w:r>
          </w:p>
        </w:tc>
        <w:tc>
          <w:tcPr>
            <w:tcW w:w="4262" w:type="dxa"/>
            <w:gridSpan w:val="2"/>
          </w:tcPr>
          <w:p w:rsidR="009D5940" w:rsidRPr="004601B9" w:rsidRDefault="009D5940" w:rsidP="00233AA2">
            <w:pPr>
              <w:spacing w:line="480" w:lineRule="auto"/>
              <w:rPr>
                <w:sz w:val="22"/>
                <w:szCs w:val="21"/>
              </w:rPr>
            </w:pPr>
          </w:p>
        </w:tc>
      </w:tr>
      <w:tr w:rsidR="009D5940" w:rsidRPr="004601B9" w:rsidTr="009D5940">
        <w:tc>
          <w:tcPr>
            <w:tcW w:w="1951" w:type="dxa"/>
          </w:tcPr>
          <w:p w:rsidR="009D5940" w:rsidRPr="004601B9" w:rsidRDefault="009D5940" w:rsidP="00233AA2">
            <w:pPr>
              <w:spacing w:line="480" w:lineRule="auto"/>
              <w:jc w:val="center"/>
              <w:rPr>
                <w:sz w:val="22"/>
                <w:szCs w:val="21"/>
              </w:rPr>
            </w:pPr>
            <w:r w:rsidRPr="004601B9">
              <w:rPr>
                <w:rFonts w:hint="eastAsia"/>
                <w:sz w:val="22"/>
                <w:szCs w:val="21"/>
              </w:rPr>
              <w:t>客户满意度</w:t>
            </w:r>
          </w:p>
        </w:tc>
        <w:tc>
          <w:tcPr>
            <w:tcW w:w="2309" w:type="dxa"/>
          </w:tcPr>
          <w:p w:rsidR="009D5940" w:rsidRPr="004601B9" w:rsidRDefault="009D5940" w:rsidP="003A6565">
            <w:pPr>
              <w:spacing w:line="480" w:lineRule="auto"/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10</w:t>
            </w:r>
          </w:p>
        </w:tc>
        <w:tc>
          <w:tcPr>
            <w:tcW w:w="4262" w:type="dxa"/>
            <w:gridSpan w:val="2"/>
          </w:tcPr>
          <w:p w:rsidR="009D5940" w:rsidRPr="004601B9" w:rsidRDefault="009D5940" w:rsidP="00233AA2">
            <w:pPr>
              <w:spacing w:line="480" w:lineRule="auto"/>
              <w:rPr>
                <w:sz w:val="22"/>
                <w:szCs w:val="21"/>
              </w:rPr>
            </w:pPr>
          </w:p>
        </w:tc>
      </w:tr>
      <w:tr w:rsidR="009D5940" w:rsidRPr="004601B9" w:rsidTr="009D5940">
        <w:tc>
          <w:tcPr>
            <w:tcW w:w="1951" w:type="dxa"/>
          </w:tcPr>
          <w:p w:rsidR="009D5940" w:rsidRPr="004601B9" w:rsidRDefault="009D5940" w:rsidP="00233AA2">
            <w:pPr>
              <w:spacing w:line="480" w:lineRule="auto"/>
              <w:jc w:val="center"/>
              <w:rPr>
                <w:sz w:val="22"/>
                <w:szCs w:val="21"/>
              </w:rPr>
            </w:pPr>
            <w:r w:rsidRPr="004601B9">
              <w:rPr>
                <w:rFonts w:hint="eastAsia"/>
                <w:sz w:val="22"/>
                <w:szCs w:val="21"/>
              </w:rPr>
              <w:t>业绩完成情况</w:t>
            </w:r>
          </w:p>
        </w:tc>
        <w:tc>
          <w:tcPr>
            <w:tcW w:w="2309" w:type="dxa"/>
          </w:tcPr>
          <w:p w:rsidR="009D5940" w:rsidRPr="004601B9" w:rsidRDefault="009D5940" w:rsidP="003A6565">
            <w:pPr>
              <w:spacing w:line="480" w:lineRule="auto"/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10</w:t>
            </w:r>
          </w:p>
        </w:tc>
        <w:tc>
          <w:tcPr>
            <w:tcW w:w="4262" w:type="dxa"/>
            <w:gridSpan w:val="2"/>
          </w:tcPr>
          <w:p w:rsidR="009D5940" w:rsidRPr="004601B9" w:rsidRDefault="009D5940" w:rsidP="00233AA2">
            <w:pPr>
              <w:spacing w:line="480" w:lineRule="auto"/>
              <w:rPr>
                <w:sz w:val="22"/>
                <w:szCs w:val="21"/>
              </w:rPr>
            </w:pPr>
          </w:p>
        </w:tc>
      </w:tr>
      <w:tr w:rsidR="009D5940" w:rsidRPr="004601B9" w:rsidTr="009D5940">
        <w:tc>
          <w:tcPr>
            <w:tcW w:w="1951" w:type="dxa"/>
          </w:tcPr>
          <w:p w:rsidR="009D5940" w:rsidRPr="004601B9" w:rsidRDefault="009D5940" w:rsidP="00233AA2">
            <w:pPr>
              <w:spacing w:line="480" w:lineRule="auto"/>
              <w:jc w:val="center"/>
              <w:rPr>
                <w:sz w:val="22"/>
                <w:szCs w:val="21"/>
              </w:rPr>
            </w:pPr>
            <w:r w:rsidRPr="004601B9">
              <w:rPr>
                <w:rFonts w:hint="eastAsia"/>
                <w:sz w:val="22"/>
                <w:szCs w:val="21"/>
              </w:rPr>
              <w:t>临场发挥</w:t>
            </w:r>
          </w:p>
        </w:tc>
        <w:tc>
          <w:tcPr>
            <w:tcW w:w="2309" w:type="dxa"/>
          </w:tcPr>
          <w:p w:rsidR="009D5940" w:rsidRPr="004601B9" w:rsidRDefault="009D5940" w:rsidP="003A6565">
            <w:pPr>
              <w:spacing w:line="480" w:lineRule="auto"/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40</w:t>
            </w:r>
          </w:p>
        </w:tc>
        <w:tc>
          <w:tcPr>
            <w:tcW w:w="4262" w:type="dxa"/>
            <w:gridSpan w:val="2"/>
          </w:tcPr>
          <w:p w:rsidR="009D5940" w:rsidRPr="004601B9" w:rsidRDefault="009D5940" w:rsidP="00233AA2">
            <w:pPr>
              <w:spacing w:line="480" w:lineRule="auto"/>
              <w:rPr>
                <w:sz w:val="22"/>
                <w:szCs w:val="21"/>
              </w:rPr>
            </w:pPr>
          </w:p>
        </w:tc>
      </w:tr>
      <w:tr w:rsidR="00801A14" w:rsidRPr="004601B9" w:rsidTr="00801A14">
        <w:tc>
          <w:tcPr>
            <w:tcW w:w="1951" w:type="dxa"/>
          </w:tcPr>
          <w:p w:rsidR="00801A14" w:rsidRPr="004601B9" w:rsidRDefault="00801A14" w:rsidP="00233AA2">
            <w:pPr>
              <w:spacing w:line="480" w:lineRule="auto"/>
              <w:jc w:val="center"/>
              <w:rPr>
                <w:sz w:val="22"/>
                <w:szCs w:val="21"/>
              </w:rPr>
            </w:pPr>
            <w:r w:rsidRPr="004601B9">
              <w:rPr>
                <w:rFonts w:hint="eastAsia"/>
                <w:sz w:val="22"/>
                <w:szCs w:val="21"/>
              </w:rPr>
              <w:t>总得分</w:t>
            </w:r>
          </w:p>
        </w:tc>
        <w:tc>
          <w:tcPr>
            <w:tcW w:w="2309" w:type="dxa"/>
          </w:tcPr>
          <w:p w:rsidR="00801A14" w:rsidRPr="00801A14" w:rsidRDefault="00801A14" w:rsidP="00801A14">
            <w:pPr>
              <w:spacing w:line="480" w:lineRule="auto"/>
              <w:jc w:val="center"/>
              <w:rPr>
                <w:b/>
                <w:color w:val="FF0000"/>
                <w:sz w:val="22"/>
                <w:szCs w:val="21"/>
              </w:rPr>
            </w:pPr>
            <w:r w:rsidRPr="00801A14">
              <w:rPr>
                <w:rFonts w:hint="eastAsia"/>
                <w:b/>
                <w:color w:val="FF0000"/>
                <w:sz w:val="22"/>
                <w:szCs w:val="21"/>
              </w:rPr>
              <w:t>100</w:t>
            </w:r>
          </w:p>
        </w:tc>
        <w:tc>
          <w:tcPr>
            <w:tcW w:w="4262" w:type="dxa"/>
            <w:gridSpan w:val="2"/>
          </w:tcPr>
          <w:p w:rsidR="00801A14" w:rsidRPr="004601B9" w:rsidRDefault="00801A14" w:rsidP="00233AA2">
            <w:pPr>
              <w:spacing w:line="480" w:lineRule="auto"/>
              <w:rPr>
                <w:sz w:val="22"/>
                <w:szCs w:val="21"/>
              </w:rPr>
            </w:pPr>
          </w:p>
        </w:tc>
      </w:tr>
      <w:tr w:rsidR="006803BA" w:rsidRPr="004601B9" w:rsidTr="00233AA2">
        <w:tc>
          <w:tcPr>
            <w:tcW w:w="1951" w:type="dxa"/>
          </w:tcPr>
          <w:p w:rsidR="006803BA" w:rsidRPr="004601B9" w:rsidRDefault="006803BA" w:rsidP="00233AA2">
            <w:pPr>
              <w:spacing w:line="480" w:lineRule="auto"/>
              <w:jc w:val="center"/>
              <w:rPr>
                <w:sz w:val="22"/>
                <w:szCs w:val="21"/>
              </w:rPr>
            </w:pPr>
            <w:r w:rsidRPr="004601B9">
              <w:rPr>
                <w:rFonts w:hint="eastAsia"/>
                <w:sz w:val="22"/>
                <w:szCs w:val="21"/>
              </w:rPr>
              <w:t>备注</w:t>
            </w:r>
            <w:r w:rsidRPr="004601B9">
              <w:rPr>
                <w:rFonts w:hint="eastAsia"/>
                <w:sz w:val="22"/>
                <w:szCs w:val="21"/>
              </w:rPr>
              <w:t>&amp;</w:t>
            </w:r>
            <w:r w:rsidRPr="004601B9">
              <w:rPr>
                <w:rFonts w:hint="eastAsia"/>
                <w:sz w:val="22"/>
                <w:szCs w:val="21"/>
              </w:rPr>
              <w:t>评语</w:t>
            </w:r>
          </w:p>
          <w:p w:rsidR="006803BA" w:rsidRPr="004601B9" w:rsidRDefault="006803BA" w:rsidP="00233AA2">
            <w:pPr>
              <w:spacing w:line="480" w:lineRule="auto"/>
              <w:jc w:val="center"/>
              <w:rPr>
                <w:sz w:val="22"/>
                <w:szCs w:val="21"/>
              </w:rPr>
            </w:pPr>
          </w:p>
        </w:tc>
        <w:tc>
          <w:tcPr>
            <w:tcW w:w="6571" w:type="dxa"/>
            <w:gridSpan w:val="3"/>
          </w:tcPr>
          <w:p w:rsidR="006803BA" w:rsidRPr="004601B9" w:rsidRDefault="006803BA" w:rsidP="00233AA2">
            <w:pPr>
              <w:spacing w:line="480" w:lineRule="auto"/>
              <w:rPr>
                <w:sz w:val="22"/>
                <w:szCs w:val="21"/>
              </w:rPr>
            </w:pPr>
          </w:p>
          <w:p w:rsidR="006803BA" w:rsidRPr="004601B9" w:rsidRDefault="006803BA" w:rsidP="00233AA2">
            <w:pPr>
              <w:spacing w:line="480" w:lineRule="auto"/>
              <w:rPr>
                <w:sz w:val="22"/>
                <w:szCs w:val="21"/>
              </w:rPr>
            </w:pPr>
          </w:p>
          <w:p w:rsidR="006803BA" w:rsidRPr="004601B9" w:rsidRDefault="006803BA" w:rsidP="00233AA2">
            <w:pPr>
              <w:spacing w:line="480" w:lineRule="auto"/>
              <w:rPr>
                <w:sz w:val="22"/>
                <w:szCs w:val="21"/>
              </w:rPr>
            </w:pPr>
            <w:r w:rsidRPr="004601B9">
              <w:rPr>
                <w:rFonts w:hint="eastAsia"/>
                <w:sz w:val="22"/>
                <w:szCs w:val="21"/>
              </w:rPr>
              <w:t xml:space="preserve">                                    </w:t>
            </w:r>
            <w:r w:rsidRPr="004601B9">
              <w:rPr>
                <w:rFonts w:hint="eastAsia"/>
                <w:sz w:val="22"/>
                <w:szCs w:val="21"/>
              </w:rPr>
              <w:t>考评人签名：</w:t>
            </w:r>
          </w:p>
        </w:tc>
      </w:tr>
    </w:tbl>
    <w:p w:rsidR="006803BA" w:rsidRDefault="006803BA" w:rsidP="006803BA">
      <w:pPr>
        <w:rPr>
          <w:szCs w:val="21"/>
        </w:rPr>
      </w:pPr>
    </w:p>
    <w:p w:rsidR="006803BA" w:rsidRPr="00FC353D" w:rsidRDefault="006803BA" w:rsidP="006803BA">
      <w:pPr>
        <w:rPr>
          <w:b/>
          <w:szCs w:val="21"/>
        </w:rPr>
      </w:pPr>
      <w:r w:rsidRPr="00FC353D">
        <w:rPr>
          <w:rFonts w:hint="eastAsia"/>
          <w:b/>
          <w:szCs w:val="21"/>
        </w:rPr>
        <w:t>备注（在相应空白处</w:t>
      </w:r>
      <w:r w:rsidR="00437ED9">
        <w:rPr>
          <w:rFonts w:hint="eastAsia"/>
          <w:b/>
          <w:szCs w:val="21"/>
        </w:rPr>
        <w:t>评分</w:t>
      </w:r>
      <w:r w:rsidRPr="00FC353D">
        <w:rPr>
          <w:rFonts w:hint="eastAsia"/>
          <w:b/>
          <w:szCs w:val="21"/>
        </w:rPr>
        <w:t>）：</w:t>
      </w:r>
    </w:p>
    <w:p w:rsidR="006803BA" w:rsidRDefault="006803BA" w:rsidP="006803BA">
      <w:pPr>
        <w:rPr>
          <w:szCs w:val="21"/>
        </w:rPr>
      </w:pPr>
      <w:r>
        <w:rPr>
          <w:rFonts w:hint="eastAsia"/>
          <w:szCs w:val="21"/>
        </w:rPr>
        <w:t>依据最终得分进行薪资调整；</w:t>
      </w:r>
    </w:p>
    <w:p w:rsidR="006803BA" w:rsidRDefault="006803BA" w:rsidP="006803BA">
      <w:pPr>
        <w:rPr>
          <w:szCs w:val="21"/>
        </w:rPr>
      </w:pPr>
      <w:r>
        <w:rPr>
          <w:rFonts w:hint="eastAsia"/>
          <w:szCs w:val="21"/>
        </w:rPr>
        <w:t>每个考核点得分</w:t>
      </w:r>
      <w:r w:rsidR="00437ED9">
        <w:rPr>
          <w:rFonts w:hint="eastAsia"/>
          <w:szCs w:val="21"/>
        </w:rPr>
        <w:t>按照表内所示</w:t>
      </w:r>
      <w:r>
        <w:rPr>
          <w:rFonts w:hint="eastAsia"/>
          <w:szCs w:val="21"/>
        </w:rPr>
        <w:t>，满分</w:t>
      </w:r>
      <w:r w:rsidR="00437ED9">
        <w:rPr>
          <w:rFonts w:hint="eastAsia"/>
          <w:szCs w:val="21"/>
        </w:rPr>
        <w:t>100</w:t>
      </w:r>
      <w:r>
        <w:rPr>
          <w:rFonts w:hint="eastAsia"/>
          <w:szCs w:val="21"/>
        </w:rPr>
        <w:t>分；</w:t>
      </w:r>
    </w:p>
    <w:p w:rsidR="006803BA" w:rsidRPr="002D30AE" w:rsidRDefault="008D3BC3" w:rsidP="006803BA">
      <w:pPr>
        <w:rPr>
          <w:szCs w:val="21"/>
        </w:rPr>
      </w:pPr>
      <w:r>
        <w:rPr>
          <w:rFonts w:hint="eastAsia"/>
          <w:szCs w:val="21"/>
        </w:rPr>
        <w:t>按照公司进阶标准</w:t>
      </w:r>
      <w:r w:rsidR="001B2C2C">
        <w:rPr>
          <w:rFonts w:hint="eastAsia"/>
          <w:szCs w:val="21"/>
        </w:rPr>
        <w:t>，排名最前的可进阶通过。</w:t>
      </w:r>
    </w:p>
    <w:p w:rsidR="001D6520" w:rsidRPr="006803BA" w:rsidRDefault="001D6520" w:rsidP="00C20775">
      <w:pPr>
        <w:ind w:firstLine="420"/>
      </w:pPr>
    </w:p>
    <w:sectPr w:rsidR="001D6520" w:rsidRPr="006803BA" w:rsidSect="008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E87" w:rsidRDefault="00A47E87" w:rsidP="00024267">
      <w:r>
        <w:separator/>
      </w:r>
    </w:p>
  </w:endnote>
  <w:endnote w:type="continuationSeparator" w:id="1">
    <w:p w:rsidR="00A47E87" w:rsidRDefault="00A47E87" w:rsidP="00024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E87" w:rsidRDefault="00A47E87" w:rsidP="00024267">
      <w:r>
        <w:separator/>
      </w:r>
    </w:p>
  </w:footnote>
  <w:footnote w:type="continuationSeparator" w:id="1">
    <w:p w:rsidR="00A47E87" w:rsidRDefault="00A47E87" w:rsidP="00024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36629"/>
    <w:multiLevelType w:val="hybridMultilevel"/>
    <w:tmpl w:val="B358A978"/>
    <w:lvl w:ilvl="0" w:tplc="2E7E012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F1631B"/>
    <w:multiLevelType w:val="hybridMultilevel"/>
    <w:tmpl w:val="98D8FEFC"/>
    <w:lvl w:ilvl="0" w:tplc="19D419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472162"/>
    <w:multiLevelType w:val="hybridMultilevel"/>
    <w:tmpl w:val="A2A043D0"/>
    <w:lvl w:ilvl="0" w:tplc="5576F8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1D047F"/>
    <w:multiLevelType w:val="hybridMultilevel"/>
    <w:tmpl w:val="418ABF10"/>
    <w:lvl w:ilvl="0" w:tplc="7B7CCA4C">
      <w:start w:val="1"/>
      <w:numFmt w:val="decimal"/>
      <w:lvlText w:val="%1、"/>
      <w:lvlJc w:val="left"/>
      <w:pPr>
        <w:ind w:left="7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1" w:hanging="420"/>
      </w:pPr>
    </w:lvl>
    <w:lvl w:ilvl="2" w:tplc="0409001B" w:tentative="1">
      <w:start w:val="1"/>
      <w:numFmt w:val="lowerRoman"/>
      <w:lvlText w:val="%3."/>
      <w:lvlJc w:val="right"/>
      <w:pPr>
        <w:ind w:left="1671" w:hanging="420"/>
      </w:pPr>
    </w:lvl>
    <w:lvl w:ilvl="3" w:tplc="0409000F" w:tentative="1">
      <w:start w:val="1"/>
      <w:numFmt w:val="decimal"/>
      <w:lvlText w:val="%4."/>
      <w:lvlJc w:val="left"/>
      <w:pPr>
        <w:ind w:left="2091" w:hanging="420"/>
      </w:pPr>
    </w:lvl>
    <w:lvl w:ilvl="4" w:tplc="04090019" w:tentative="1">
      <w:start w:val="1"/>
      <w:numFmt w:val="lowerLetter"/>
      <w:lvlText w:val="%5)"/>
      <w:lvlJc w:val="left"/>
      <w:pPr>
        <w:ind w:left="2511" w:hanging="420"/>
      </w:pPr>
    </w:lvl>
    <w:lvl w:ilvl="5" w:tplc="0409001B" w:tentative="1">
      <w:start w:val="1"/>
      <w:numFmt w:val="lowerRoman"/>
      <w:lvlText w:val="%6."/>
      <w:lvlJc w:val="right"/>
      <w:pPr>
        <w:ind w:left="2931" w:hanging="420"/>
      </w:pPr>
    </w:lvl>
    <w:lvl w:ilvl="6" w:tplc="0409000F" w:tentative="1">
      <w:start w:val="1"/>
      <w:numFmt w:val="decimal"/>
      <w:lvlText w:val="%7."/>
      <w:lvlJc w:val="left"/>
      <w:pPr>
        <w:ind w:left="3351" w:hanging="420"/>
      </w:pPr>
    </w:lvl>
    <w:lvl w:ilvl="7" w:tplc="04090019" w:tentative="1">
      <w:start w:val="1"/>
      <w:numFmt w:val="lowerLetter"/>
      <w:lvlText w:val="%8)"/>
      <w:lvlJc w:val="left"/>
      <w:pPr>
        <w:ind w:left="3771" w:hanging="420"/>
      </w:pPr>
    </w:lvl>
    <w:lvl w:ilvl="8" w:tplc="0409001B" w:tentative="1">
      <w:start w:val="1"/>
      <w:numFmt w:val="lowerRoman"/>
      <w:lvlText w:val="%9."/>
      <w:lvlJc w:val="right"/>
      <w:pPr>
        <w:ind w:left="4191" w:hanging="420"/>
      </w:pPr>
    </w:lvl>
  </w:abstractNum>
  <w:abstractNum w:abstractNumId="4">
    <w:nsid w:val="268508F9"/>
    <w:multiLevelType w:val="hybridMultilevel"/>
    <w:tmpl w:val="23304308"/>
    <w:lvl w:ilvl="0" w:tplc="F6DE35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FBE4928"/>
    <w:multiLevelType w:val="hybridMultilevel"/>
    <w:tmpl w:val="955A0C86"/>
    <w:lvl w:ilvl="0" w:tplc="B956AD94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DA7A9B"/>
    <w:multiLevelType w:val="hybridMultilevel"/>
    <w:tmpl w:val="E6A29AC6"/>
    <w:lvl w:ilvl="0" w:tplc="B63C97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D9E0F3B"/>
    <w:multiLevelType w:val="hybridMultilevel"/>
    <w:tmpl w:val="0CA455BE"/>
    <w:lvl w:ilvl="0" w:tplc="C1A440E0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B05890"/>
    <w:multiLevelType w:val="hybridMultilevel"/>
    <w:tmpl w:val="4A620852"/>
    <w:lvl w:ilvl="0" w:tplc="D324AE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16B6F4D"/>
    <w:multiLevelType w:val="hybridMultilevel"/>
    <w:tmpl w:val="8B524A1C"/>
    <w:lvl w:ilvl="0" w:tplc="50B8FD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8AB19EE"/>
    <w:multiLevelType w:val="hybridMultilevel"/>
    <w:tmpl w:val="1B5AB9A4"/>
    <w:lvl w:ilvl="0" w:tplc="453443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A8C2DA5"/>
    <w:multiLevelType w:val="hybridMultilevel"/>
    <w:tmpl w:val="257ED52A"/>
    <w:lvl w:ilvl="0" w:tplc="F238FB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BA70846"/>
    <w:multiLevelType w:val="hybridMultilevel"/>
    <w:tmpl w:val="B0960636"/>
    <w:lvl w:ilvl="0" w:tplc="0D0CC5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C7272D"/>
    <w:multiLevelType w:val="hybridMultilevel"/>
    <w:tmpl w:val="9CB689AE"/>
    <w:lvl w:ilvl="0" w:tplc="7B0857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9456DE7"/>
    <w:multiLevelType w:val="hybridMultilevel"/>
    <w:tmpl w:val="28D0088C"/>
    <w:lvl w:ilvl="0" w:tplc="8138DC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D41514F"/>
    <w:multiLevelType w:val="hybridMultilevel"/>
    <w:tmpl w:val="3892C984"/>
    <w:lvl w:ilvl="0" w:tplc="AB62625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D56724"/>
    <w:multiLevelType w:val="hybridMultilevel"/>
    <w:tmpl w:val="C8089386"/>
    <w:lvl w:ilvl="0" w:tplc="3B1633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8042700"/>
    <w:multiLevelType w:val="hybridMultilevel"/>
    <w:tmpl w:val="51E67A7E"/>
    <w:lvl w:ilvl="0" w:tplc="CFBCF81E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742BF8"/>
    <w:multiLevelType w:val="hybridMultilevel"/>
    <w:tmpl w:val="071C1F92"/>
    <w:lvl w:ilvl="0" w:tplc="579678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D270764"/>
    <w:multiLevelType w:val="hybridMultilevel"/>
    <w:tmpl w:val="429CD4C0"/>
    <w:lvl w:ilvl="0" w:tplc="54129B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F4136A8"/>
    <w:multiLevelType w:val="hybridMultilevel"/>
    <w:tmpl w:val="9D1E093A"/>
    <w:lvl w:ilvl="0" w:tplc="2F5C24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8"/>
  </w:num>
  <w:num w:numId="3">
    <w:abstractNumId w:val="17"/>
  </w:num>
  <w:num w:numId="4">
    <w:abstractNumId w:val="14"/>
  </w:num>
  <w:num w:numId="5">
    <w:abstractNumId w:val="11"/>
  </w:num>
  <w:num w:numId="6">
    <w:abstractNumId w:val="7"/>
  </w:num>
  <w:num w:numId="7">
    <w:abstractNumId w:val="2"/>
  </w:num>
  <w:num w:numId="8">
    <w:abstractNumId w:val="16"/>
  </w:num>
  <w:num w:numId="9">
    <w:abstractNumId w:val="8"/>
  </w:num>
  <w:num w:numId="10">
    <w:abstractNumId w:val="3"/>
  </w:num>
  <w:num w:numId="11">
    <w:abstractNumId w:val="20"/>
  </w:num>
  <w:num w:numId="12">
    <w:abstractNumId w:val="0"/>
  </w:num>
  <w:num w:numId="13">
    <w:abstractNumId w:val="9"/>
  </w:num>
  <w:num w:numId="14">
    <w:abstractNumId w:val="15"/>
  </w:num>
  <w:num w:numId="15">
    <w:abstractNumId w:val="12"/>
  </w:num>
  <w:num w:numId="16">
    <w:abstractNumId w:val="1"/>
  </w:num>
  <w:num w:numId="17">
    <w:abstractNumId w:val="10"/>
  </w:num>
  <w:num w:numId="18">
    <w:abstractNumId w:val="6"/>
  </w:num>
  <w:num w:numId="19">
    <w:abstractNumId w:val="4"/>
  </w:num>
  <w:num w:numId="20">
    <w:abstractNumId w:val="13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4267"/>
    <w:rsid w:val="00004956"/>
    <w:rsid w:val="00006C3F"/>
    <w:rsid w:val="0001065E"/>
    <w:rsid w:val="00024267"/>
    <w:rsid w:val="00030371"/>
    <w:rsid w:val="000373C1"/>
    <w:rsid w:val="00043BC9"/>
    <w:rsid w:val="00065DF9"/>
    <w:rsid w:val="00067E1E"/>
    <w:rsid w:val="0007011F"/>
    <w:rsid w:val="000761C0"/>
    <w:rsid w:val="00082D0F"/>
    <w:rsid w:val="0008425A"/>
    <w:rsid w:val="0009622B"/>
    <w:rsid w:val="00097EC1"/>
    <w:rsid w:val="000B1B49"/>
    <w:rsid w:val="0010032C"/>
    <w:rsid w:val="00113820"/>
    <w:rsid w:val="00133F2B"/>
    <w:rsid w:val="00145E2C"/>
    <w:rsid w:val="00155E58"/>
    <w:rsid w:val="001657DA"/>
    <w:rsid w:val="00185225"/>
    <w:rsid w:val="001B2C2C"/>
    <w:rsid w:val="001C63AB"/>
    <w:rsid w:val="001D3EDF"/>
    <w:rsid w:val="001D6520"/>
    <w:rsid w:val="00203420"/>
    <w:rsid w:val="002040DB"/>
    <w:rsid w:val="002229D0"/>
    <w:rsid w:val="00224C28"/>
    <w:rsid w:val="0023257E"/>
    <w:rsid w:val="002452AC"/>
    <w:rsid w:val="00245F8F"/>
    <w:rsid w:val="00246FD3"/>
    <w:rsid w:val="00255126"/>
    <w:rsid w:val="002614E6"/>
    <w:rsid w:val="0027020C"/>
    <w:rsid w:val="002721B6"/>
    <w:rsid w:val="00276701"/>
    <w:rsid w:val="00287879"/>
    <w:rsid w:val="00293DAB"/>
    <w:rsid w:val="002A0C7C"/>
    <w:rsid w:val="002B704E"/>
    <w:rsid w:val="002D2E8C"/>
    <w:rsid w:val="0035514E"/>
    <w:rsid w:val="00373E4C"/>
    <w:rsid w:val="00374050"/>
    <w:rsid w:val="00374711"/>
    <w:rsid w:val="00382517"/>
    <w:rsid w:val="00390F7B"/>
    <w:rsid w:val="003A6565"/>
    <w:rsid w:val="003B354C"/>
    <w:rsid w:val="003B7DDC"/>
    <w:rsid w:val="003C371E"/>
    <w:rsid w:val="003C6268"/>
    <w:rsid w:val="003C6B35"/>
    <w:rsid w:val="00407391"/>
    <w:rsid w:val="00413291"/>
    <w:rsid w:val="00437ED9"/>
    <w:rsid w:val="00444E78"/>
    <w:rsid w:val="00447AF9"/>
    <w:rsid w:val="00462C4D"/>
    <w:rsid w:val="00493C80"/>
    <w:rsid w:val="004C1A27"/>
    <w:rsid w:val="004D3F02"/>
    <w:rsid w:val="004E3842"/>
    <w:rsid w:val="0052032E"/>
    <w:rsid w:val="00520EF1"/>
    <w:rsid w:val="00520F7C"/>
    <w:rsid w:val="0055322A"/>
    <w:rsid w:val="00587199"/>
    <w:rsid w:val="00591109"/>
    <w:rsid w:val="00593D54"/>
    <w:rsid w:val="005B1A68"/>
    <w:rsid w:val="005F1145"/>
    <w:rsid w:val="005F69A3"/>
    <w:rsid w:val="00606387"/>
    <w:rsid w:val="00610492"/>
    <w:rsid w:val="006266AE"/>
    <w:rsid w:val="0063086D"/>
    <w:rsid w:val="0066556A"/>
    <w:rsid w:val="006720C7"/>
    <w:rsid w:val="006803BA"/>
    <w:rsid w:val="00683B49"/>
    <w:rsid w:val="006B0A44"/>
    <w:rsid w:val="006B2553"/>
    <w:rsid w:val="006D5247"/>
    <w:rsid w:val="006E187D"/>
    <w:rsid w:val="006F3CBB"/>
    <w:rsid w:val="00701562"/>
    <w:rsid w:val="007136E9"/>
    <w:rsid w:val="007277A5"/>
    <w:rsid w:val="00727E9B"/>
    <w:rsid w:val="00730357"/>
    <w:rsid w:val="007353EC"/>
    <w:rsid w:val="00743CD3"/>
    <w:rsid w:val="0077239F"/>
    <w:rsid w:val="007A19F7"/>
    <w:rsid w:val="007D2FC9"/>
    <w:rsid w:val="007D40C5"/>
    <w:rsid w:val="007F7578"/>
    <w:rsid w:val="00801A14"/>
    <w:rsid w:val="0081509E"/>
    <w:rsid w:val="00816EE9"/>
    <w:rsid w:val="00822B47"/>
    <w:rsid w:val="00825958"/>
    <w:rsid w:val="00834237"/>
    <w:rsid w:val="008360F8"/>
    <w:rsid w:val="00860B39"/>
    <w:rsid w:val="00865E4D"/>
    <w:rsid w:val="00870F9B"/>
    <w:rsid w:val="008A6DAD"/>
    <w:rsid w:val="008B3EA2"/>
    <w:rsid w:val="008D3BC3"/>
    <w:rsid w:val="008E3985"/>
    <w:rsid w:val="008E6B63"/>
    <w:rsid w:val="00911989"/>
    <w:rsid w:val="00915D60"/>
    <w:rsid w:val="00943FE9"/>
    <w:rsid w:val="00945817"/>
    <w:rsid w:val="00952D0C"/>
    <w:rsid w:val="00954D15"/>
    <w:rsid w:val="009832DC"/>
    <w:rsid w:val="00983503"/>
    <w:rsid w:val="009C710E"/>
    <w:rsid w:val="009D5940"/>
    <w:rsid w:val="009D790A"/>
    <w:rsid w:val="00A019A8"/>
    <w:rsid w:val="00A01CA6"/>
    <w:rsid w:val="00A25026"/>
    <w:rsid w:val="00A47E87"/>
    <w:rsid w:val="00A54721"/>
    <w:rsid w:val="00A621CC"/>
    <w:rsid w:val="00A64758"/>
    <w:rsid w:val="00A812F1"/>
    <w:rsid w:val="00A8612E"/>
    <w:rsid w:val="00AD08C6"/>
    <w:rsid w:val="00AD34CD"/>
    <w:rsid w:val="00AD5E30"/>
    <w:rsid w:val="00AF7881"/>
    <w:rsid w:val="00B16952"/>
    <w:rsid w:val="00B655AC"/>
    <w:rsid w:val="00B71DBE"/>
    <w:rsid w:val="00B86D40"/>
    <w:rsid w:val="00B86E7C"/>
    <w:rsid w:val="00B87A0B"/>
    <w:rsid w:val="00BA7189"/>
    <w:rsid w:val="00BD271A"/>
    <w:rsid w:val="00C02FA7"/>
    <w:rsid w:val="00C104A3"/>
    <w:rsid w:val="00C20775"/>
    <w:rsid w:val="00C37CC4"/>
    <w:rsid w:val="00C6419F"/>
    <w:rsid w:val="00C66630"/>
    <w:rsid w:val="00C67CFA"/>
    <w:rsid w:val="00C77A2C"/>
    <w:rsid w:val="00CA3D3D"/>
    <w:rsid w:val="00CA64DF"/>
    <w:rsid w:val="00CB5343"/>
    <w:rsid w:val="00CF0FC0"/>
    <w:rsid w:val="00D006DA"/>
    <w:rsid w:val="00D00B5E"/>
    <w:rsid w:val="00D12331"/>
    <w:rsid w:val="00D531D8"/>
    <w:rsid w:val="00D87520"/>
    <w:rsid w:val="00DC7B34"/>
    <w:rsid w:val="00DE362D"/>
    <w:rsid w:val="00DF1772"/>
    <w:rsid w:val="00E041E8"/>
    <w:rsid w:val="00E105EB"/>
    <w:rsid w:val="00E27667"/>
    <w:rsid w:val="00E42488"/>
    <w:rsid w:val="00E42532"/>
    <w:rsid w:val="00E45760"/>
    <w:rsid w:val="00E47FA4"/>
    <w:rsid w:val="00E63DF3"/>
    <w:rsid w:val="00E76264"/>
    <w:rsid w:val="00E85864"/>
    <w:rsid w:val="00E86447"/>
    <w:rsid w:val="00EE214D"/>
    <w:rsid w:val="00F014CF"/>
    <w:rsid w:val="00F02C3D"/>
    <w:rsid w:val="00F201F1"/>
    <w:rsid w:val="00F372C6"/>
    <w:rsid w:val="00FC3496"/>
    <w:rsid w:val="00FD43D7"/>
    <w:rsid w:val="00FD4FA5"/>
    <w:rsid w:val="00FE48BF"/>
    <w:rsid w:val="00FE7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0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4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42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4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4267"/>
    <w:rPr>
      <w:sz w:val="18"/>
      <w:szCs w:val="18"/>
    </w:rPr>
  </w:style>
  <w:style w:type="paragraph" w:styleId="a5">
    <w:name w:val="List Paragraph"/>
    <w:basedOn w:val="a"/>
    <w:uiPriority w:val="34"/>
    <w:qFormat/>
    <w:rsid w:val="00024267"/>
    <w:pPr>
      <w:ind w:firstLineChars="200" w:firstLine="420"/>
    </w:pPr>
  </w:style>
  <w:style w:type="table" w:styleId="a6">
    <w:name w:val="Table Grid"/>
    <w:basedOn w:val="a1"/>
    <w:uiPriority w:val="59"/>
    <w:rsid w:val="006B0A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8EB54-AD25-4F63-8AB4-F66B252BB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2303</TotalTime>
  <Pages>1</Pages>
  <Words>622</Words>
  <Characters>3548</Characters>
  <Application>Microsoft Office Word</Application>
  <DocSecurity>0</DocSecurity>
  <Lines>29</Lines>
  <Paragraphs>8</Paragraphs>
  <ScaleCrop>false</ScaleCrop>
  <Company>zhangz</Company>
  <LinksUpToDate>false</LinksUpToDate>
  <CharactersWithSpaces>4162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</dc:creator>
  <cp:keywords/>
  <dc:description/>
  <cp:lastModifiedBy>zhangz</cp:lastModifiedBy>
  <cp:revision>159</cp:revision>
  <dcterms:created xsi:type="dcterms:W3CDTF">2013-01-07T06:58:00Z</dcterms:created>
  <dcterms:modified xsi:type="dcterms:W3CDTF">2013-04-10T03:31:00Z</dcterms:modified>
</cp:coreProperties>
</file>