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over time?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of Impact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of Claims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