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Please describe the problem/opportunity the team is focusing on (200-word limit).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ab/>
        <w:t xml:space="preserve">Our team is focusing on Veterans’ poor access to healthcare needs, health education, and communication between Vets and one another. </w:t>
      </w:r>
    </w:p>
    <w:p w:rsidR="00000000" w:rsidDel="00000000" w:rsidP="00000000" w:rsidRDefault="00000000" w:rsidRPr="00000000" w14:paraId="00000004">
      <w:pPr>
        <w:pageBreakBefore w:val="0"/>
        <w:ind w:firstLine="720"/>
        <w:rPr/>
      </w:pPr>
      <w:r w:rsidDel="00000000" w:rsidR="00000000" w:rsidRPr="00000000">
        <w:rPr>
          <w:rtl w:val="0"/>
        </w:rPr>
        <w:t xml:space="preserve">Veterans’ are plagued with a multitude of physical and mental health issues that stem from their time in the service, such as PTSD, depression, joint pain, and disabilities. These problems may even cause veterans to be driven to suicide. Suicide has been a bigger problem as of recently because of isolation due to the Coronavirus pandemic. </w:t>
      </w:r>
    </w:p>
    <w:p w:rsidR="00000000" w:rsidDel="00000000" w:rsidP="00000000" w:rsidRDefault="00000000" w:rsidRPr="00000000" w14:paraId="00000005">
      <w:pPr>
        <w:pageBreakBefore w:val="0"/>
        <w:ind w:firstLine="720"/>
        <w:rPr/>
      </w:pPr>
      <w:r w:rsidDel="00000000" w:rsidR="00000000" w:rsidRPr="00000000">
        <w:rPr>
          <w:rtl w:val="0"/>
        </w:rPr>
        <w:t xml:space="preserve">The VA has done much to address these issues; however, the current system is being overwhelmed by an influx of claims causing untimely healthcare and poor experiences with staff; the VA’s current electronic systems (i.e. apps) to promote exercises are, in our opinion, not capable of promoting exercises/therapies due to non centralized apps - there are more than 20 apps each focusing on only one area. </w:t>
      </w:r>
    </w:p>
    <w:p w:rsidR="00000000" w:rsidDel="00000000" w:rsidP="00000000" w:rsidRDefault="00000000" w:rsidRPr="00000000" w14:paraId="00000006">
      <w:pPr>
        <w:pageBreakBefore w:val="0"/>
        <w:ind w:firstLine="720"/>
        <w:rPr/>
      </w:pPr>
      <w:r w:rsidDel="00000000" w:rsidR="00000000" w:rsidRPr="00000000">
        <w:rPr>
          <w:rtl w:val="0"/>
        </w:rPr>
        <w:t xml:space="preserve">Coupled with the issues of the VA, many Veterans are left stranded without needed therapy and exercise guidance. High quality of life for Veterans is at risk and is a problem that needs to be addressed.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