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EAA54" w14:textId="05EE0AF0" w:rsidR="6B2DB357" w:rsidRDefault="6B2DB357" w:rsidP="6B2DB357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6B2DB357">
        <w:rPr>
          <w:rFonts w:ascii="Times New Roman" w:eastAsia="Times New Roman" w:hAnsi="Times New Roman" w:cs="Times New Roman"/>
          <w:sz w:val="24"/>
          <w:szCs w:val="24"/>
          <w:u w:val="single"/>
        </w:rPr>
        <w:t>Website Sponsors Feb. 13</w:t>
      </w:r>
    </w:p>
    <w:p w14:paraId="6DD3B92A" w14:textId="77777777" w:rsidR="00E710B1" w:rsidRDefault="00E710B1" w:rsidP="00E710B1">
      <w:pPr>
        <w:spacing w:after="0" w:line="240" w:lineRule="auto"/>
        <w:jc w:val="center"/>
      </w:pPr>
    </w:p>
    <w:p w14:paraId="69F3F25B" w14:textId="5B855C94" w:rsidR="6B2DB357" w:rsidRDefault="6B2DB357" w:rsidP="6B2DB357">
      <w:pPr>
        <w:jc w:val="both"/>
      </w:pPr>
      <w:proofErr w:type="spellStart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>Robotique</w:t>
      </w:r>
      <w:proofErr w:type="spellEnd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FIRST Quebec</w:t>
      </w:r>
      <w:r w:rsidRPr="6B2DB357">
        <w:rPr>
          <w:rFonts w:ascii="Times New Roman" w:eastAsia="Times New Roman" w:hAnsi="Times New Roman" w:cs="Times New Roman"/>
          <w:sz w:val="24"/>
          <w:szCs w:val="24"/>
        </w:rPr>
        <w:t xml:space="preserve"> is an international competition that fosters inspiration and recognition of science and technology among young people of Quebec by; engaging in an innovative mentoring program in robo</w:t>
      </w:r>
      <w:bookmarkStart w:id="0" w:name="_GoBack"/>
      <w:bookmarkEnd w:id="0"/>
      <w:r w:rsidRPr="6B2DB357">
        <w:rPr>
          <w:rFonts w:ascii="Times New Roman" w:eastAsia="Times New Roman" w:hAnsi="Times New Roman" w:cs="Times New Roman"/>
          <w:sz w:val="24"/>
          <w:szCs w:val="24"/>
        </w:rPr>
        <w:t>tics that relies on the expertise of engineers and academics, while promoting a balance of life, including-</w:t>
      </w:r>
      <w:proofErr w:type="spellStart"/>
      <w:r w:rsidRPr="6B2DB357">
        <w:rPr>
          <w:rFonts w:ascii="Times New Roman" w:eastAsia="Times New Roman" w:hAnsi="Times New Roman" w:cs="Times New Roman"/>
          <w:sz w:val="24"/>
          <w:szCs w:val="24"/>
        </w:rPr>
        <w:t>self confidence</w:t>
      </w:r>
      <w:proofErr w:type="spellEnd"/>
      <w:r w:rsidRPr="6B2DB357">
        <w:rPr>
          <w:rFonts w:ascii="Times New Roman" w:eastAsia="Times New Roman" w:hAnsi="Times New Roman" w:cs="Times New Roman"/>
          <w:sz w:val="24"/>
          <w:szCs w:val="24"/>
        </w:rPr>
        <w:t xml:space="preserve">, communication and leadership. </w:t>
      </w:r>
      <w:r w:rsidRPr="6B2DB3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FIRST </w:t>
      </w:r>
      <w:r w:rsidRPr="6B2DB357">
        <w:rPr>
          <w:rFonts w:ascii="Times New Roman" w:eastAsia="Times New Roman" w:hAnsi="Times New Roman" w:cs="Times New Roman"/>
          <w:sz w:val="24"/>
          <w:szCs w:val="24"/>
        </w:rPr>
        <w:t>encourages more involvement in society, while enjoying the satisfaction of acting and competing with respect and integrity.</w:t>
      </w:r>
    </w:p>
    <w:p w14:paraId="6FE0D906" w14:textId="7C1B7457" w:rsidR="6B2DB357" w:rsidRDefault="6B2DB357" w:rsidP="6B2DB357">
      <w:pPr>
        <w:jc w:val="center"/>
      </w:pPr>
      <w:r>
        <w:rPr>
          <w:noProof/>
        </w:rPr>
        <w:drawing>
          <wp:inline distT="0" distB="0" distL="0" distR="0" wp14:anchorId="210901E5" wp14:editId="3216D655">
            <wp:extent cx="1504950" cy="1485900"/>
            <wp:effectExtent l="0" t="0" r="0" b="0"/>
            <wp:docPr id="12814440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B9D" w14:textId="5BC8A9AA" w:rsidR="6B2DB357" w:rsidRDefault="6B2DB357" w:rsidP="6B2DB357">
      <w:pPr>
        <w:jc w:val="both"/>
      </w:pPr>
      <w:proofErr w:type="spellStart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>Universel</w:t>
      </w:r>
      <w:proofErr w:type="spellEnd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Safety </w:t>
      </w:r>
      <w:proofErr w:type="spellStart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>inc.</w:t>
      </w:r>
      <w:proofErr w:type="spellEnd"/>
      <w:r w:rsidRPr="6B2DB357">
        <w:rPr>
          <w:rFonts w:ascii="Times New Roman" w:eastAsia="Times New Roman" w:hAnsi="Times New Roman" w:cs="Times New Roman"/>
          <w:sz w:val="24"/>
          <w:szCs w:val="24"/>
        </w:rPr>
        <w:t xml:space="preserve"> was built on the idea of a company that was prepared and organized enough to serve as a dedicated supplier for commercial safety products, industrial and government level agencies, while satisfying the individual worker with an inviting boutique.</w:t>
      </w:r>
    </w:p>
    <w:p w14:paraId="1894B1E7" w14:textId="2668523E" w:rsidR="6B2DB357" w:rsidRDefault="6B2DB357" w:rsidP="6B2DB357">
      <w:pPr>
        <w:jc w:val="center"/>
      </w:pPr>
      <w:r>
        <w:rPr>
          <w:noProof/>
        </w:rPr>
        <w:drawing>
          <wp:inline distT="0" distB="0" distL="0" distR="0" wp14:anchorId="3E08CA2E" wp14:editId="1774150C">
            <wp:extent cx="2093813" cy="1795363"/>
            <wp:effectExtent l="0" t="0" r="0" b="0"/>
            <wp:docPr id="15764881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813" cy="17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C198" w14:textId="643C7081" w:rsidR="6B2DB357" w:rsidRDefault="6B2DB357" w:rsidP="6B2DB357">
      <w:pPr>
        <w:jc w:val="both"/>
      </w:pPr>
      <w:proofErr w:type="spellStart"/>
      <w:r w:rsidRPr="6B2DB357">
        <w:rPr>
          <w:rFonts w:ascii="Times New Roman" w:eastAsia="Times New Roman" w:hAnsi="Times New Roman" w:cs="Times New Roman"/>
          <w:b/>
          <w:bCs/>
          <w:color w:val="110203"/>
          <w:sz w:val="24"/>
          <w:szCs w:val="24"/>
        </w:rPr>
        <w:t>Fruiterie</w:t>
      </w:r>
      <w:proofErr w:type="spellEnd"/>
      <w:r w:rsidRPr="6B2DB357">
        <w:rPr>
          <w:rFonts w:ascii="Times New Roman" w:eastAsia="Times New Roman" w:hAnsi="Times New Roman" w:cs="Times New Roman"/>
          <w:b/>
          <w:bCs/>
          <w:color w:val="110203"/>
          <w:sz w:val="24"/>
          <w:szCs w:val="24"/>
        </w:rPr>
        <w:t xml:space="preserve"> Dollard </w:t>
      </w:r>
      <w:r w:rsidRPr="6B2DB357">
        <w:rPr>
          <w:rFonts w:ascii="Times New Roman" w:eastAsia="Times New Roman" w:hAnsi="Times New Roman" w:cs="Times New Roman"/>
          <w:color w:val="110203"/>
          <w:sz w:val="24"/>
          <w:szCs w:val="24"/>
        </w:rPr>
        <w:t>is a market with an assortment of foods from all around the world, including the finest and freshest fruits, vegetables, meats, and much more, with service that is beyond comparable.</w:t>
      </w:r>
    </w:p>
    <w:p w14:paraId="4FF6BA43" w14:textId="4F770802" w:rsidR="6B2DB357" w:rsidRDefault="6B2DB357" w:rsidP="6B2DB357">
      <w:pPr>
        <w:jc w:val="center"/>
      </w:pPr>
      <w:r>
        <w:rPr>
          <w:noProof/>
        </w:rPr>
        <w:drawing>
          <wp:inline distT="0" distB="0" distL="0" distR="0" wp14:anchorId="6970DBE1" wp14:editId="78FFF952">
            <wp:extent cx="2591998" cy="1295998"/>
            <wp:effectExtent l="0" t="0" r="0" b="0"/>
            <wp:docPr id="18308315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98" cy="12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7B3B" w14:textId="77777777" w:rsidR="00E710B1" w:rsidRDefault="00E710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DC71A6" w14:textId="05054845" w:rsidR="6B2DB357" w:rsidRDefault="6B2DB357"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RBC Phillips Hager and North </w:t>
      </w:r>
      <w:r w:rsidRPr="6B2DB357">
        <w:rPr>
          <w:rFonts w:ascii="Times New Roman" w:eastAsia="Times New Roman" w:hAnsi="Times New Roman" w:cs="Times New Roman"/>
          <w:sz w:val="24"/>
          <w:szCs w:val="24"/>
        </w:rPr>
        <w:t>is one of Canada’s premier investment counselling boutiques. Their discretionary wealth management services go beyond traditional wealth management to help their high-net-worth clients grow and preserve their wealth now and for generations to come.</w:t>
      </w:r>
    </w:p>
    <w:p w14:paraId="1EB5DAB6" w14:textId="5B91134B" w:rsidR="6B2DB357" w:rsidRDefault="6B2DB357" w:rsidP="6B2DB357">
      <w:pPr>
        <w:jc w:val="center"/>
      </w:pPr>
      <w:r>
        <w:rPr>
          <w:noProof/>
        </w:rPr>
        <w:drawing>
          <wp:inline distT="0" distB="0" distL="0" distR="0" wp14:anchorId="15F558C4" wp14:editId="26ED4C0B">
            <wp:extent cx="3938880" cy="583998"/>
            <wp:effectExtent l="0" t="0" r="0" b="0"/>
            <wp:docPr id="5524605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880" cy="5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5BF7" w14:textId="26BA7059" w:rsidR="6B2DB357" w:rsidRDefault="6B2DB357" w:rsidP="6B2DB357">
      <w:proofErr w:type="spellStart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>Coveloz</w:t>
      </w:r>
      <w:proofErr w:type="spellEnd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6B2DB357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Consultants,</w:t>
      </w:r>
      <w:proofErr w:type="gramEnd"/>
      <w:r w:rsidRPr="6B2DB357">
        <w:rPr>
          <w:rFonts w:ascii="Times New Roman" w:eastAsia="Times New Roman" w:hAnsi="Times New Roman" w:cs="Times New Roman"/>
          <w:sz w:val="24"/>
          <w:szCs w:val="24"/>
        </w:rPr>
        <w:t xml:space="preserve"> is a specialist technology firm founded in 2009 to deliver collaborative programmable solutions quickly and efficiently. They have a very strong presence throughout Canada spreading from Ottawa to Toronto to Vancouver, as well as Germany. </w:t>
      </w:r>
    </w:p>
    <w:p w14:paraId="0EB94B3D" w14:textId="246FF3C3" w:rsidR="6B2DB357" w:rsidRDefault="6B2DB357" w:rsidP="6B2DB357">
      <w:pPr>
        <w:jc w:val="center"/>
      </w:pPr>
      <w:r>
        <w:rPr>
          <w:noProof/>
        </w:rPr>
        <w:drawing>
          <wp:inline distT="0" distB="0" distL="0" distR="0" wp14:anchorId="2BD89055" wp14:editId="3FE91C50">
            <wp:extent cx="2520572" cy="730966"/>
            <wp:effectExtent l="0" t="0" r="0" b="0"/>
            <wp:docPr id="1023031388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72" cy="7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5452" w14:textId="7C3B12AA" w:rsidR="6B2DB357" w:rsidRDefault="6B2DB357" w:rsidP="6B2DB357"/>
    <w:sectPr w:rsidR="6B2DB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9F1D6"/>
    <w:rsid w:val="000626DA"/>
    <w:rsid w:val="00E710B1"/>
    <w:rsid w:val="3879F1D6"/>
    <w:rsid w:val="6B2DB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D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Bilinsky</dc:creator>
  <cp:lastModifiedBy>Michael Bilinsky</cp:lastModifiedBy>
  <cp:revision>2</cp:revision>
  <dcterms:created xsi:type="dcterms:W3CDTF">2016-02-14T02:00:00Z</dcterms:created>
  <dcterms:modified xsi:type="dcterms:W3CDTF">2016-02-14T02:00:00Z</dcterms:modified>
</cp:coreProperties>
</file>