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26" w:rsidRDefault="006A1225" w:rsidP="006A1225">
      <w:pPr>
        <w:pStyle w:val="Title"/>
      </w:pPr>
      <w:r>
        <w:t>Programming Job Description</w:t>
      </w:r>
    </w:p>
    <w:p w:rsidR="006A1225" w:rsidRPr="006A1225" w:rsidRDefault="006A1225" w:rsidP="006A1225">
      <w:r>
        <w:t>Use java or C++ (only one) to program the parts of the robot so it can move. You are to use the FRC API and your language. Secondary</w:t>
      </w:r>
      <w:r w:rsidR="00F85C37">
        <w:t xml:space="preserve"> job includes robot vision. This is done in C++ using the opencv library.</w:t>
      </w:r>
      <w:r w:rsidR="005F5BCF">
        <w:t xml:space="preserve"> After the robot is done physically, programming is responsible for debugging and fixin</w:t>
      </w:r>
      <w:bookmarkStart w:id="0" w:name="_GoBack"/>
      <w:bookmarkEnd w:id="0"/>
      <w:r w:rsidR="005F5BCF">
        <w:t>g the code.</w:t>
      </w:r>
    </w:p>
    <w:sectPr w:rsidR="006A1225" w:rsidRPr="006A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25"/>
    <w:rsid w:val="005F5BCF"/>
    <w:rsid w:val="006A1225"/>
    <w:rsid w:val="0093298F"/>
    <w:rsid w:val="00C63726"/>
    <w:rsid w:val="00F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54940-39F6-448E-969C-E13A771A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chana</dc:creator>
  <cp:keywords/>
  <dc:description/>
  <cp:lastModifiedBy>dilpreet chana</cp:lastModifiedBy>
  <cp:revision>4</cp:revision>
  <dcterms:created xsi:type="dcterms:W3CDTF">2015-03-02T20:21:00Z</dcterms:created>
  <dcterms:modified xsi:type="dcterms:W3CDTF">2015-03-02T20:40:00Z</dcterms:modified>
</cp:coreProperties>
</file>