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FRC AI Automation Source Ranking &amp; CAD Automation Expansion</w:t>
      </w:r>
    </w:p>
    <w:p>
      <w:pPr>
        <w:jc w:val="center"/>
      </w:pPr>
      <w:r>
        <w:rPr>
          <w:i/>
        </w:rPr>
        <w:t>Prepared for Team 999 / MechaRAMS • Verification date: June 27, 2026</w:t>
      </w:r>
    </w:p>
    <w:p>
      <w:r>
        <w:t>This companion/update adds team ranking context, expands Championship division coverage to the top 10 per division for 2025 and 2026, and adds a practical CAD/AI-aided design plan focused on mechanisms such as turrets and dye rotors.</w:t>
      </w:r>
    </w:p>
    <w:p>
      <w:pPr>
        <w:pStyle w:val="Heading1"/>
      </w:pPr>
      <w:r>
        <w:t>Executive summary</w:t>
      </w:r>
    </w:p>
    <w:p>
      <w:pPr>
        <w:pStyle w:val="ListBullet"/>
        <w:spacing w:after="40"/>
      </w:pPr>
      <w:r>
        <w:t>The most reusable direct AI-agent materials are not primarily from the absolute top 2026 world-champion teams. The best public AI environment examples found are Team 360, Team 6238, Team 6391, Team 1868, Team 4050, Team 7660, Team 8092, plus community tools such as wpilib-agent-tools and wpilog-mcp.</w:t>
      </w:r>
    </w:p>
    <w:p>
      <w:pPr>
        <w:pStyle w:val="ListBullet"/>
        <w:spacing w:after="40"/>
      </w:pPr>
      <w:r>
        <w:t>The strongest elite-code/performance references remain Team 4414, Team 1323, Team 2910, Team 254, Team 6328, Team 6329, Team 1768, Team 125, and Team 4206. Most did not expose public AGENTS.md, CLAUDE.md, Codex skills, or Claude command packs in the checked materials.</w:t>
      </w:r>
    </w:p>
    <w:p>
      <w:pPr>
        <w:pStyle w:val="ListBullet"/>
        <w:spacing w:after="40"/>
      </w:pPr>
      <w:r>
        <w:t>The expanded Championship scan includes top-10 qualification rankings for all 2025 and 2026 Championship divisions, not only Einstein/world-finalist teams.</w:t>
      </w:r>
    </w:p>
    <w:p>
      <w:pPr>
        <w:pStyle w:val="ListBullet"/>
        <w:spacing w:after="40"/>
      </w:pPr>
      <w:r>
        <w:t>CAD conclusion: staying with Onshape is still the best operational choice for an FRC team. Today’s practical AI CAD workflow should be a parameter/check/review assistant rather than an autonomous CAD designer.</w:t>
      </w:r>
    </w:p>
    <w:p>
      <w:pPr>
        <w:pStyle w:val="ListBullet"/>
        <w:spacing w:after="40"/>
      </w:pPr>
      <w:r>
        <w:t>For turret/dye-rotor decisions, AI can help build parametric trade studies, perimeter checks, candidate turret-center placement, ring sizing ranges, and mechanism risk scoring, but final CAD still needs deterministic checks, prototypes, and mentor review.</w:t>
      </w:r>
    </w:p>
    <w:p>
      <w:pPr>
        <w:pStyle w:val="Heading1"/>
      </w:pPr>
      <w:r>
        <w:t>How to read the ranking tiers</w:t>
      </w:r>
    </w:p>
    <w:p>
      <w:pPr>
        <w:pStyle w:val="ListBullet"/>
        <w:spacing w:after="40"/>
      </w:pPr>
      <w:r>
        <w:t>A / A- direct AI: public FRC-specific AI guidance, agent contracts, or Claude/Codex-ready environment files worth copying/adapting.</w:t>
      </w:r>
    </w:p>
    <w:p>
      <w:pPr>
        <w:pStyle w:val="ListBullet"/>
        <w:spacing w:after="40"/>
      </w:pPr>
      <w:r>
        <w:t>A for code/performance/infrastructure: elite robot code, logging, replay, simulation, strategy, or CAD resources, but not necessarily direct AI-agent files.</w:t>
      </w:r>
    </w:p>
    <w:p>
      <w:pPr>
        <w:pStyle w:val="ListBullet"/>
        <w:spacing w:after="40"/>
      </w:pPr>
      <w:r>
        <w:t>B / C: useful templates or examples, but either the team was not competitively elite that season or the AI material is narrower.</w:t>
      </w:r>
    </w:p>
    <w:p>
      <w:pPr>
        <w:pStyle w:val="Heading1"/>
      </w:pPr>
      <w:r>
        <w:t>Ranked source teams used or added</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rPr>
          <w:tblHeader/>
        </w:trPr>
        <w:tc>
          <w:tcPr>
            <w:tcW w:type="dxa" w:w="648"/>
            <w:shd w:fill="1F4E79"/>
            <w:vAlign w:val="center"/>
          </w:tcPr>
          <w:p>
            <w:pPr>
              <w:spacing w:after="0"/>
            </w:pPr>
            <w:r/>
            <w:r>
              <w:rPr>
                <w:b/>
                <w:color w:val="FFFFFF"/>
                <w:sz w:val="14"/>
              </w:rPr>
              <w:t>Team</w:t>
            </w:r>
          </w:p>
        </w:tc>
        <w:tc>
          <w:tcPr>
            <w:tcW w:type="dxa" w:w="1296"/>
            <w:shd w:fill="1F4E79"/>
            <w:vAlign w:val="center"/>
          </w:tcPr>
          <w:p>
            <w:pPr>
              <w:spacing w:after="0"/>
            </w:pPr>
            <w:r/>
            <w:r>
              <w:rPr>
                <w:b/>
                <w:color w:val="FFFFFF"/>
                <w:sz w:val="14"/>
              </w:rPr>
              <w:t>Name</w:t>
            </w:r>
          </w:p>
        </w:tc>
        <w:tc>
          <w:tcPr>
            <w:tcW w:type="dxa" w:w="1584"/>
            <w:shd w:fill="1F4E79"/>
            <w:vAlign w:val="center"/>
          </w:tcPr>
          <w:p>
            <w:pPr>
              <w:spacing w:after="0"/>
            </w:pPr>
            <w:r/>
            <w:r>
              <w:rPr>
                <w:b/>
                <w:color w:val="FFFFFF"/>
                <w:sz w:val="14"/>
              </w:rPr>
              <w:t>Category</w:t>
            </w:r>
          </w:p>
        </w:tc>
        <w:tc>
          <w:tcPr>
            <w:tcW w:type="dxa" w:w="2376"/>
            <w:shd w:fill="1F4E79"/>
            <w:vAlign w:val="center"/>
          </w:tcPr>
          <w:p>
            <w:pPr>
              <w:spacing w:after="0"/>
            </w:pPr>
            <w:r/>
            <w:r>
              <w:rPr>
                <w:b/>
                <w:color w:val="FFFFFF"/>
                <w:sz w:val="14"/>
              </w:rPr>
              <w:t>2026/recent strength</w:t>
            </w:r>
          </w:p>
        </w:tc>
        <w:tc>
          <w:tcPr>
            <w:tcW w:type="dxa" w:w="2232"/>
            <w:shd w:fill="1F4E79"/>
            <w:vAlign w:val="center"/>
          </w:tcPr>
          <w:p>
            <w:pPr>
              <w:spacing w:after="0"/>
            </w:pPr>
            <w:r/>
            <w:r>
              <w:rPr>
                <w:b/>
                <w:color w:val="FFFFFF"/>
                <w:sz w:val="14"/>
              </w:rPr>
              <w:t>Championship context</w:t>
            </w:r>
          </w:p>
        </w:tc>
        <w:tc>
          <w:tcPr>
            <w:tcW w:type="dxa" w:w="3456"/>
            <w:shd w:fill="1F4E79"/>
            <w:vAlign w:val="center"/>
          </w:tcPr>
          <w:p>
            <w:pPr>
              <w:spacing w:after="0"/>
            </w:pPr>
            <w:r/>
            <w:r>
              <w:rPr>
                <w:b/>
                <w:color w:val="FFFFFF"/>
                <w:sz w:val="14"/>
              </w:rPr>
              <w:t>Material used / value</w:t>
            </w:r>
          </w:p>
        </w:tc>
        <w:tc>
          <w:tcPr>
            <w:tcW w:type="dxa" w:w="792"/>
            <w:shd w:fill="1F4E79"/>
            <w:vAlign w:val="center"/>
          </w:tcPr>
          <w:p>
            <w:pPr>
              <w:spacing w:after="0"/>
            </w:pPr>
            <w:r/>
            <w:r>
              <w:rPr>
                <w:b/>
                <w:color w:val="FFFFFF"/>
                <w:sz w:val="14"/>
              </w:rPr>
              <w:t>Tier</w:t>
            </w:r>
          </w:p>
        </w:tc>
      </w:tr>
      <w:tr>
        <w:tc>
          <w:tcPr>
            <w:tcW w:type="dxa" w:w="648"/>
            <w:vAlign w:val="top"/>
          </w:tcPr>
          <w:p>
            <w:pPr>
              <w:spacing w:after="0"/>
            </w:pPr>
            <w:r/>
            <w:r>
              <w:rPr>
                <w:b w:val="0"/>
                <w:sz w:val="14"/>
              </w:rPr>
              <w:t>360</w:t>
            </w:r>
          </w:p>
        </w:tc>
        <w:tc>
          <w:tcPr>
            <w:tcW w:type="dxa" w:w="1296"/>
            <w:vAlign w:val="top"/>
          </w:tcPr>
          <w:p>
            <w:pPr>
              <w:spacing w:after="0"/>
            </w:pPr>
            <w:r/>
            <w:r>
              <w:rPr>
                <w:b w:val="0"/>
                <w:sz w:val="14"/>
              </w:rPr>
              <w:t>The Revolution</w:t>
            </w:r>
          </w:p>
        </w:tc>
        <w:tc>
          <w:tcPr>
            <w:tcW w:type="dxa" w:w="1584"/>
            <w:vAlign w:val="top"/>
          </w:tcPr>
          <w:p>
            <w:pPr>
              <w:spacing w:after="0"/>
            </w:pPr>
            <w:r/>
            <w:r>
              <w:rPr>
                <w:b w:val="0"/>
                <w:sz w:val="14"/>
              </w:rPr>
              <w:t>Direct AI robot-code source</w:t>
            </w:r>
          </w:p>
        </w:tc>
        <w:tc>
          <w:tcPr>
            <w:tcW w:type="dxa" w:w="2376"/>
            <w:vAlign w:val="top"/>
          </w:tcPr>
          <w:p>
            <w:pPr>
              <w:spacing w:after="0"/>
            </w:pPr>
            <w:r/>
            <w:r>
              <w:rPr>
                <w:b w:val="0"/>
                <w:sz w:val="14"/>
              </w:rPr>
              <w:t>2026 official 40-20; Pacific Northwest district rank #6.</w:t>
            </w:r>
          </w:p>
        </w:tc>
        <w:tc>
          <w:tcPr>
            <w:tcW w:type="dxa" w:w="2232"/>
            <w:vAlign w:val="top"/>
          </w:tcPr>
          <w:p>
            <w:pPr>
              <w:spacing w:after="0"/>
            </w:pPr>
            <w:r/>
            <w:r>
              <w:rPr>
                <w:b w:val="0"/>
                <w:sz w:val="14"/>
              </w:rPr>
              <w:t>Attended Houston; not in the 2026 division top-10 qualification list checked.</w:t>
            </w:r>
          </w:p>
        </w:tc>
        <w:tc>
          <w:tcPr>
            <w:tcW w:type="dxa" w:w="3456"/>
            <w:vAlign w:val="top"/>
          </w:tcPr>
          <w:p>
            <w:pPr>
              <w:spacing w:after="0"/>
            </w:pPr>
            <w:r/>
            <w:r>
              <w:rPr>
                <w:b w:val="0"/>
                <w:sz w:val="14"/>
              </w:rPr>
              <w:t>RainMaker26 robot repo; AGENTS.md, CLAUDE.md, .claude commands, dev workflow, sim/test/static-analysis commands. One of the best directly reusable public FRC AI-agent setups found.</w:t>
            </w:r>
          </w:p>
        </w:tc>
        <w:tc>
          <w:tcPr>
            <w:tcW w:type="dxa" w:w="792"/>
            <w:vAlign w:val="top"/>
          </w:tcPr>
          <w:p>
            <w:pPr>
              <w:spacing w:after="0"/>
            </w:pPr>
            <w:r/>
            <w:r>
              <w:rPr>
                <w:b w:val="0"/>
                <w:sz w:val="14"/>
              </w:rPr>
              <w:t>A</w:t>
            </w:r>
          </w:p>
        </w:tc>
      </w:tr>
      <w:tr>
        <w:tc>
          <w:tcPr>
            <w:tcW w:type="dxa" w:w="648"/>
            <w:vAlign w:val="top"/>
            <w:shd w:fill="F2F6FA"/>
          </w:tcPr>
          <w:p>
            <w:pPr>
              <w:spacing w:after="0"/>
            </w:pPr>
            <w:r/>
            <w:r>
              <w:rPr>
                <w:b w:val="0"/>
                <w:sz w:val="14"/>
              </w:rPr>
              <w:t>6238</w:t>
            </w:r>
          </w:p>
        </w:tc>
        <w:tc>
          <w:tcPr>
            <w:tcW w:type="dxa" w:w="1296"/>
            <w:vAlign w:val="top"/>
            <w:shd w:fill="F2F6FA"/>
          </w:tcPr>
          <w:p>
            <w:pPr>
              <w:spacing w:after="0"/>
            </w:pPr>
            <w:r/>
            <w:r>
              <w:rPr>
                <w:b w:val="0"/>
                <w:sz w:val="14"/>
              </w:rPr>
              <w:t>Popcorn Penguins</w:t>
            </w:r>
          </w:p>
        </w:tc>
        <w:tc>
          <w:tcPr>
            <w:tcW w:type="dxa" w:w="1584"/>
            <w:vAlign w:val="top"/>
            <w:shd w:fill="F2F6FA"/>
          </w:tcPr>
          <w:p>
            <w:pPr>
              <w:spacing w:after="0"/>
            </w:pPr>
            <w:r/>
            <w:r>
              <w:rPr>
                <w:b w:val="0"/>
                <w:sz w:val="14"/>
              </w:rPr>
              <w:t>Direct AI robot-code source</w:t>
            </w:r>
          </w:p>
        </w:tc>
        <w:tc>
          <w:tcPr>
            <w:tcW w:type="dxa" w:w="2376"/>
            <w:vAlign w:val="top"/>
            <w:shd w:fill="F2F6FA"/>
          </w:tcPr>
          <w:p>
            <w:pPr>
              <w:spacing w:after="0"/>
            </w:pPr>
            <w:r/>
            <w:r>
              <w:rPr>
                <w:b w:val="0"/>
                <w:sz w:val="14"/>
              </w:rPr>
              <w:t>2026 official 38-21; California district rank #16; California Northern District Championship winner.</w:t>
            </w:r>
          </w:p>
        </w:tc>
        <w:tc>
          <w:tcPr>
            <w:tcW w:type="dxa" w:w="2232"/>
            <w:vAlign w:val="top"/>
            <w:shd w:fill="F2F6FA"/>
          </w:tcPr>
          <w:p>
            <w:pPr>
              <w:spacing w:after="0"/>
            </w:pPr>
            <w:r/>
            <w:r>
              <w:rPr>
                <w:b w:val="0"/>
                <w:sz w:val="14"/>
              </w:rPr>
              <w:t>Attended Houston; not in the 2026 division top-10 qualification lists checked.</w:t>
            </w:r>
          </w:p>
        </w:tc>
        <w:tc>
          <w:tcPr>
            <w:tcW w:type="dxa" w:w="3456"/>
            <w:vAlign w:val="top"/>
            <w:shd w:fill="F2F6FA"/>
          </w:tcPr>
          <w:p>
            <w:pPr>
              <w:spacing w:after="0"/>
            </w:pPr>
            <w:r/>
            <w:r>
              <w:rPr>
                <w:b w:val="0"/>
                <w:sz w:val="14"/>
              </w:rPr>
              <w:t>2026-Robot CLAUDE.md and .claude-style guidance; AdvantageKit IO/sim/replay pattern. Stronger competition team than most direct AI-template repos; good bridge between agent guidance and serious robot code.</w:t>
            </w:r>
          </w:p>
        </w:tc>
        <w:tc>
          <w:tcPr>
            <w:tcW w:type="dxa" w:w="792"/>
            <w:vAlign w:val="top"/>
            <w:shd w:fill="F2F6FA"/>
          </w:tcPr>
          <w:p>
            <w:pPr>
              <w:spacing w:after="0"/>
            </w:pPr>
            <w:r/>
            <w:r>
              <w:rPr>
                <w:b w:val="0"/>
                <w:sz w:val="14"/>
              </w:rPr>
              <w:t>A-</w:t>
            </w:r>
          </w:p>
        </w:tc>
      </w:tr>
      <w:tr>
        <w:tc>
          <w:tcPr>
            <w:tcW w:type="dxa" w:w="648"/>
            <w:vAlign w:val="top"/>
          </w:tcPr>
          <w:p>
            <w:pPr>
              <w:spacing w:after="0"/>
            </w:pPr>
            <w:r/>
            <w:r>
              <w:rPr>
                <w:b w:val="0"/>
                <w:sz w:val="14"/>
              </w:rPr>
              <w:t>6391</w:t>
            </w:r>
          </w:p>
        </w:tc>
        <w:tc>
          <w:tcPr>
            <w:tcW w:type="dxa" w:w="1296"/>
            <w:vAlign w:val="top"/>
          </w:tcPr>
          <w:p>
            <w:pPr>
              <w:spacing w:after="0"/>
            </w:pPr>
            <w:r/>
            <w:r>
              <w:rPr>
                <w:b w:val="0"/>
                <w:sz w:val="14"/>
              </w:rPr>
              <w:t>Bearbotics</w:t>
            </w:r>
          </w:p>
        </w:tc>
        <w:tc>
          <w:tcPr>
            <w:tcW w:type="dxa" w:w="1584"/>
            <w:vAlign w:val="top"/>
          </w:tcPr>
          <w:p>
            <w:pPr>
              <w:spacing w:after="0"/>
            </w:pPr>
            <w:r/>
            <w:r>
              <w:rPr>
                <w:b w:val="0"/>
                <w:sz w:val="14"/>
              </w:rPr>
              <w:t>Direct AI robot-code source</w:t>
            </w:r>
          </w:p>
        </w:tc>
        <w:tc>
          <w:tcPr>
            <w:tcW w:type="dxa" w:w="2376"/>
            <w:vAlign w:val="top"/>
          </w:tcPr>
          <w:p>
            <w:pPr>
              <w:spacing w:after="0"/>
            </w:pPr>
            <w:r/>
            <w:r>
              <w:rPr>
                <w:b w:val="0"/>
                <w:sz w:val="14"/>
              </w:rPr>
              <w:t>2026 official 26-14; Regional Pool rank #185; St. Louis Regional rank #2, Regional Finalist, Autonomous Award.</w:t>
            </w:r>
          </w:p>
        </w:tc>
        <w:tc>
          <w:tcPr>
            <w:tcW w:type="dxa" w:w="2232"/>
            <w:vAlign w:val="top"/>
          </w:tcPr>
          <w:p>
            <w:pPr>
              <w:spacing w:after="0"/>
            </w:pPr>
            <w:r/>
            <w:r>
              <w:rPr>
                <w:b w:val="0"/>
                <w:sz w:val="14"/>
              </w:rPr>
              <w:t>Attended Houston; not in the 2026 top-10 qualification lists checked.</w:t>
            </w:r>
          </w:p>
        </w:tc>
        <w:tc>
          <w:tcPr>
            <w:tcW w:type="dxa" w:w="3456"/>
            <w:vAlign w:val="top"/>
          </w:tcPr>
          <w:p>
            <w:pPr>
              <w:spacing w:after="0"/>
            </w:pPr>
            <w:r/>
            <w:r>
              <w:rPr>
                <w:b w:val="0"/>
                <w:sz w:val="14"/>
              </w:rPr>
              <w:t>2026 rebuilt robot repo with CLAUDE.md; built on AdvantageKit-style architecture. Useful direct AI/code architecture source; especially good for autonomous/robot-architecture review.</w:t>
            </w:r>
          </w:p>
        </w:tc>
        <w:tc>
          <w:tcPr>
            <w:tcW w:type="dxa" w:w="792"/>
            <w:vAlign w:val="top"/>
          </w:tcPr>
          <w:p>
            <w:pPr>
              <w:spacing w:after="0"/>
            </w:pPr>
            <w:r/>
            <w:r>
              <w:rPr>
                <w:b w:val="0"/>
                <w:sz w:val="14"/>
              </w:rPr>
              <w:t>A-</w:t>
            </w:r>
          </w:p>
        </w:tc>
      </w:tr>
      <w:tr>
        <w:tc>
          <w:tcPr>
            <w:tcW w:type="dxa" w:w="648"/>
            <w:vAlign w:val="top"/>
            <w:shd w:fill="F2F6FA"/>
          </w:tcPr>
          <w:p>
            <w:pPr>
              <w:spacing w:after="0"/>
            </w:pPr>
            <w:r/>
            <w:r>
              <w:rPr>
                <w:b w:val="0"/>
                <w:sz w:val="14"/>
              </w:rPr>
              <w:t>1868</w:t>
            </w:r>
          </w:p>
        </w:tc>
        <w:tc>
          <w:tcPr>
            <w:tcW w:type="dxa" w:w="1296"/>
            <w:vAlign w:val="top"/>
            <w:shd w:fill="F2F6FA"/>
          </w:tcPr>
          <w:p>
            <w:pPr>
              <w:spacing w:after="0"/>
            </w:pPr>
            <w:r/>
            <w:r>
              <w:rPr>
                <w:b w:val="0"/>
                <w:sz w:val="14"/>
              </w:rPr>
              <w:t>Space Cookies</w:t>
            </w:r>
          </w:p>
        </w:tc>
        <w:tc>
          <w:tcPr>
            <w:tcW w:type="dxa" w:w="1584"/>
            <w:vAlign w:val="top"/>
            <w:shd w:fill="F2F6FA"/>
          </w:tcPr>
          <w:p>
            <w:pPr>
              <w:spacing w:after="0"/>
            </w:pPr>
            <w:r/>
            <w:r>
              <w:rPr>
                <w:b w:val="0"/>
                <w:sz w:val="14"/>
              </w:rPr>
              <w:t>Direct Claude configuration source</w:t>
            </w:r>
          </w:p>
        </w:tc>
        <w:tc>
          <w:tcPr>
            <w:tcW w:type="dxa" w:w="2376"/>
            <w:vAlign w:val="top"/>
            <w:shd w:fill="F2F6FA"/>
          </w:tcPr>
          <w:p>
            <w:pPr>
              <w:spacing w:after="0"/>
            </w:pPr>
            <w:r/>
            <w:r>
              <w:rPr>
                <w:b w:val="0"/>
                <w:sz w:val="14"/>
              </w:rPr>
              <w:t>2026 official 30-29; California district rank #36; Engineering Inspiration at Silicon Valley.</w:t>
            </w:r>
          </w:p>
        </w:tc>
        <w:tc>
          <w:tcPr>
            <w:tcW w:type="dxa" w:w="2232"/>
            <w:vAlign w:val="top"/>
            <w:shd w:fill="F2F6FA"/>
          </w:tcPr>
          <w:p>
            <w:pPr>
              <w:spacing w:after="0"/>
            </w:pPr>
            <w:r/>
            <w:r>
              <w:rPr>
                <w:b w:val="0"/>
                <w:sz w:val="14"/>
              </w:rPr>
              <w:t>Attended Archimedes; not in top-10 qualification list.</w:t>
            </w:r>
          </w:p>
        </w:tc>
        <w:tc>
          <w:tcPr>
            <w:tcW w:type="dxa" w:w="3456"/>
            <w:vAlign w:val="top"/>
            <w:shd w:fill="F2F6FA"/>
          </w:tcPr>
          <w:p>
            <w:pPr>
              <w:spacing w:after="0"/>
            </w:pPr>
            <w:r/>
            <w:r>
              <w:rPr>
                <w:b w:val="0"/>
                <w:sz w:val="14"/>
              </w:rPr>
              <w:t>Shared Claude Code config: rules, agents, commands, contexts, skills for FRC robot development. Most explicit “AI environment” repo found: reviewer agents, safety auditor, subsystem architect, vision reviewer, commands, install scripts.</w:t>
            </w:r>
          </w:p>
        </w:tc>
        <w:tc>
          <w:tcPr>
            <w:tcW w:type="dxa" w:w="792"/>
            <w:vAlign w:val="top"/>
            <w:shd w:fill="F2F6FA"/>
          </w:tcPr>
          <w:p>
            <w:pPr>
              <w:spacing w:after="0"/>
            </w:pPr>
            <w:r/>
            <w:r>
              <w:rPr>
                <w:b w:val="0"/>
                <w:sz w:val="14"/>
              </w:rPr>
              <w:t>A</w:t>
            </w:r>
          </w:p>
        </w:tc>
      </w:tr>
      <w:tr>
        <w:tc>
          <w:tcPr>
            <w:tcW w:type="dxa" w:w="648"/>
            <w:vAlign w:val="top"/>
          </w:tcPr>
          <w:p>
            <w:pPr>
              <w:spacing w:after="0"/>
            </w:pPr>
            <w:r/>
            <w:r>
              <w:rPr>
                <w:b w:val="0"/>
                <w:sz w:val="14"/>
              </w:rPr>
              <w:t>4050</w:t>
            </w:r>
          </w:p>
        </w:tc>
        <w:tc>
          <w:tcPr>
            <w:tcW w:type="dxa" w:w="1296"/>
            <w:vAlign w:val="top"/>
          </w:tcPr>
          <w:p>
            <w:pPr>
              <w:spacing w:after="0"/>
            </w:pPr>
            <w:r/>
            <w:r>
              <w:rPr>
                <w:b w:val="0"/>
                <w:sz w:val="14"/>
              </w:rPr>
              <w:t>Biohazard</w:t>
            </w:r>
          </w:p>
        </w:tc>
        <w:tc>
          <w:tcPr>
            <w:tcW w:type="dxa" w:w="1584"/>
            <w:vAlign w:val="top"/>
          </w:tcPr>
          <w:p>
            <w:pPr>
              <w:spacing w:after="0"/>
            </w:pPr>
            <w:r/>
            <w:r>
              <w:rPr>
                <w:b w:val="0"/>
                <w:sz w:val="14"/>
              </w:rPr>
              <w:t>Direct AI template / rebuilt robot source</w:t>
            </w:r>
          </w:p>
        </w:tc>
        <w:tc>
          <w:tcPr>
            <w:tcW w:type="dxa" w:w="2376"/>
            <w:vAlign w:val="top"/>
          </w:tcPr>
          <w:p>
            <w:pPr>
              <w:spacing w:after="0"/>
            </w:pPr>
            <w:r/>
            <w:r>
              <w:rPr>
                <w:b w:val="0"/>
                <w:sz w:val="14"/>
              </w:rPr>
              <w:t>2026 official 4-9; Regional Pool rank #683.</w:t>
            </w:r>
          </w:p>
        </w:tc>
        <w:tc>
          <w:tcPr>
            <w:tcW w:type="dxa" w:w="2232"/>
            <w:vAlign w:val="top"/>
          </w:tcPr>
          <w:p>
            <w:pPr>
              <w:spacing w:after="0"/>
            </w:pPr>
            <w:r/>
            <w:r>
              <w:rPr>
                <w:b w:val="0"/>
                <w:sz w:val="14"/>
              </w:rPr>
              <w:t>Did not appear in 2026 Championship top-10 division lists.</w:t>
            </w:r>
          </w:p>
        </w:tc>
        <w:tc>
          <w:tcPr>
            <w:tcW w:type="dxa" w:w="3456"/>
            <w:vAlign w:val="top"/>
          </w:tcPr>
          <w:p>
            <w:pPr>
              <w:spacing w:after="0"/>
            </w:pPr>
            <w:r/>
            <w:r>
              <w:rPr>
                <w:b w:val="0"/>
                <w:sz w:val="14"/>
              </w:rPr>
              <w:t>2026-rebuilt and frc-java-template style source; AI/developer-environment materials surfaced in prior pass. Good reusable template value even though competitive strength was not elite in 2026.</w:t>
            </w:r>
          </w:p>
        </w:tc>
        <w:tc>
          <w:tcPr>
            <w:tcW w:type="dxa" w:w="792"/>
            <w:vAlign w:val="top"/>
          </w:tcPr>
          <w:p>
            <w:pPr>
              <w:spacing w:after="0"/>
            </w:pPr>
            <w:r/>
            <w:r>
              <w:rPr>
                <w:b w:val="0"/>
                <w:sz w:val="14"/>
              </w:rPr>
              <w:t>B+</w:t>
            </w:r>
          </w:p>
        </w:tc>
      </w:tr>
      <w:tr>
        <w:tc>
          <w:tcPr>
            <w:tcW w:type="dxa" w:w="648"/>
            <w:vAlign w:val="top"/>
            <w:shd w:fill="F2F6FA"/>
          </w:tcPr>
          <w:p>
            <w:pPr>
              <w:spacing w:after="0"/>
            </w:pPr>
            <w:r/>
            <w:r>
              <w:rPr>
                <w:b w:val="0"/>
                <w:sz w:val="14"/>
              </w:rPr>
              <w:t>7660</w:t>
            </w:r>
          </w:p>
        </w:tc>
        <w:tc>
          <w:tcPr>
            <w:tcW w:type="dxa" w:w="1296"/>
            <w:vAlign w:val="top"/>
            <w:shd w:fill="F2F6FA"/>
          </w:tcPr>
          <w:p>
            <w:pPr>
              <w:spacing w:after="0"/>
            </w:pPr>
            <w:r/>
            <w:r>
              <w:rPr>
                <w:b w:val="0"/>
                <w:sz w:val="14"/>
              </w:rPr>
              <w:t>Byting Irish</w:t>
            </w:r>
          </w:p>
        </w:tc>
        <w:tc>
          <w:tcPr>
            <w:tcW w:type="dxa" w:w="1584"/>
            <w:vAlign w:val="top"/>
            <w:shd w:fill="F2F6FA"/>
          </w:tcPr>
          <w:p>
            <w:pPr>
              <w:spacing w:after="0"/>
            </w:pPr>
            <w:r/>
            <w:r>
              <w:rPr>
                <w:b w:val="0"/>
                <w:sz w:val="14"/>
              </w:rPr>
              <w:t>Direct AI robot-code source</w:t>
            </w:r>
          </w:p>
        </w:tc>
        <w:tc>
          <w:tcPr>
            <w:tcW w:type="dxa" w:w="2376"/>
            <w:vAlign w:val="top"/>
            <w:shd w:fill="F2F6FA"/>
          </w:tcPr>
          <w:p>
            <w:pPr>
              <w:spacing w:after="0"/>
            </w:pPr>
            <w:r/>
            <w:r>
              <w:rPr>
                <w:b w:val="0"/>
                <w:sz w:val="14"/>
              </w:rPr>
              <w:t>2026 official 15-15; FIM rank #240.</w:t>
            </w:r>
          </w:p>
        </w:tc>
        <w:tc>
          <w:tcPr>
            <w:tcW w:type="dxa" w:w="2232"/>
            <w:vAlign w:val="top"/>
            <w:shd w:fill="F2F6FA"/>
          </w:tcPr>
          <w:p>
            <w:pPr>
              <w:spacing w:after="0"/>
            </w:pPr>
            <w:r/>
            <w:r>
              <w:rPr>
                <w:b w:val="0"/>
                <w:sz w:val="14"/>
              </w:rPr>
              <w:t>Did not appear in 2026 Championship top-10 division lists.</w:t>
            </w:r>
          </w:p>
        </w:tc>
        <w:tc>
          <w:tcPr>
            <w:tcW w:type="dxa" w:w="3456"/>
            <w:vAlign w:val="top"/>
            <w:shd w:fill="F2F6FA"/>
          </w:tcPr>
          <w:p>
            <w:pPr>
              <w:spacing w:after="0"/>
            </w:pPr>
            <w:r/>
            <w:r>
              <w:rPr>
                <w:b w:val="0"/>
                <w:sz w:val="14"/>
              </w:rPr>
              <w:t>2026 robot repo with AGENTS.md and simulation/replay notes. Useful for agent instructions around robot code; competition result moderate.</w:t>
            </w:r>
          </w:p>
        </w:tc>
        <w:tc>
          <w:tcPr>
            <w:tcW w:type="dxa" w:w="792"/>
            <w:vAlign w:val="top"/>
            <w:shd w:fill="F2F6FA"/>
          </w:tcPr>
          <w:p>
            <w:pPr>
              <w:spacing w:after="0"/>
            </w:pPr>
            <w:r/>
            <w:r>
              <w:rPr>
                <w:b w:val="0"/>
                <w:sz w:val="14"/>
              </w:rPr>
              <w:t>B+</w:t>
            </w:r>
          </w:p>
        </w:tc>
      </w:tr>
      <w:tr>
        <w:tc>
          <w:tcPr>
            <w:tcW w:type="dxa" w:w="648"/>
            <w:vAlign w:val="top"/>
          </w:tcPr>
          <w:p>
            <w:pPr>
              <w:spacing w:after="0"/>
            </w:pPr>
            <w:r/>
            <w:r>
              <w:rPr>
                <w:b w:val="0"/>
                <w:sz w:val="14"/>
              </w:rPr>
              <w:t>8092</w:t>
            </w:r>
          </w:p>
        </w:tc>
        <w:tc>
          <w:tcPr>
            <w:tcW w:type="dxa" w:w="1296"/>
            <w:vAlign w:val="top"/>
          </w:tcPr>
          <w:p>
            <w:pPr>
              <w:spacing w:after="0"/>
            </w:pPr>
            <w:r/>
            <w:r>
              <w:rPr>
                <w:b w:val="0"/>
                <w:sz w:val="14"/>
              </w:rPr>
              <w:t>GOAT</w:t>
            </w:r>
          </w:p>
        </w:tc>
        <w:tc>
          <w:tcPr>
            <w:tcW w:type="dxa" w:w="1584"/>
            <w:vAlign w:val="top"/>
          </w:tcPr>
          <w:p>
            <w:pPr>
              <w:spacing w:after="0"/>
            </w:pPr>
            <w:r/>
            <w:r>
              <w:rPr>
                <w:b w:val="0"/>
                <w:sz w:val="14"/>
              </w:rPr>
              <w:t>Direct AI-use robot source</w:t>
            </w:r>
          </w:p>
        </w:tc>
        <w:tc>
          <w:tcPr>
            <w:tcW w:type="dxa" w:w="2376"/>
            <w:vAlign w:val="top"/>
          </w:tcPr>
          <w:p>
            <w:pPr>
              <w:spacing w:after="0"/>
            </w:pPr>
            <w:r/>
            <w:r>
              <w:rPr>
                <w:b w:val="0"/>
                <w:sz w:val="14"/>
              </w:rPr>
              <w:t>2026 official 3-6; Regional Pool rank #936; Avrasya Regional Judges Award.</w:t>
            </w:r>
          </w:p>
        </w:tc>
        <w:tc>
          <w:tcPr>
            <w:tcW w:type="dxa" w:w="2232"/>
            <w:vAlign w:val="top"/>
          </w:tcPr>
          <w:p>
            <w:pPr>
              <w:spacing w:after="0"/>
            </w:pPr>
            <w:r/>
            <w:r>
              <w:rPr>
                <w:b w:val="0"/>
                <w:sz w:val="14"/>
              </w:rPr>
              <w:t>Did not appear in 2026 Championship top-10 division lists.</w:t>
            </w:r>
          </w:p>
        </w:tc>
        <w:tc>
          <w:tcPr>
            <w:tcW w:type="dxa" w:w="3456"/>
            <w:vAlign w:val="top"/>
          </w:tcPr>
          <w:p>
            <w:pPr>
              <w:spacing w:after="0"/>
            </w:pPr>
            <w:r/>
            <w:r>
              <w:rPr>
                <w:b w:val="0"/>
                <w:sz w:val="14"/>
              </w:rPr>
              <w:t>Robot-2026 / 8092-2026 repos with CLAUDE.md and Claude Code usage notes. Direct evidence of Claude Code use; not a competitive benchmark.</w:t>
            </w:r>
          </w:p>
        </w:tc>
        <w:tc>
          <w:tcPr>
            <w:tcW w:type="dxa" w:w="792"/>
            <w:vAlign w:val="top"/>
          </w:tcPr>
          <w:p>
            <w:pPr>
              <w:spacing w:after="0"/>
            </w:pPr>
            <w:r/>
            <w:r>
              <w:rPr>
                <w:b w:val="0"/>
                <w:sz w:val="14"/>
              </w:rPr>
              <w:t>B</w:t>
            </w:r>
          </w:p>
        </w:tc>
      </w:tr>
      <w:tr>
        <w:tc>
          <w:tcPr>
            <w:tcW w:type="dxa" w:w="648"/>
            <w:vAlign w:val="top"/>
            <w:shd w:fill="F2F6FA"/>
          </w:tcPr>
          <w:p>
            <w:pPr>
              <w:spacing w:after="0"/>
            </w:pPr>
            <w:r/>
            <w:r>
              <w:rPr>
                <w:b w:val="0"/>
                <w:sz w:val="14"/>
              </w:rPr>
              <w:t>2363</w:t>
            </w:r>
          </w:p>
        </w:tc>
        <w:tc>
          <w:tcPr>
            <w:tcW w:type="dxa" w:w="1296"/>
            <w:vAlign w:val="top"/>
            <w:shd w:fill="F2F6FA"/>
          </w:tcPr>
          <w:p>
            <w:pPr>
              <w:spacing w:after="0"/>
            </w:pPr>
            <w:r/>
            <w:r>
              <w:rPr>
                <w:b w:val="0"/>
                <w:sz w:val="14"/>
              </w:rPr>
              <w:t>Triple Helix</w:t>
            </w:r>
          </w:p>
        </w:tc>
        <w:tc>
          <w:tcPr>
            <w:tcW w:type="dxa" w:w="1584"/>
            <w:vAlign w:val="top"/>
            <w:shd w:fill="F2F6FA"/>
          </w:tcPr>
          <w:p>
            <w:pPr>
              <w:spacing w:after="0"/>
            </w:pPr>
            <w:r/>
            <w:r>
              <w:rPr>
                <w:b w:val="0"/>
                <w:sz w:val="14"/>
              </w:rPr>
              <w:t>FRC AI/MCP tooling source</w:t>
            </w:r>
          </w:p>
        </w:tc>
        <w:tc>
          <w:tcPr>
            <w:tcW w:type="dxa" w:w="2376"/>
            <w:vAlign w:val="top"/>
            <w:shd w:fill="F2F6FA"/>
          </w:tcPr>
          <w:p>
            <w:pPr>
              <w:spacing w:after="0"/>
            </w:pPr>
            <w:r/>
            <w:r>
              <w:rPr>
                <w:b w:val="0"/>
                <w:sz w:val="14"/>
              </w:rPr>
              <w:t>2026 official 15-15; FIRST Chesapeake rank #59.</w:t>
            </w:r>
          </w:p>
        </w:tc>
        <w:tc>
          <w:tcPr>
            <w:tcW w:type="dxa" w:w="2232"/>
            <w:vAlign w:val="top"/>
            <w:shd w:fill="F2F6FA"/>
          </w:tcPr>
          <w:p>
            <w:pPr>
              <w:spacing w:after="0"/>
            </w:pPr>
            <w:r/>
            <w:r>
              <w:rPr>
                <w:b w:val="0"/>
                <w:sz w:val="14"/>
              </w:rPr>
              <w:t>Did not appear in 2026 Championship top-10 division lists.</w:t>
            </w:r>
          </w:p>
        </w:tc>
        <w:tc>
          <w:tcPr>
            <w:tcW w:type="dxa" w:w="3456"/>
            <w:vAlign w:val="top"/>
            <w:shd w:fill="F2F6FA"/>
          </w:tcPr>
          <w:p>
            <w:pPr>
              <w:spacing w:after="0"/>
            </w:pPr>
            <w:r/>
            <w:r>
              <w:rPr>
                <w:b w:val="0"/>
                <w:sz w:val="14"/>
              </w:rPr>
              <w:t>wpilog-mcp: MCP server for WPILib logs and AdvantageKit/WPILOG workflows. Very useful for AI debugging/replay evidence loop even if it is tooling, not a full robot AI environment.</w:t>
            </w:r>
          </w:p>
        </w:tc>
        <w:tc>
          <w:tcPr>
            <w:tcW w:type="dxa" w:w="792"/>
            <w:vAlign w:val="top"/>
            <w:shd w:fill="F2F6FA"/>
          </w:tcPr>
          <w:p>
            <w:pPr>
              <w:spacing w:after="0"/>
            </w:pPr>
            <w:r/>
            <w:r>
              <w:rPr>
                <w:b w:val="0"/>
                <w:sz w:val="14"/>
              </w:rPr>
              <w:t>A for tooling</w:t>
            </w:r>
          </w:p>
        </w:tc>
      </w:tr>
      <w:tr>
        <w:tc>
          <w:tcPr>
            <w:tcW w:type="dxa" w:w="648"/>
            <w:vAlign w:val="top"/>
          </w:tcPr>
          <w:p>
            <w:pPr>
              <w:spacing w:after="0"/>
            </w:pPr>
            <w:r/>
            <w:r>
              <w:rPr>
                <w:b w:val="0"/>
                <w:sz w:val="14"/>
              </w:rPr>
              <w:t>488</w:t>
            </w:r>
          </w:p>
        </w:tc>
        <w:tc>
          <w:tcPr>
            <w:tcW w:type="dxa" w:w="1296"/>
            <w:vAlign w:val="top"/>
          </w:tcPr>
          <w:p>
            <w:pPr>
              <w:spacing w:after="0"/>
            </w:pPr>
            <w:r/>
            <w:r>
              <w:rPr>
                <w:b w:val="0"/>
                <w:sz w:val="14"/>
              </w:rPr>
              <w:t>XBot</w:t>
            </w:r>
          </w:p>
        </w:tc>
        <w:tc>
          <w:tcPr>
            <w:tcW w:type="dxa" w:w="1584"/>
            <w:vAlign w:val="top"/>
          </w:tcPr>
          <w:p>
            <w:pPr>
              <w:spacing w:after="0"/>
            </w:pPr>
            <w:r/>
            <w:r>
              <w:rPr>
                <w:b w:val="0"/>
                <w:sz w:val="14"/>
              </w:rPr>
              <w:t>Reusable robot-code / documentation source</w:t>
            </w:r>
          </w:p>
        </w:tc>
        <w:tc>
          <w:tcPr>
            <w:tcW w:type="dxa" w:w="2376"/>
            <w:vAlign w:val="top"/>
          </w:tcPr>
          <w:p>
            <w:pPr>
              <w:spacing w:after="0"/>
            </w:pPr>
            <w:r/>
            <w:r>
              <w:rPr>
                <w:b w:val="0"/>
                <w:sz w:val="14"/>
              </w:rPr>
              <w:t>Most recent verified page used: 2025 official 26-20; PNW rank #28; Sammamish finalist. 2026 page appeared incomplete/stale at check time.</w:t>
            </w:r>
          </w:p>
        </w:tc>
        <w:tc>
          <w:tcPr>
            <w:tcW w:type="dxa" w:w="2232"/>
            <w:vAlign w:val="top"/>
          </w:tcPr>
          <w:p>
            <w:pPr>
              <w:spacing w:after="0"/>
            </w:pPr>
            <w:r/>
            <w:r>
              <w:rPr>
                <w:b w:val="0"/>
                <w:sz w:val="14"/>
              </w:rPr>
              <w:t>No 2026 top-10 Championship division result verified.</w:t>
            </w:r>
          </w:p>
        </w:tc>
        <w:tc>
          <w:tcPr>
            <w:tcW w:type="dxa" w:w="3456"/>
            <w:vAlign w:val="top"/>
          </w:tcPr>
          <w:p>
            <w:pPr>
              <w:spacing w:after="0"/>
            </w:pPr>
            <w:r/>
            <w:r>
              <w:rPr>
                <w:b w:val="0"/>
                <w:sz w:val="14"/>
              </w:rPr>
              <w:t>SeriouslyCommonLib and docs/style patterns; useful for Java/WPILib command architecture and reusable mechanisms. Good library/design reference, not an elite 2026 competitive benchmark and not a direct AI contract source.</w:t>
            </w:r>
          </w:p>
        </w:tc>
        <w:tc>
          <w:tcPr>
            <w:tcW w:type="dxa" w:w="792"/>
            <w:vAlign w:val="top"/>
          </w:tcPr>
          <w:p>
            <w:pPr>
              <w:spacing w:after="0"/>
            </w:pPr>
            <w:r/>
            <w:r>
              <w:rPr>
                <w:b w:val="0"/>
                <w:sz w:val="14"/>
              </w:rPr>
              <w:t>B+</w:t>
            </w:r>
          </w:p>
        </w:tc>
      </w:tr>
      <w:tr>
        <w:tc>
          <w:tcPr>
            <w:tcW w:type="dxa" w:w="648"/>
            <w:vAlign w:val="top"/>
            <w:shd w:fill="F2F6FA"/>
          </w:tcPr>
          <w:p>
            <w:pPr>
              <w:spacing w:after="0"/>
            </w:pPr>
            <w:r/>
            <w:r>
              <w:rPr>
                <w:b w:val="0"/>
                <w:sz w:val="14"/>
              </w:rPr>
              <w:t>834</w:t>
            </w:r>
          </w:p>
        </w:tc>
        <w:tc>
          <w:tcPr>
            <w:tcW w:type="dxa" w:w="1296"/>
            <w:vAlign w:val="top"/>
            <w:shd w:fill="F2F6FA"/>
          </w:tcPr>
          <w:p>
            <w:pPr>
              <w:spacing w:after="0"/>
            </w:pPr>
            <w:r/>
            <w:r>
              <w:rPr>
                <w:b w:val="0"/>
                <w:sz w:val="14"/>
              </w:rPr>
              <w:t>SparTechs</w:t>
            </w:r>
          </w:p>
        </w:tc>
        <w:tc>
          <w:tcPr>
            <w:tcW w:type="dxa" w:w="1584"/>
            <w:vAlign w:val="top"/>
            <w:shd w:fill="F2F6FA"/>
          </w:tcPr>
          <w:p>
            <w:pPr>
              <w:spacing w:after="0"/>
            </w:pPr>
            <w:r/>
            <w:r>
              <w:rPr>
                <w:b w:val="0"/>
                <w:sz w:val="14"/>
              </w:rPr>
              <w:t>AI/strategy-board source found in expanded pass</w:t>
            </w:r>
          </w:p>
        </w:tc>
        <w:tc>
          <w:tcPr>
            <w:tcW w:type="dxa" w:w="2376"/>
            <w:vAlign w:val="top"/>
            <w:shd w:fill="F2F6FA"/>
          </w:tcPr>
          <w:p>
            <w:pPr>
              <w:spacing w:after="0"/>
            </w:pPr>
            <w:r/>
            <w:r>
              <w:rPr>
                <w:b w:val="0"/>
                <w:sz w:val="14"/>
              </w:rPr>
              <w:t>2026 official 11-18-1; Mid-Atlantic rank #94.</w:t>
            </w:r>
          </w:p>
        </w:tc>
        <w:tc>
          <w:tcPr>
            <w:tcW w:type="dxa" w:w="2232"/>
            <w:vAlign w:val="top"/>
            <w:shd w:fill="F2F6FA"/>
          </w:tcPr>
          <w:p>
            <w:pPr>
              <w:spacing w:after="0"/>
            </w:pPr>
            <w:r/>
            <w:r>
              <w:rPr>
                <w:b w:val="0"/>
                <w:sz w:val="14"/>
              </w:rPr>
              <w:t>No 2026 top-10 Championship division result verified.</w:t>
            </w:r>
          </w:p>
        </w:tc>
        <w:tc>
          <w:tcPr>
            <w:tcW w:type="dxa" w:w="3456"/>
            <w:vAlign w:val="top"/>
            <w:shd w:fill="F2F6FA"/>
          </w:tcPr>
          <w:p>
            <w:pPr>
              <w:spacing w:after="0"/>
            </w:pPr>
            <w:r/>
            <w:r>
              <w:rPr>
                <w:b w:val="0"/>
                <w:sz w:val="14"/>
              </w:rPr>
              <w:t>StrategyBoard2026-style AI guidance surfaced in expanded search. Potentially useful for non-robot-code AI workflow ideas; lower priority than 360/6238/1868.</w:t>
            </w:r>
          </w:p>
        </w:tc>
        <w:tc>
          <w:tcPr>
            <w:tcW w:type="dxa" w:w="792"/>
            <w:vAlign w:val="top"/>
            <w:shd w:fill="F2F6FA"/>
          </w:tcPr>
          <w:p>
            <w:pPr>
              <w:spacing w:after="0"/>
            </w:pPr>
            <w:r/>
            <w:r>
              <w:rPr>
                <w:b w:val="0"/>
                <w:sz w:val="14"/>
              </w:rPr>
              <w:t>C+</w:t>
            </w:r>
          </w:p>
        </w:tc>
      </w:tr>
      <w:tr>
        <w:tc>
          <w:tcPr>
            <w:tcW w:type="dxa" w:w="648"/>
            <w:vAlign w:val="top"/>
          </w:tcPr>
          <w:p>
            <w:pPr>
              <w:spacing w:after="0"/>
            </w:pPr>
            <w:r/>
            <w:r>
              <w:rPr>
                <w:b w:val="0"/>
                <w:sz w:val="14"/>
              </w:rPr>
              <w:t>2910</w:t>
            </w:r>
          </w:p>
        </w:tc>
        <w:tc>
          <w:tcPr>
            <w:tcW w:type="dxa" w:w="1296"/>
            <w:vAlign w:val="top"/>
          </w:tcPr>
          <w:p>
            <w:pPr>
              <w:spacing w:after="0"/>
            </w:pPr>
            <w:r/>
            <w:r>
              <w:rPr>
                <w:b w:val="0"/>
                <w:sz w:val="14"/>
              </w:rPr>
              <w:t>Jack in the Bot</w:t>
            </w:r>
          </w:p>
        </w:tc>
        <w:tc>
          <w:tcPr>
            <w:tcW w:type="dxa" w:w="1584"/>
            <w:vAlign w:val="top"/>
          </w:tcPr>
          <w:p>
            <w:pPr>
              <w:spacing w:after="0"/>
            </w:pPr>
            <w:r/>
            <w:r>
              <w:rPr>
                <w:b w:val="0"/>
                <w:sz w:val="14"/>
              </w:rPr>
              <w:t>Elite robot-code / simulation benchmark</w:t>
            </w:r>
          </w:p>
        </w:tc>
        <w:tc>
          <w:tcPr>
            <w:tcW w:type="dxa" w:w="2376"/>
            <w:vAlign w:val="top"/>
          </w:tcPr>
          <w:p>
            <w:pPr>
              <w:spacing w:after="0"/>
            </w:pPr>
            <w:r/>
            <w:r>
              <w:rPr>
                <w:b w:val="0"/>
                <w:sz w:val="14"/>
              </w:rPr>
              <w:t>2026 official 53-23; PNW rank #3; PNW DCMP winner; Newton Division winner.</w:t>
            </w:r>
          </w:p>
        </w:tc>
        <w:tc>
          <w:tcPr>
            <w:tcW w:type="dxa" w:w="2232"/>
            <w:vAlign w:val="top"/>
          </w:tcPr>
          <w:p>
            <w:pPr>
              <w:spacing w:after="0"/>
            </w:pPr>
            <w:r/>
            <w:r>
              <w:rPr>
                <w:b w:val="0"/>
                <w:sz w:val="14"/>
              </w:rPr>
              <w:t>2026 Newton qualification rank #1; 2025 Newton qualification rank #3.</w:t>
            </w:r>
          </w:p>
        </w:tc>
        <w:tc>
          <w:tcPr>
            <w:tcW w:type="dxa" w:w="3456"/>
            <w:vAlign w:val="top"/>
          </w:tcPr>
          <w:p>
            <w:pPr>
              <w:spacing w:after="0"/>
            </w:pPr>
            <w:r/>
            <w:r>
              <w:rPr>
                <w:b w:val="0"/>
                <w:sz w:val="14"/>
              </w:rPr>
              <w:t>2026/2025 public robot-code repos and 2024 turret/control references. Study for elite architecture, controls, autonomous strategy, and sim/replay practices; no public AI contract found in checked repos.</w:t>
            </w:r>
          </w:p>
        </w:tc>
        <w:tc>
          <w:tcPr>
            <w:tcW w:type="dxa" w:w="792"/>
            <w:vAlign w:val="top"/>
          </w:tcPr>
          <w:p>
            <w:pPr>
              <w:spacing w:after="0"/>
            </w:pPr>
            <w:r/>
            <w:r>
              <w:rPr>
                <w:b w:val="0"/>
                <w:sz w:val="14"/>
              </w:rPr>
              <w:t>A for code/performance</w:t>
            </w:r>
          </w:p>
        </w:tc>
      </w:tr>
      <w:tr>
        <w:tc>
          <w:tcPr>
            <w:tcW w:type="dxa" w:w="648"/>
            <w:vAlign w:val="top"/>
            <w:shd w:fill="F2F6FA"/>
          </w:tcPr>
          <w:p>
            <w:pPr>
              <w:spacing w:after="0"/>
            </w:pPr>
            <w:r/>
            <w:r>
              <w:rPr>
                <w:b w:val="0"/>
                <w:sz w:val="14"/>
              </w:rPr>
              <w:t>254</w:t>
            </w:r>
          </w:p>
        </w:tc>
        <w:tc>
          <w:tcPr>
            <w:tcW w:type="dxa" w:w="1296"/>
            <w:vAlign w:val="top"/>
            <w:shd w:fill="F2F6FA"/>
          </w:tcPr>
          <w:p>
            <w:pPr>
              <w:spacing w:after="0"/>
            </w:pPr>
            <w:r/>
            <w:r>
              <w:rPr>
                <w:b w:val="0"/>
                <w:sz w:val="14"/>
              </w:rPr>
              <w:t>The Cheesy Poofs</w:t>
            </w:r>
          </w:p>
        </w:tc>
        <w:tc>
          <w:tcPr>
            <w:tcW w:type="dxa" w:w="1584"/>
            <w:vAlign w:val="top"/>
            <w:shd w:fill="F2F6FA"/>
          </w:tcPr>
          <w:p>
            <w:pPr>
              <w:spacing w:after="0"/>
            </w:pPr>
            <w:r/>
            <w:r>
              <w:rPr>
                <w:b w:val="0"/>
                <w:sz w:val="14"/>
              </w:rPr>
              <w:t>Elite robot-code benchmark</w:t>
            </w:r>
          </w:p>
        </w:tc>
        <w:tc>
          <w:tcPr>
            <w:tcW w:type="dxa" w:w="2376"/>
            <w:vAlign w:val="top"/>
            <w:shd w:fill="F2F6FA"/>
          </w:tcPr>
          <w:p>
            <w:pPr>
              <w:spacing w:after="0"/>
            </w:pPr>
            <w:r/>
            <w:r>
              <w:rPr>
                <w:b w:val="0"/>
                <w:sz w:val="14"/>
              </w:rPr>
              <w:t>2026 official 65-6; California district rank #2; Silicon Valley, Central Valley, CA Northern, and Curie Division winners.</w:t>
            </w:r>
          </w:p>
        </w:tc>
        <w:tc>
          <w:tcPr>
            <w:tcW w:type="dxa" w:w="2232"/>
            <w:vAlign w:val="top"/>
            <w:shd w:fill="F2F6FA"/>
          </w:tcPr>
          <w:p>
            <w:pPr>
              <w:spacing w:after="0"/>
            </w:pPr>
            <w:r/>
            <w:r>
              <w:rPr>
                <w:b w:val="0"/>
                <w:sz w:val="14"/>
              </w:rPr>
              <w:t>2026 Curie qualification rank #4; 2025 Milstein qualification rank #4.</w:t>
            </w:r>
          </w:p>
        </w:tc>
        <w:tc>
          <w:tcPr>
            <w:tcW w:type="dxa" w:w="3456"/>
            <w:vAlign w:val="top"/>
            <w:shd w:fill="F2F6FA"/>
          </w:tcPr>
          <w:p>
            <w:pPr>
              <w:spacing w:after="0"/>
            </w:pPr>
            <w:r/>
            <w:r>
              <w:rPr>
                <w:b w:val="0"/>
                <w:sz w:val="14"/>
              </w:rPr>
              <w:t>FRC-2025-Public and elite robot-code references. Excellent code/performance benchmark; no direct AI contract found in checked public source.</w:t>
            </w:r>
          </w:p>
        </w:tc>
        <w:tc>
          <w:tcPr>
            <w:tcW w:type="dxa" w:w="792"/>
            <w:vAlign w:val="top"/>
            <w:shd w:fill="F2F6FA"/>
          </w:tcPr>
          <w:p>
            <w:pPr>
              <w:spacing w:after="0"/>
            </w:pPr>
            <w:r/>
            <w:r>
              <w:rPr>
                <w:b w:val="0"/>
                <w:sz w:val="14"/>
              </w:rPr>
              <w:t>A for code/performance</w:t>
            </w:r>
          </w:p>
        </w:tc>
      </w:tr>
      <w:tr>
        <w:tc>
          <w:tcPr>
            <w:tcW w:type="dxa" w:w="648"/>
            <w:vAlign w:val="top"/>
          </w:tcPr>
          <w:p>
            <w:pPr>
              <w:spacing w:after="0"/>
            </w:pPr>
            <w:r/>
            <w:r>
              <w:rPr>
                <w:b w:val="0"/>
                <w:sz w:val="14"/>
              </w:rPr>
              <w:t>1323</w:t>
            </w:r>
          </w:p>
        </w:tc>
        <w:tc>
          <w:tcPr>
            <w:tcW w:type="dxa" w:w="1296"/>
            <w:vAlign w:val="top"/>
          </w:tcPr>
          <w:p>
            <w:pPr>
              <w:spacing w:after="0"/>
            </w:pPr>
            <w:r/>
            <w:r>
              <w:rPr>
                <w:b w:val="0"/>
                <w:sz w:val="14"/>
              </w:rPr>
              <w:t>MadTown Robotics</w:t>
            </w:r>
          </w:p>
        </w:tc>
        <w:tc>
          <w:tcPr>
            <w:tcW w:type="dxa" w:w="1584"/>
            <w:vAlign w:val="top"/>
          </w:tcPr>
          <w:p>
            <w:pPr>
              <w:spacing w:after="0"/>
            </w:pPr>
            <w:r/>
            <w:r>
              <w:rPr>
                <w:b w:val="0"/>
                <w:sz w:val="14"/>
              </w:rPr>
              <w:t>Elite performance benchmark</w:t>
            </w:r>
          </w:p>
        </w:tc>
        <w:tc>
          <w:tcPr>
            <w:tcW w:type="dxa" w:w="2376"/>
            <w:vAlign w:val="top"/>
          </w:tcPr>
          <w:p>
            <w:pPr>
              <w:spacing w:after="0"/>
            </w:pPr>
            <w:r/>
            <w:r>
              <w:rPr>
                <w:b w:val="0"/>
                <w:sz w:val="14"/>
              </w:rPr>
              <w:t>2026 official 69-4; California district rank #4; San Francisco, Central Valley, CA Northern, Daly Division, and Houston Championship winners.</w:t>
            </w:r>
          </w:p>
        </w:tc>
        <w:tc>
          <w:tcPr>
            <w:tcW w:type="dxa" w:w="2232"/>
            <w:vAlign w:val="top"/>
          </w:tcPr>
          <w:p>
            <w:pPr>
              <w:spacing w:after="0"/>
            </w:pPr>
            <w:r/>
            <w:r>
              <w:rPr>
                <w:b w:val="0"/>
                <w:sz w:val="14"/>
              </w:rPr>
              <w:t>2026 Daly qualification rank #2; 2025 Newton qualification rank #1.</w:t>
            </w:r>
          </w:p>
        </w:tc>
        <w:tc>
          <w:tcPr>
            <w:tcW w:type="dxa" w:w="3456"/>
            <w:vAlign w:val="top"/>
          </w:tcPr>
          <w:p>
            <w:pPr>
              <w:spacing w:after="0"/>
            </w:pPr>
            <w:r/>
            <w:r>
              <w:rPr>
                <w:b w:val="0"/>
                <w:sz w:val="14"/>
              </w:rPr>
              <w:t>World-champion performance benchmark and public-org/source check. Elite strategy/performance benchmark; no direct AI contract found in checked public source.</w:t>
            </w:r>
          </w:p>
        </w:tc>
        <w:tc>
          <w:tcPr>
            <w:tcW w:type="dxa" w:w="792"/>
            <w:vAlign w:val="top"/>
          </w:tcPr>
          <w:p>
            <w:pPr>
              <w:spacing w:after="0"/>
            </w:pPr>
            <w:r/>
            <w:r>
              <w:rPr>
                <w:b w:val="0"/>
                <w:sz w:val="14"/>
              </w:rPr>
              <w:t>A for performance</w:t>
            </w:r>
          </w:p>
        </w:tc>
      </w:tr>
      <w:tr>
        <w:tc>
          <w:tcPr>
            <w:tcW w:type="dxa" w:w="648"/>
            <w:vAlign w:val="top"/>
            <w:shd w:fill="F2F6FA"/>
          </w:tcPr>
          <w:p>
            <w:pPr>
              <w:spacing w:after="0"/>
            </w:pPr>
            <w:r/>
            <w:r>
              <w:rPr>
                <w:b w:val="0"/>
                <w:sz w:val="14"/>
              </w:rPr>
              <w:t>4414</w:t>
            </w:r>
          </w:p>
        </w:tc>
        <w:tc>
          <w:tcPr>
            <w:tcW w:type="dxa" w:w="1296"/>
            <w:vAlign w:val="top"/>
            <w:shd w:fill="F2F6FA"/>
          </w:tcPr>
          <w:p>
            <w:pPr>
              <w:spacing w:after="0"/>
            </w:pPr>
            <w:r/>
            <w:r>
              <w:rPr>
                <w:b w:val="0"/>
                <w:sz w:val="14"/>
              </w:rPr>
              <w:t>HighTide</w:t>
            </w:r>
          </w:p>
        </w:tc>
        <w:tc>
          <w:tcPr>
            <w:tcW w:type="dxa" w:w="1584"/>
            <w:vAlign w:val="top"/>
            <w:shd w:fill="F2F6FA"/>
          </w:tcPr>
          <w:p>
            <w:pPr>
              <w:spacing w:after="0"/>
            </w:pPr>
            <w:r/>
            <w:r>
              <w:rPr>
                <w:b w:val="0"/>
                <w:sz w:val="14"/>
              </w:rPr>
              <w:t>Elite performance benchmark</w:t>
            </w:r>
          </w:p>
        </w:tc>
        <w:tc>
          <w:tcPr>
            <w:tcW w:type="dxa" w:w="2376"/>
            <w:vAlign w:val="top"/>
            <w:shd w:fill="F2F6FA"/>
          </w:tcPr>
          <w:p>
            <w:pPr>
              <w:spacing w:after="0"/>
            </w:pPr>
            <w:r/>
            <w:r>
              <w:rPr>
                <w:b w:val="0"/>
                <w:sz w:val="14"/>
              </w:rPr>
              <w:t>2026 official 70-2; California district rank #1; Ventura, Orange County, CA Southern, Daly Division, and Houston Championship winners.</w:t>
            </w:r>
          </w:p>
        </w:tc>
        <w:tc>
          <w:tcPr>
            <w:tcW w:type="dxa" w:w="2232"/>
            <w:vAlign w:val="top"/>
            <w:shd w:fill="F2F6FA"/>
          </w:tcPr>
          <w:p>
            <w:pPr>
              <w:spacing w:after="0"/>
            </w:pPr>
            <w:r/>
            <w:r>
              <w:rPr>
                <w:b w:val="0"/>
                <w:sz w:val="14"/>
              </w:rPr>
              <w:t>2026 Daly qualification rank #1; 2025 Johnson qualification rank #6.</w:t>
            </w:r>
          </w:p>
        </w:tc>
        <w:tc>
          <w:tcPr>
            <w:tcW w:type="dxa" w:w="3456"/>
            <w:vAlign w:val="top"/>
            <w:shd w:fill="F2F6FA"/>
          </w:tcPr>
          <w:p>
            <w:pPr>
              <w:spacing w:after="0"/>
            </w:pPr>
            <w:r/>
            <w:r>
              <w:rPr>
                <w:b w:val="0"/>
                <w:sz w:val="14"/>
              </w:rPr>
              <w:t>World-champion performance benchmark; public source/org and Chief Delphi references checked. Elite strategy/performance benchmark; no direct public AI contract found in checked materials.</w:t>
            </w:r>
          </w:p>
        </w:tc>
        <w:tc>
          <w:tcPr>
            <w:tcW w:type="dxa" w:w="792"/>
            <w:vAlign w:val="top"/>
            <w:shd w:fill="F2F6FA"/>
          </w:tcPr>
          <w:p>
            <w:pPr>
              <w:spacing w:after="0"/>
            </w:pPr>
            <w:r/>
            <w:r>
              <w:rPr>
                <w:b w:val="0"/>
                <w:sz w:val="14"/>
              </w:rPr>
              <w:t>A for performance</w:t>
            </w:r>
          </w:p>
        </w:tc>
      </w:tr>
      <w:tr>
        <w:tc>
          <w:tcPr>
            <w:tcW w:type="dxa" w:w="648"/>
            <w:vAlign w:val="top"/>
          </w:tcPr>
          <w:p>
            <w:pPr>
              <w:spacing w:after="0"/>
            </w:pPr>
            <w:r/>
            <w:r>
              <w:rPr>
                <w:b w:val="0"/>
                <w:sz w:val="14"/>
              </w:rPr>
              <w:t>6328</w:t>
            </w:r>
          </w:p>
        </w:tc>
        <w:tc>
          <w:tcPr>
            <w:tcW w:type="dxa" w:w="1296"/>
            <w:vAlign w:val="top"/>
          </w:tcPr>
          <w:p>
            <w:pPr>
              <w:spacing w:after="0"/>
            </w:pPr>
            <w:r/>
            <w:r>
              <w:rPr>
                <w:b w:val="0"/>
                <w:sz w:val="14"/>
              </w:rPr>
              <w:t>Mechanical Advantage</w:t>
            </w:r>
          </w:p>
        </w:tc>
        <w:tc>
          <w:tcPr>
            <w:tcW w:type="dxa" w:w="1584"/>
            <w:vAlign w:val="top"/>
          </w:tcPr>
          <w:p>
            <w:pPr>
              <w:spacing w:after="0"/>
            </w:pPr>
            <w:r/>
            <w:r>
              <w:rPr>
                <w:b w:val="0"/>
                <w:sz w:val="14"/>
              </w:rPr>
              <w:t>Elite code/sim/tooling benchmark + CAD resource</w:t>
            </w:r>
          </w:p>
        </w:tc>
        <w:tc>
          <w:tcPr>
            <w:tcW w:type="dxa" w:w="2376"/>
            <w:vAlign w:val="top"/>
          </w:tcPr>
          <w:p>
            <w:pPr>
              <w:spacing w:after="0"/>
            </w:pPr>
            <w:r/>
            <w:r>
              <w:rPr>
                <w:b w:val="0"/>
                <w:sz w:val="14"/>
              </w:rPr>
              <w:t>2026 official 51-13; overall 75-20; New England district rank #5; Minuteman and Waterbury winners; Impact Award at Waterbury and New England DCMP.</w:t>
            </w:r>
          </w:p>
        </w:tc>
        <w:tc>
          <w:tcPr>
            <w:tcW w:type="dxa" w:w="2232"/>
            <w:vAlign w:val="top"/>
          </w:tcPr>
          <w:p>
            <w:pPr>
              <w:spacing w:after="0"/>
            </w:pPr>
            <w:r/>
            <w:r>
              <w:rPr>
                <w:b w:val="0"/>
                <w:sz w:val="14"/>
              </w:rPr>
              <w:t>2026 Hopper rank #20, not top-10; 2025 top-10 not found in checked division lists.</w:t>
            </w:r>
          </w:p>
        </w:tc>
        <w:tc>
          <w:tcPr>
            <w:tcW w:type="dxa" w:w="3456"/>
            <w:vAlign w:val="top"/>
          </w:tcPr>
          <w:p>
            <w:pPr>
              <w:spacing w:after="0"/>
            </w:pPr>
            <w:r/>
            <w:r>
              <w:rPr>
                <w:b w:val="0"/>
                <w:sz w:val="14"/>
              </w:rPr>
              <w:t>RobotCode2026Public, AdvantageKit, Onshape4FRC resources. Top source for logging/replay architecture and FRC Onshape teaching resources; not direct AI contract source.</w:t>
            </w:r>
          </w:p>
        </w:tc>
        <w:tc>
          <w:tcPr>
            <w:tcW w:type="dxa" w:w="792"/>
            <w:vAlign w:val="top"/>
          </w:tcPr>
          <w:p>
            <w:pPr>
              <w:spacing w:after="0"/>
            </w:pPr>
            <w:r/>
            <w:r>
              <w:rPr>
                <w:b w:val="0"/>
                <w:sz w:val="14"/>
              </w:rPr>
              <w:t>A for infrastructure</w:t>
            </w:r>
          </w:p>
        </w:tc>
      </w:tr>
      <w:tr>
        <w:tc>
          <w:tcPr>
            <w:tcW w:type="dxa" w:w="648"/>
            <w:vAlign w:val="top"/>
            <w:shd w:fill="F2F6FA"/>
          </w:tcPr>
          <w:p>
            <w:pPr>
              <w:spacing w:after="0"/>
            </w:pPr>
            <w:r/>
            <w:r>
              <w:rPr>
                <w:b w:val="0"/>
                <w:sz w:val="14"/>
              </w:rPr>
              <w:t>6329</w:t>
            </w:r>
          </w:p>
        </w:tc>
        <w:tc>
          <w:tcPr>
            <w:tcW w:type="dxa" w:w="1296"/>
            <w:vAlign w:val="top"/>
            <w:shd w:fill="F2F6FA"/>
          </w:tcPr>
          <w:p>
            <w:pPr>
              <w:spacing w:after="0"/>
            </w:pPr>
            <w:r/>
            <w:r>
              <w:rPr>
                <w:b w:val="0"/>
                <w:sz w:val="14"/>
              </w:rPr>
              <w:t>Bucks' Wrath</w:t>
            </w:r>
          </w:p>
        </w:tc>
        <w:tc>
          <w:tcPr>
            <w:tcW w:type="dxa" w:w="1584"/>
            <w:vAlign w:val="top"/>
            <w:shd w:fill="F2F6FA"/>
          </w:tcPr>
          <w:p>
            <w:pPr>
              <w:spacing w:after="0"/>
            </w:pPr>
            <w:r/>
            <w:r>
              <w:rPr>
                <w:b w:val="0"/>
                <w:sz w:val="14"/>
              </w:rPr>
              <w:t>New England elite benchmark</w:t>
            </w:r>
          </w:p>
        </w:tc>
        <w:tc>
          <w:tcPr>
            <w:tcW w:type="dxa" w:w="2376"/>
            <w:vAlign w:val="top"/>
            <w:shd w:fill="F2F6FA"/>
          </w:tcPr>
          <w:p>
            <w:pPr>
              <w:spacing w:after="0"/>
            </w:pPr>
            <w:r/>
            <w:r>
              <w:rPr>
                <w:b w:val="0"/>
                <w:sz w:val="14"/>
              </w:rPr>
              <w:t>2026 official 61-15-1; New England district rank #4; Pine Tree, Newsom, and Hopper Division winners.</w:t>
            </w:r>
          </w:p>
        </w:tc>
        <w:tc>
          <w:tcPr>
            <w:tcW w:type="dxa" w:w="2232"/>
            <w:vAlign w:val="top"/>
            <w:shd w:fill="F2F6FA"/>
          </w:tcPr>
          <w:p>
            <w:pPr>
              <w:spacing w:after="0"/>
            </w:pPr>
            <w:r/>
            <w:r>
              <w:rPr>
                <w:b w:val="0"/>
                <w:sz w:val="14"/>
              </w:rPr>
              <w:t>2026 Hopper qualification rank #3; 2025 Curie qualification rank #8.</w:t>
            </w:r>
          </w:p>
        </w:tc>
        <w:tc>
          <w:tcPr>
            <w:tcW w:type="dxa" w:w="3456"/>
            <w:vAlign w:val="top"/>
            <w:shd w:fill="F2F6FA"/>
          </w:tcPr>
          <w:p>
            <w:pPr>
              <w:spacing w:after="0"/>
            </w:pPr>
            <w:r/>
            <w:r>
              <w:rPr>
                <w:b w:val="0"/>
                <w:sz w:val="14"/>
              </w:rPr>
              <w:t>New England top-team benchmarking and division-finalist/top-10 coverage. Important local benchmark for Team 999 even if no direct AI contract was found.</w:t>
            </w:r>
          </w:p>
        </w:tc>
        <w:tc>
          <w:tcPr>
            <w:tcW w:type="dxa" w:w="792"/>
            <w:vAlign w:val="top"/>
            <w:shd w:fill="F2F6FA"/>
          </w:tcPr>
          <w:p>
            <w:pPr>
              <w:spacing w:after="0"/>
            </w:pPr>
            <w:r/>
            <w:r>
              <w:rPr>
                <w:b w:val="0"/>
                <w:sz w:val="14"/>
              </w:rPr>
              <w:t>A for NE performance</w:t>
            </w:r>
          </w:p>
        </w:tc>
      </w:tr>
      <w:tr>
        <w:tc>
          <w:tcPr>
            <w:tcW w:type="dxa" w:w="648"/>
            <w:vAlign w:val="top"/>
          </w:tcPr>
          <w:p>
            <w:pPr>
              <w:spacing w:after="0"/>
            </w:pPr>
            <w:r/>
            <w:r>
              <w:rPr>
                <w:b w:val="0"/>
                <w:sz w:val="14"/>
              </w:rPr>
              <w:t>1768</w:t>
            </w:r>
          </w:p>
        </w:tc>
        <w:tc>
          <w:tcPr>
            <w:tcW w:type="dxa" w:w="1296"/>
            <w:vAlign w:val="top"/>
          </w:tcPr>
          <w:p>
            <w:pPr>
              <w:spacing w:after="0"/>
            </w:pPr>
            <w:r/>
            <w:r>
              <w:rPr>
                <w:b w:val="0"/>
                <w:sz w:val="14"/>
              </w:rPr>
              <w:t>Nashoba Robotics</w:t>
            </w:r>
          </w:p>
        </w:tc>
        <w:tc>
          <w:tcPr>
            <w:tcW w:type="dxa" w:w="1584"/>
            <w:vAlign w:val="top"/>
          </w:tcPr>
          <w:p>
            <w:pPr>
              <w:spacing w:after="0"/>
            </w:pPr>
            <w:r/>
            <w:r>
              <w:rPr>
                <w:b w:val="0"/>
                <w:sz w:val="14"/>
              </w:rPr>
              <w:t>New England elite benchmark</w:t>
            </w:r>
          </w:p>
        </w:tc>
        <w:tc>
          <w:tcPr>
            <w:tcW w:type="dxa" w:w="2376"/>
            <w:vAlign w:val="top"/>
          </w:tcPr>
          <w:p>
            <w:pPr>
              <w:spacing w:after="0"/>
            </w:pPr>
            <w:r/>
            <w:r>
              <w:rPr>
                <w:b w:val="0"/>
                <w:sz w:val="14"/>
              </w:rPr>
              <w:t>2026 official 70-17; overall 96-27; New England district rank #1; URI, WPI, Burns, and New England DCMP winners.</w:t>
            </w:r>
          </w:p>
        </w:tc>
        <w:tc>
          <w:tcPr>
            <w:tcW w:type="dxa" w:w="2232"/>
            <w:vAlign w:val="top"/>
          </w:tcPr>
          <w:p>
            <w:pPr>
              <w:spacing w:after="0"/>
            </w:pPr>
            <w:r/>
            <w:r>
              <w:rPr>
                <w:b w:val="0"/>
                <w:sz w:val="14"/>
              </w:rPr>
              <w:t>2026 Galileo qualification rank #5; 2025 Hopper qualification rank #1.</w:t>
            </w:r>
          </w:p>
        </w:tc>
        <w:tc>
          <w:tcPr>
            <w:tcW w:type="dxa" w:w="3456"/>
            <w:vAlign w:val="top"/>
          </w:tcPr>
          <w:p>
            <w:pPr>
              <w:spacing w:after="0"/>
            </w:pPr>
            <w:r/>
            <w:r>
              <w:rPr>
                <w:b w:val="0"/>
                <w:sz w:val="14"/>
              </w:rPr>
              <w:t>New England top-team benchmark and division top-10 coverage. Very important local strategy/performance benchmark; no direct public AI contract found.</w:t>
            </w:r>
          </w:p>
        </w:tc>
        <w:tc>
          <w:tcPr>
            <w:tcW w:type="dxa" w:w="792"/>
            <w:vAlign w:val="top"/>
          </w:tcPr>
          <w:p>
            <w:pPr>
              <w:spacing w:after="0"/>
            </w:pPr>
            <w:r/>
            <w:r>
              <w:rPr>
                <w:b w:val="0"/>
                <w:sz w:val="14"/>
              </w:rPr>
              <w:t>A for NE performance</w:t>
            </w:r>
          </w:p>
        </w:tc>
      </w:tr>
      <w:tr>
        <w:tc>
          <w:tcPr>
            <w:tcW w:type="dxa" w:w="648"/>
            <w:vAlign w:val="top"/>
            <w:shd w:fill="F2F6FA"/>
          </w:tcPr>
          <w:p>
            <w:pPr>
              <w:spacing w:after="0"/>
            </w:pPr>
            <w:r/>
            <w:r>
              <w:rPr>
                <w:b w:val="0"/>
                <w:sz w:val="14"/>
              </w:rPr>
              <w:t>125</w:t>
            </w:r>
          </w:p>
        </w:tc>
        <w:tc>
          <w:tcPr>
            <w:tcW w:type="dxa" w:w="1296"/>
            <w:vAlign w:val="top"/>
            <w:shd w:fill="F2F6FA"/>
          </w:tcPr>
          <w:p>
            <w:pPr>
              <w:spacing w:after="0"/>
            </w:pPr>
            <w:r/>
            <w:r>
              <w:rPr>
                <w:b w:val="0"/>
                <w:sz w:val="14"/>
              </w:rPr>
              <w:t>NUTRONS</w:t>
            </w:r>
          </w:p>
        </w:tc>
        <w:tc>
          <w:tcPr>
            <w:tcW w:type="dxa" w:w="1584"/>
            <w:vAlign w:val="top"/>
            <w:shd w:fill="F2F6FA"/>
          </w:tcPr>
          <w:p>
            <w:pPr>
              <w:spacing w:after="0"/>
            </w:pPr>
            <w:r/>
            <w:r>
              <w:rPr>
                <w:b w:val="0"/>
                <w:sz w:val="14"/>
              </w:rPr>
              <w:t>New England elite / design benchmark</w:t>
            </w:r>
          </w:p>
        </w:tc>
        <w:tc>
          <w:tcPr>
            <w:tcW w:type="dxa" w:w="2376"/>
            <w:vAlign w:val="top"/>
            <w:shd w:fill="F2F6FA"/>
          </w:tcPr>
          <w:p>
            <w:pPr>
              <w:spacing w:after="0"/>
            </w:pPr>
            <w:r/>
            <w:r>
              <w:rPr>
                <w:b w:val="0"/>
                <w:sz w:val="14"/>
              </w:rPr>
              <w:t>2026 official 68-17-1; New England district rank #7; North Shore winner.</w:t>
            </w:r>
          </w:p>
        </w:tc>
        <w:tc>
          <w:tcPr>
            <w:tcW w:type="dxa" w:w="2232"/>
            <w:vAlign w:val="top"/>
            <w:shd w:fill="F2F6FA"/>
          </w:tcPr>
          <w:p>
            <w:pPr>
              <w:spacing w:after="0"/>
            </w:pPr>
            <w:r/>
            <w:r>
              <w:rPr>
                <w:b w:val="0"/>
                <w:sz w:val="14"/>
              </w:rPr>
              <w:t>2026 Curie qualification rank #10.</w:t>
            </w:r>
          </w:p>
        </w:tc>
        <w:tc>
          <w:tcPr>
            <w:tcW w:type="dxa" w:w="3456"/>
            <w:vAlign w:val="top"/>
            <w:shd w:fill="F2F6FA"/>
          </w:tcPr>
          <w:p>
            <w:pPr>
              <w:spacing w:after="0"/>
            </w:pPr>
            <w:r/>
            <w:r>
              <w:rPr>
                <w:b w:val="0"/>
                <w:sz w:val="14"/>
              </w:rPr>
              <w:t>NE benchmark and historical design/prototyping references around dye-rotor lineage. Useful local benchmark and mechanism-design inspiration; not direct AI contract source.</w:t>
            </w:r>
          </w:p>
        </w:tc>
        <w:tc>
          <w:tcPr>
            <w:tcW w:type="dxa" w:w="792"/>
            <w:vAlign w:val="top"/>
            <w:shd w:fill="F2F6FA"/>
          </w:tcPr>
          <w:p>
            <w:pPr>
              <w:spacing w:after="0"/>
            </w:pPr>
            <w:r/>
            <w:r>
              <w:rPr>
                <w:b w:val="0"/>
                <w:sz w:val="14"/>
              </w:rPr>
              <w:t>A- for NE performance/design</w:t>
            </w:r>
          </w:p>
        </w:tc>
      </w:tr>
      <w:tr>
        <w:tc>
          <w:tcPr>
            <w:tcW w:type="dxa" w:w="648"/>
            <w:vAlign w:val="top"/>
          </w:tcPr>
          <w:p>
            <w:pPr>
              <w:spacing w:after="0"/>
            </w:pPr>
            <w:r/>
            <w:r>
              <w:rPr>
                <w:b w:val="0"/>
                <w:sz w:val="14"/>
              </w:rPr>
              <w:t>4206</w:t>
            </w:r>
          </w:p>
        </w:tc>
        <w:tc>
          <w:tcPr>
            <w:tcW w:type="dxa" w:w="1296"/>
            <w:vAlign w:val="top"/>
          </w:tcPr>
          <w:p>
            <w:pPr>
              <w:spacing w:after="0"/>
            </w:pPr>
            <w:r/>
            <w:r>
              <w:rPr>
                <w:b w:val="0"/>
                <w:sz w:val="14"/>
              </w:rPr>
              <w:t>Robo Vikes</w:t>
            </w:r>
          </w:p>
        </w:tc>
        <w:tc>
          <w:tcPr>
            <w:tcW w:type="dxa" w:w="1584"/>
            <w:vAlign w:val="top"/>
          </w:tcPr>
          <w:p>
            <w:pPr>
              <w:spacing w:after="0"/>
            </w:pPr>
            <w:r/>
            <w:r>
              <w:rPr>
                <w:b w:val="0"/>
                <w:sz w:val="14"/>
              </w:rPr>
              <w:t>Elite division-winner robot-code/reference source</w:t>
            </w:r>
          </w:p>
        </w:tc>
        <w:tc>
          <w:tcPr>
            <w:tcW w:type="dxa" w:w="2376"/>
            <w:vAlign w:val="top"/>
          </w:tcPr>
          <w:p>
            <w:pPr>
              <w:spacing w:after="0"/>
            </w:pPr>
            <w:r/>
            <w:r>
              <w:rPr>
                <w:b w:val="0"/>
                <w:sz w:val="14"/>
              </w:rPr>
              <w:t>2026 official 47-28; Texas district rank #11; Newton Division winner.</w:t>
            </w:r>
          </w:p>
        </w:tc>
        <w:tc>
          <w:tcPr>
            <w:tcW w:type="dxa" w:w="2232"/>
            <w:vAlign w:val="top"/>
          </w:tcPr>
          <w:p>
            <w:pPr>
              <w:spacing w:after="0"/>
            </w:pPr>
            <w:r/>
            <w:r>
              <w:rPr>
                <w:b w:val="0"/>
                <w:sz w:val="14"/>
              </w:rPr>
              <w:t>Newton Division winner, but not in 2026 Newton top-10 qualification ranks.</w:t>
            </w:r>
          </w:p>
        </w:tc>
        <w:tc>
          <w:tcPr>
            <w:tcW w:type="dxa" w:w="3456"/>
            <w:vAlign w:val="top"/>
          </w:tcPr>
          <w:p>
            <w:pPr>
              <w:spacing w:after="0"/>
            </w:pPr>
            <w:r/>
            <w:r>
              <w:rPr>
                <w:b w:val="0"/>
                <w:sz w:val="14"/>
              </w:rPr>
              <w:t>Public GitHub/org reference from expanded top-team pass. Useful top-playoff benchmark; not a direct AI contract source.</w:t>
            </w:r>
          </w:p>
        </w:tc>
        <w:tc>
          <w:tcPr>
            <w:tcW w:type="dxa" w:w="792"/>
            <w:vAlign w:val="top"/>
          </w:tcPr>
          <w:p>
            <w:pPr>
              <w:spacing w:after="0"/>
            </w:pPr>
            <w:r/>
            <w:r>
              <w:rPr>
                <w:b w:val="0"/>
                <w:sz w:val="14"/>
              </w:rPr>
              <w:t>A- for performance</w:t>
            </w:r>
          </w:p>
        </w:tc>
      </w:tr>
      <w:tr>
        <w:tc>
          <w:tcPr>
            <w:tcW w:type="dxa" w:w="648"/>
            <w:vAlign w:val="top"/>
            <w:shd w:fill="F2F6FA"/>
          </w:tcPr>
          <w:p>
            <w:pPr>
              <w:spacing w:after="0"/>
            </w:pPr>
            <w:r/>
            <w:r>
              <w:rPr>
                <w:b w:val="0"/>
                <w:sz w:val="14"/>
              </w:rPr>
              <w:t>111/112</w:t>
            </w:r>
          </w:p>
        </w:tc>
        <w:tc>
          <w:tcPr>
            <w:tcW w:type="dxa" w:w="1296"/>
            <w:vAlign w:val="top"/>
            <w:shd w:fill="F2F6FA"/>
          </w:tcPr>
          <w:p>
            <w:pPr>
              <w:spacing w:after="0"/>
            </w:pPr>
            <w:r/>
            <w:r>
              <w:rPr>
                <w:b w:val="0"/>
                <w:sz w:val="14"/>
              </w:rPr>
              <w:t>WildStang Robotics Program</w:t>
            </w:r>
          </w:p>
        </w:tc>
        <w:tc>
          <w:tcPr>
            <w:tcW w:type="dxa" w:w="1584"/>
            <w:vAlign w:val="top"/>
            <w:shd w:fill="F2F6FA"/>
          </w:tcPr>
          <w:p>
            <w:pPr>
              <w:spacing w:after="0"/>
            </w:pPr>
            <w:r/>
            <w:r>
              <w:rPr>
                <w:b w:val="0"/>
                <w:sz w:val="14"/>
              </w:rPr>
              <w:t>Mechanism/CAD concept source</w:t>
            </w:r>
          </w:p>
        </w:tc>
        <w:tc>
          <w:tcPr>
            <w:tcW w:type="dxa" w:w="2376"/>
            <w:vAlign w:val="top"/>
            <w:shd w:fill="F2F6FA"/>
          </w:tcPr>
          <w:p>
            <w:pPr>
              <w:spacing w:after="0"/>
            </w:pPr>
            <w:r/>
            <w:r>
              <w:rPr>
                <w:b w:val="0"/>
                <w:sz w:val="14"/>
              </w:rPr>
              <w:t>Team 111 2026 official 30-15; Regional Pool rank #115; Midwest Regional finalist and Autonomous Award; Illinois State Championship winner.</w:t>
            </w:r>
          </w:p>
        </w:tc>
        <w:tc>
          <w:tcPr>
            <w:tcW w:type="dxa" w:w="2232"/>
            <w:vAlign w:val="top"/>
            <w:shd w:fill="F2F6FA"/>
          </w:tcPr>
          <w:p>
            <w:pPr>
              <w:spacing w:after="0"/>
            </w:pPr>
            <w:r/>
            <w:r>
              <w:rPr>
                <w:b w:val="0"/>
                <w:sz w:val="14"/>
              </w:rPr>
              <w:t>Team 111 attended Galileo; not top-10 qualification list.</w:t>
            </w:r>
          </w:p>
        </w:tc>
        <w:tc>
          <w:tcPr>
            <w:tcW w:type="dxa" w:w="3456"/>
            <w:vAlign w:val="top"/>
            <w:shd w:fill="F2F6FA"/>
          </w:tcPr>
          <w:p>
            <w:pPr>
              <w:spacing w:after="0"/>
            </w:pPr>
            <w:r/>
            <w:r>
              <w:rPr>
                <w:b w:val="0"/>
                <w:sz w:val="14"/>
              </w:rPr>
              <w:t>2026 Open Alliance dye-rotor deep dive and mechanism math/risks. Best found source for dye-rotor tradeoff and geometry discussion; useful for AI-aided CAD/mechanism prompts.</w:t>
            </w:r>
          </w:p>
        </w:tc>
        <w:tc>
          <w:tcPr>
            <w:tcW w:type="dxa" w:w="792"/>
            <w:vAlign w:val="top"/>
            <w:shd w:fill="F2F6FA"/>
          </w:tcPr>
          <w:p>
            <w:pPr>
              <w:spacing w:after="0"/>
            </w:pPr>
            <w:r/>
            <w:r>
              <w:rPr>
                <w:b w:val="0"/>
                <w:sz w:val="14"/>
              </w:rPr>
              <w:t>A for mechanism insight</w:t>
            </w:r>
          </w:p>
        </w:tc>
      </w:tr>
    </w:tbl>
    <w:p>
      <w:pPr>
        <w:pStyle w:val="Heading1"/>
      </w:pPr>
      <w:r>
        <w:t>Non-team / community resources used</w:t>
      </w:r>
    </w:p>
    <w:tbl>
      <w:tblPr>
        <w:tblStyle w:val="TableGrid"/>
        <w:tblW w:type="auto" w:w="0"/>
        <w:jc w:val="center"/>
        <w:tblLook w:firstColumn="1" w:firstRow="1" w:lastColumn="0" w:lastRow="0" w:noHBand="0" w:noVBand="1" w:val="04A0"/>
      </w:tblPr>
      <w:tblGrid>
        <w:gridCol w:w="2664"/>
        <w:gridCol w:w="2664"/>
        <w:gridCol w:w="2664"/>
        <w:gridCol w:w="2664"/>
      </w:tblGrid>
      <w:tr>
        <w:trPr>
          <w:tblHeader/>
        </w:trPr>
        <w:tc>
          <w:tcPr>
            <w:tcW w:type="dxa" w:w="2160"/>
            <w:shd w:fill="1F4E79"/>
            <w:vAlign w:val="center"/>
          </w:tcPr>
          <w:p>
            <w:pPr>
              <w:spacing w:after="0"/>
            </w:pPr>
            <w:r/>
            <w:r>
              <w:rPr>
                <w:b/>
                <w:color w:val="FFFFFF"/>
                <w:sz w:val="16"/>
              </w:rPr>
              <w:t>Resource</w:t>
            </w:r>
          </w:p>
        </w:tc>
        <w:tc>
          <w:tcPr>
            <w:tcW w:type="dxa" w:w="1584"/>
            <w:shd w:fill="1F4E79"/>
            <w:vAlign w:val="center"/>
          </w:tcPr>
          <w:p>
            <w:pPr>
              <w:spacing w:after="0"/>
            </w:pPr>
            <w:r/>
            <w:r>
              <w:rPr>
                <w:b/>
                <w:color w:val="FFFFFF"/>
                <w:sz w:val="16"/>
              </w:rPr>
              <w:t>Type</w:t>
            </w:r>
          </w:p>
        </w:tc>
        <w:tc>
          <w:tcPr>
            <w:tcW w:type="dxa" w:w="5040"/>
            <w:shd w:fill="1F4E79"/>
            <w:vAlign w:val="center"/>
          </w:tcPr>
          <w:p>
            <w:pPr>
              <w:spacing w:after="0"/>
            </w:pPr>
            <w:r/>
            <w:r>
              <w:rPr>
                <w:b/>
                <w:color w:val="FFFFFF"/>
                <w:sz w:val="16"/>
              </w:rPr>
              <w:t>What it provides</w:t>
            </w:r>
          </w:p>
        </w:tc>
        <w:tc>
          <w:tcPr>
            <w:tcW w:type="dxa" w:w="2880"/>
            <w:shd w:fill="1F4E79"/>
            <w:vAlign w:val="center"/>
          </w:tcPr>
          <w:p>
            <w:pPr>
              <w:spacing w:after="0"/>
            </w:pPr>
            <w:r/>
            <w:r>
              <w:rPr>
                <w:b/>
                <w:color w:val="FFFFFF"/>
                <w:sz w:val="16"/>
              </w:rPr>
              <w:t>Ranking note</w:t>
            </w:r>
          </w:p>
        </w:tc>
      </w:tr>
      <w:tr>
        <w:tc>
          <w:tcPr>
            <w:tcW w:type="dxa" w:w="2160"/>
            <w:vAlign w:val="top"/>
          </w:tcPr>
          <w:p>
            <w:pPr>
              <w:spacing w:after="0"/>
            </w:pPr>
            <w:r/>
            <w:r>
              <w:rPr>
                <w:b w:val="0"/>
                <w:sz w:val="16"/>
              </w:rPr>
              <w:t>Shenzhen Robotics Alliance / MapleSim</w:t>
            </w:r>
          </w:p>
        </w:tc>
        <w:tc>
          <w:tcPr>
            <w:tcW w:type="dxa" w:w="1584"/>
            <w:vAlign w:val="top"/>
          </w:tcPr>
          <w:p>
            <w:pPr>
              <w:spacing w:after="0"/>
            </w:pPr>
            <w:r/>
            <w:r>
              <w:rPr>
                <w:b w:val="0"/>
                <w:sz w:val="16"/>
              </w:rPr>
              <w:t>Simulation library</w:t>
            </w:r>
          </w:p>
        </w:tc>
        <w:tc>
          <w:tcPr>
            <w:tcW w:type="dxa" w:w="5040"/>
            <w:vAlign w:val="top"/>
          </w:tcPr>
          <w:p>
            <w:pPr>
              <w:spacing w:after="0"/>
            </w:pPr>
            <w:r/>
            <w:r>
              <w:rPr>
                <w:b w:val="0"/>
                <w:sz w:val="16"/>
              </w:rPr>
              <w:t>maple-sim FRC Java simulation with physics engines and CLAUDE.md guidance.</w:t>
            </w:r>
          </w:p>
        </w:tc>
        <w:tc>
          <w:tcPr>
            <w:tcW w:type="dxa" w:w="2880"/>
            <w:vAlign w:val="top"/>
          </w:tcPr>
          <w:p>
            <w:pPr>
              <w:spacing w:after="0"/>
            </w:pPr>
            <w:r/>
            <w:r>
              <w:rPr>
                <w:b w:val="0"/>
                <w:sz w:val="16"/>
              </w:rPr>
              <w:t>Not an FRC team ranking item.</w:t>
            </w:r>
          </w:p>
        </w:tc>
      </w:tr>
      <w:tr>
        <w:tc>
          <w:tcPr>
            <w:tcW w:type="dxa" w:w="2160"/>
            <w:vAlign w:val="top"/>
            <w:shd w:fill="F2F6FA"/>
          </w:tcPr>
          <w:p>
            <w:pPr>
              <w:spacing w:after="0"/>
            </w:pPr>
            <w:r/>
            <w:r>
              <w:rPr>
                <w:b w:val="0"/>
                <w:sz w:val="16"/>
              </w:rPr>
              <w:t>wpilib-agent-tools</w:t>
            </w:r>
          </w:p>
        </w:tc>
        <w:tc>
          <w:tcPr>
            <w:tcW w:type="dxa" w:w="1584"/>
            <w:vAlign w:val="top"/>
            <w:shd w:fill="F2F6FA"/>
          </w:tcPr>
          <w:p>
            <w:pPr>
              <w:spacing w:after="0"/>
            </w:pPr>
            <w:r/>
            <w:r>
              <w:rPr>
                <w:b w:val="0"/>
                <w:sz w:val="16"/>
              </w:rPr>
              <w:t>AI/robotics harness</w:t>
            </w:r>
          </w:p>
        </w:tc>
        <w:tc>
          <w:tcPr>
            <w:tcW w:type="dxa" w:w="5040"/>
            <w:vAlign w:val="top"/>
            <w:shd w:fill="F2F6FA"/>
          </w:tcPr>
          <w:p>
            <w:pPr>
              <w:spacing w:after="0"/>
            </w:pPr>
            <w:r/>
            <w:r>
              <w:rPr>
                <w:b w:val="0"/>
                <w:sz w:val="16"/>
              </w:rPr>
              <w:t>Sandbox-first Codex/Claude/Cursor harness for WPILib simulation, NT4 recording, WPILOG analysis, and patch review.</w:t>
            </w:r>
          </w:p>
        </w:tc>
        <w:tc>
          <w:tcPr>
            <w:tcW w:type="dxa" w:w="2880"/>
            <w:vAlign w:val="top"/>
            <w:shd w:fill="F2F6FA"/>
          </w:tcPr>
          <w:p>
            <w:pPr>
              <w:spacing w:after="0"/>
            </w:pPr>
            <w:r/>
            <w:r>
              <w:rPr>
                <w:b w:val="0"/>
                <w:sz w:val="16"/>
              </w:rPr>
              <w:t>Individual/community tool, not a team.</w:t>
            </w:r>
          </w:p>
        </w:tc>
      </w:tr>
      <w:tr>
        <w:tc>
          <w:tcPr>
            <w:tcW w:type="dxa" w:w="2160"/>
            <w:vAlign w:val="top"/>
          </w:tcPr>
          <w:p>
            <w:pPr>
              <w:spacing w:after="0"/>
            </w:pPr>
            <w:r/>
            <w:r>
              <w:rPr>
                <w:b w:val="0"/>
                <w:sz w:val="16"/>
              </w:rPr>
              <w:t>FRCDesignApp / FRCDesignLib</w:t>
            </w:r>
          </w:p>
        </w:tc>
        <w:tc>
          <w:tcPr>
            <w:tcW w:type="dxa" w:w="1584"/>
            <w:vAlign w:val="top"/>
          </w:tcPr>
          <w:p>
            <w:pPr>
              <w:spacing w:after="0"/>
            </w:pPr>
            <w:r/>
            <w:r>
              <w:rPr>
                <w:b w:val="0"/>
                <w:sz w:val="16"/>
              </w:rPr>
              <w:t>Onshape/FRC CAD library tooling</w:t>
            </w:r>
          </w:p>
        </w:tc>
        <w:tc>
          <w:tcPr>
            <w:tcW w:type="dxa" w:w="5040"/>
            <w:vAlign w:val="top"/>
          </w:tcPr>
          <w:p>
            <w:pPr>
              <w:spacing w:after="0"/>
            </w:pPr>
            <w:r/>
            <w:r>
              <w:rPr>
                <w:b w:val="0"/>
                <w:sz w:val="16"/>
              </w:rPr>
              <w:t>Plugin/app and component library for inserting COTS FRC parts in Onshape.</w:t>
            </w:r>
          </w:p>
        </w:tc>
        <w:tc>
          <w:tcPr>
            <w:tcW w:type="dxa" w:w="2880"/>
            <w:vAlign w:val="top"/>
          </w:tcPr>
          <w:p>
            <w:pPr>
              <w:spacing w:after="0"/>
            </w:pPr>
            <w:r/>
            <w:r>
              <w:rPr>
                <w:b w:val="0"/>
                <w:sz w:val="16"/>
              </w:rPr>
              <w:t>Community CAD infrastructure, not a team.</w:t>
            </w:r>
          </w:p>
        </w:tc>
      </w:tr>
      <w:tr>
        <w:tc>
          <w:tcPr>
            <w:tcW w:type="dxa" w:w="2160"/>
            <w:vAlign w:val="top"/>
            <w:shd w:fill="F2F6FA"/>
          </w:tcPr>
          <w:p>
            <w:pPr>
              <w:spacing w:after="0"/>
            </w:pPr>
            <w:r/>
            <w:r>
              <w:rPr>
                <w:b w:val="0"/>
                <w:sz w:val="16"/>
              </w:rPr>
              <w:t>Onshape4FRC</w:t>
            </w:r>
          </w:p>
        </w:tc>
        <w:tc>
          <w:tcPr>
            <w:tcW w:type="dxa" w:w="1584"/>
            <w:vAlign w:val="top"/>
            <w:shd w:fill="F2F6FA"/>
          </w:tcPr>
          <w:p>
            <w:pPr>
              <w:spacing w:after="0"/>
            </w:pPr>
            <w:r/>
            <w:r>
              <w:rPr>
                <w:b w:val="0"/>
                <w:sz w:val="16"/>
              </w:rPr>
              <w:t>FRC Onshape learning/resource site</w:t>
            </w:r>
          </w:p>
        </w:tc>
        <w:tc>
          <w:tcPr>
            <w:tcW w:type="dxa" w:w="5040"/>
            <w:vAlign w:val="top"/>
            <w:shd w:fill="F2F6FA"/>
          </w:tcPr>
          <w:p>
            <w:pPr>
              <w:spacing w:after="0"/>
            </w:pPr>
            <w:r/>
            <w:r>
              <w:rPr>
                <w:b w:val="0"/>
                <w:sz w:val="16"/>
              </w:rPr>
              <w:t>FRC CAD teaching resources, calculators, COTS library notes, FeatureScript walkthroughs.</w:t>
            </w:r>
          </w:p>
        </w:tc>
        <w:tc>
          <w:tcPr>
            <w:tcW w:type="dxa" w:w="2880"/>
            <w:vAlign w:val="top"/>
            <w:shd w:fill="F2F6FA"/>
          </w:tcPr>
          <w:p>
            <w:pPr>
              <w:spacing w:after="0"/>
            </w:pPr>
            <w:r/>
            <w:r>
              <w:rPr>
                <w:b w:val="0"/>
                <w:sz w:val="16"/>
              </w:rPr>
              <w:t>Built by FRC 6328 mentors, but the site itself is a resource, not a competition result.</w:t>
            </w:r>
          </w:p>
        </w:tc>
      </w:tr>
      <w:tr>
        <w:tc>
          <w:tcPr>
            <w:tcW w:type="dxa" w:w="2160"/>
            <w:vAlign w:val="top"/>
          </w:tcPr>
          <w:p>
            <w:pPr>
              <w:spacing w:after="0"/>
            </w:pPr>
            <w:r/>
            <w:r>
              <w:rPr>
                <w:b w:val="0"/>
                <w:sz w:val="16"/>
              </w:rPr>
              <w:t>Onshape AI Advisor</w:t>
            </w:r>
          </w:p>
        </w:tc>
        <w:tc>
          <w:tcPr>
            <w:tcW w:type="dxa" w:w="1584"/>
            <w:vAlign w:val="top"/>
          </w:tcPr>
          <w:p>
            <w:pPr>
              <w:spacing w:after="0"/>
            </w:pPr>
            <w:r/>
            <w:r>
              <w:rPr>
                <w:b w:val="0"/>
                <w:sz w:val="16"/>
              </w:rPr>
              <w:t>Native Onshape AI help</w:t>
            </w:r>
          </w:p>
        </w:tc>
        <w:tc>
          <w:tcPr>
            <w:tcW w:type="dxa" w:w="5040"/>
            <w:vAlign w:val="top"/>
          </w:tcPr>
          <w:p>
            <w:pPr>
              <w:spacing w:after="0"/>
            </w:pPr>
            <w:r/>
            <w:r>
              <w:rPr>
                <w:b w:val="0"/>
                <w:sz w:val="16"/>
              </w:rPr>
              <w:t>AI documentation/best-practice assistant inside the Onshape workflow.</w:t>
            </w:r>
          </w:p>
        </w:tc>
        <w:tc>
          <w:tcPr>
            <w:tcW w:type="dxa" w:w="2880"/>
            <w:vAlign w:val="top"/>
          </w:tcPr>
          <w:p>
            <w:pPr>
              <w:spacing w:after="0"/>
            </w:pPr>
            <w:r/>
            <w:r>
              <w:rPr>
                <w:b w:val="0"/>
                <w:sz w:val="16"/>
              </w:rPr>
              <w:t>CAD-product feature, not a team.</w:t>
            </w:r>
          </w:p>
        </w:tc>
      </w:tr>
    </w:tbl>
    <w:p>
      <w:pPr>
        <w:pStyle w:val="Heading1"/>
      </w:pPr>
      <w:r>
        <w:t>What changed from the first investigation</w:t>
      </w:r>
    </w:p>
    <w:p>
      <w:pPr>
        <w:spacing w:after="40"/>
      </w:pPr>
      <w:r>
        <w:rPr>
          <w:b/>
        </w:rPr>
        <w:t xml:space="preserve">1. </w:t>
      </w:r>
      <w:r>
        <w:t>Added source-team competitive ranking context so you can see whether a repo came from an elite team, a strong regional team, or a lower-ranked team with a useful template.</w:t>
      </w:r>
    </w:p>
    <w:p>
      <w:pPr>
        <w:spacing w:after="40"/>
      </w:pPr>
      <w:r>
        <w:rPr>
          <w:b/>
        </w:rPr>
        <w:t xml:space="preserve">2. </w:t>
      </w:r>
      <w:r>
        <w:t>Added 2025 and 2026 Championship division top-10 qualification tables.</w:t>
      </w:r>
    </w:p>
    <w:p>
      <w:pPr>
        <w:spacing w:after="40"/>
      </w:pPr>
      <w:r>
        <w:rPr>
          <w:b/>
        </w:rPr>
        <w:t xml:space="preserve">3. </w:t>
      </w:r>
      <w:r>
        <w:t>Added more direct AI-environment leads: Team 6238 CLAUDE.md, Team 1868 shared Claude Code config, wpilib-agent-tools, and additional Claude/AGENTS-style repos.</w:t>
      </w:r>
    </w:p>
    <w:p>
      <w:pPr>
        <w:spacing w:after="40"/>
      </w:pPr>
      <w:r>
        <w:rPr>
          <w:b/>
        </w:rPr>
        <w:t xml:space="preserve">4. </w:t>
      </w:r>
      <w:r>
        <w:t>Clarified that the best public AI-agent examples and the best elite robot-code examples are not the same list.</w:t>
      </w:r>
    </w:p>
    <w:p>
      <w:pPr>
        <w:spacing w:after="40"/>
      </w:pPr>
      <w:r>
        <w:rPr>
          <w:b/>
        </w:rPr>
        <w:t xml:space="preserve">5. </w:t>
      </w:r>
      <w:r>
        <w:t>Added a CAD/AI mechanism-design section focused on turret/dye-rotor design automation.</w:t>
      </w:r>
    </w:p>
    <w:p>
      <w:pPr>
        <w:pStyle w:val="Heading1"/>
      </w:pPr>
      <w:r>
        <w:t>Interpretation: where the most useful sources sit competitively</w:t>
      </w:r>
    </w:p>
    <w:p>
      <w:pPr>
        <w:pStyle w:val="ListBullet"/>
        <w:spacing w:after="40"/>
      </w:pPr>
      <w:r>
        <w:t>Direct AI winners for reuse: Team 360, Team 6238, Team 1868, Team 6391. These are the first places to mine for AGENTS.md, CLAUDE.md, commands, safety-review prompts, subsystem architecture rules, Gradle/test/replay instructions, and repo conventions.</w:t>
      </w:r>
    </w:p>
    <w:p>
      <w:pPr>
        <w:pStyle w:val="ListBullet"/>
        <w:spacing w:after="40"/>
      </w:pPr>
      <w:r>
        <w:t>Elite robot-code/performance winners for architecture: Team 2910, Team 254, Team 6328, Team 4414, Team 1323, Team 1768, Team 6329, Team 125, Team 4206. These should inform what the AI is expected to produce, even if they do not provide public AI contracts.</w:t>
      </w:r>
    </w:p>
    <w:p>
      <w:pPr>
        <w:pStyle w:val="ListBullet"/>
        <w:spacing w:after="40"/>
      </w:pPr>
      <w:r>
        <w:t>AI tooling winners: wpilib-agent-tools, wpilog-mcp, AdvantageKit/log replay, MapleSim, and FRC-specific MCP/RAG tools. These are the strongest direction for a safe automation loop because the AI can gather evidence from simulation/logs before touching real robot code.</w:t>
      </w:r>
    </w:p>
    <w:p>
      <w:pPr>
        <w:pStyle w:val="ListBullet"/>
        <w:spacing w:after="40"/>
      </w:pPr>
      <w:r>
        <w:t>New England benchmark: 1768, 6329, 6328, and 125 are the most relevant local high-performance references from the expanded list.</w:t>
      </w:r>
    </w:p>
    <w:p>
      <w:pPr>
        <w:pStyle w:val="Heading1"/>
      </w:pPr>
      <w:r>
        <w:t>CAD / AI-aided design: what is realistic now</w:t>
      </w:r>
    </w:p>
    <w:p>
      <w:pPr>
        <w:pStyle w:val="Heading2"/>
      </w:pPr>
      <w:r>
        <w:t>Direct answer</w:t>
      </w:r>
    </w:p>
    <w:p>
      <w:r>
        <w:t>Yes, Team 999 can build an AI-aided CAD workflow that accepts prompts such as: “We want to use a turret; the game element is a ball of diameter d; suggest turret ring diameter, turret center location, safe rotation limits, motor placement constraints, and whether a dye rotor is better than a conventional feeder/turret.”</w:t>
      </w:r>
    </w:p>
    <w:p>
      <w:r>
        <w:t>The safe implementation is not simply asking an LLM to draw a complete robot. It should be a deterministic engineering workflow wrapped by AI:</w:t>
      </w:r>
    </w:p>
    <w:p>
      <w:pPr>
        <w:pStyle w:val="ListBullet"/>
        <w:spacing w:after="40"/>
      </w:pPr>
      <w:r>
        <w:t>AI converts the request into a structured mechanism specification.</w:t>
      </w:r>
    </w:p>
    <w:p>
      <w:pPr>
        <w:pStyle w:val="ListBullet"/>
        <w:spacing w:after="40"/>
      </w:pPr>
      <w:r>
        <w:t>A calculator/checker computes geometry, constraints, perimeter violations, ball compression, speed ranges, and clearances.</w:t>
      </w:r>
    </w:p>
    <w:p>
      <w:pPr>
        <w:pStyle w:val="ListBullet"/>
        <w:spacing w:after="40"/>
      </w:pPr>
      <w:r>
        <w:t>Onshape variables/configurations and FeatureScript generate or update parametric sketches/plates/placeholders.</w:t>
      </w:r>
    </w:p>
    <w:p>
      <w:pPr>
        <w:pStyle w:val="ListBullet"/>
        <w:spacing w:after="40"/>
      </w:pPr>
      <w:r>
        <w:t>The assistant produces a review report: assumptions, dimensions, risks, required prototypes, and pass/fail checks.</w:t>
      </w:r>
    </w:p>
    <w:p>
      <w:pPr>
        <w:pStyle w:val="ListBullet"/>
        <w:spacing w:after="40"/>
      </w:pPr>
      <w:r>
        <w:t>Mentors/students review, prototype, and only then turn the concept into final CAD.</w:t>
      </w:r>
    </w:p>
    <w:p>
      <w:pPr>
        <w:pStyle w:val="Heading2"/>
      </w:pPr>
      <w:r>
        <w:t>Why Onshape should probably remain the team CAD base</w:t>
      </w:r>
    </w:p>
    <w:p>
      <w:pPr>
        <w:pStyle w:val="ListBullet"/>
        <w:spacing w:after="40"/>
      </w:pPr>
      <w:r>
        <w:t>Onshape has native collaboration, branching/versions, FRC education support, public FRC resources, FeatureScript, and REST APIs.</w:t>
      </w:r>
    </w:p>
    <w:p>
      <w:pPr>
        <w:pStyle w:val="ListBullet"/>
        <w:spacing w:after="40"/>
      </w:pPr>
      <w:r>
        <w:t>Onshape AI Advisor is useful for help, best practices, and documentation-backed guidance, but it does not currently generate full designs, predict all errors, or make complex engineering decisions by itself.</w:t>
      </w:r>
    </w:p>
    <w:p>
      <w:pPr>
        <w:pStyle w:val="ListBullet"/>
        <w:spacing w:after="40"/>
      </w:pPr>
      <w:r>
        <w:t>FeatureScript can create reusable custom features and custom tables; the REST API can read/write document data, features, configurations, and exports. This is enough to support a Team 999 design assistant that computes parameters and updates controlled documents.</w:t>
      </w:r>
    </w:p>
    <w:p>
      <w:pPr>
        <w:pStyle w:val="ListBullet"/>
        <w:spacing w:after="40"/>
      </w:pPr>
      <w:r>
        <w:t>FRCDesignApp/FRCDesignLib and Onshape4FRC are better FRC-specific resources than generic CAD AI tools because they directly support COTS parts, FRC design style, and student learning.</w:t>
      </w:r>
    </w:p>
    <w:p>
      <w:pPr>
        <w:pStyle w:val="Heading2"/>
      </w:pPr>
      <w:r>
        <w:t>Turret / dye-rotor AI workflow</w:t>
      </w:r>
    </w:p>
    <w:p>
      <w:r>
        <w:t>Inputs the assistant should require:</w:t>
      </w:r>
    </w:p>
    <w:p>
      <w:pPr>
        <w:pStyle w:val="ListBullet"/>
        <w:spacing w:after="40"/>
      </w:pPr>
      <w:r>
        <w:t>Game piece diameter d; allowable compression range; coefficient/friction estimate if available.</w:t>
      </w:r>
    </w:p>
    <w:p>
      <w:pPr>
        <w:pStyle w:val="ListBullet"/>
        <w:spacing w:after="40"/>
      </w:pPr>
      <w:r>
        <w:t>Robot frame size, bumper rules, legal extension/perimeter constraints, swerve module geometry, and protected electronics volume.</w:t>
      </w:r>
    </w:p>
    <w:p>
      <w:pPr>
        <w:pStyle w:val="ListBullet"/>
        <w:spacing w:after="40"/>
      </w:pPr>
      <w:r>
        <w:t>Desired shooter location, shooter throat width, flywheel diameter, wheel spacing, hood/pivot geometry, and cable/wire routing preference.</w:t>
      </w:r>
    </w:p>
    <w:p>
      <w:pPr>
        <w:pStyle w:val="ListBullet"/>
        <w:spacing w:after="40"/>
      </w:pPr>
      <w:r>
        <w:t>Candidate turret center locations, allowable rotation range, hard-stop requirements, motor locations, mass estimate, and center-of-gravity targets.</w:t>
      </w:r>
    </w:p>
    <w:p>
      <w:pPr>
        <w:pStyle w:val="ListBullet"/>
        <w:spacing w:after="40"/>
      </w:pPr>
      <w:r>
        <w:t>Manufacturing constraints: plate thickness, available bearings/rings/gears, 3D print volume, waterjet/router access, and serviceability requirements.</w:t>
      </w:r>
    </w:p>
    <w:p>
      <w:r>
        <w:t>Core geometry check:</w:t>
      </w:r>
    </w:p>
    <w:p>
      <w:pPr>
        <w:spacing w:before="80" w:after="80"/>
        <w:ind w:left="360"/>
      </w:pPr>
      <w:r>
        <w:rPr>
          <w:rFonts w:ascii="Courier New" w:hAnsi="Courier New"/>
          <w:sz w:val="16"/>
        </w:rPr>
        <w:t>C = turret center = (cx, cy)</w:t>
        <w:br/>
      </w:r>
      <w:r>
        <w:rPr>
          <w:rFonts w:ascii="Courier New" w:hAnsi="Courier New"/>
          <w:sz w:val="16"/>
        </w:rPr>
        <w:t>p_i = any point on rotating turret assembly expressed relative to C</w:t>
        <w:br/>
      </w:r>
      <w:r>
        <w:rPr>
          <w:rFonts w:ascii="Courier New" w:hAnsi="Courier New"/>
          <w:sz w:val="16"/>
        </w:rPr>
        <w:t>q_i(theta) = C + R(theta) * p_i</w:t>
        <w:br/>
      </w:r>
      <w:r>
        <w:rPr>
          <w:rFonts w:ascii="Courier New" w:hAnsi="Courier New"/>
          <w:sz w:val="16"/>
        </w:rPr>
        <w:t>For every theta in the allowed rotation range, q_i(theta) must remain inside the legal boundary or within allowed extension rules.</w:t>
        <w:br/>
      </w:r>
    </w:p>
    <w:p>
      <w:r>
        <w:t>For full 360-degree rotation, the simple first-pass clearance check is:</w:t>
      </w:r>
    </w:p>
    <w:p>
      <w:pPr>
        <w:spacing w:before="80" w:after="80"/>
        <w:ind w:left="360"/>
      </w:pPr>
      <w:r>
        <w:rPr>
          <w:rFonts w:ascii="Courier New" w:hAnsi="Courier New"/>
          <w:sz w:val="16"/>
        </w:rPr>
        <w:t>r_max = max(||p_i||) over all rotating points, motors, belts, shooter plates, sensors, and wire loops</w:t>
        <w:br/>
      </w:r>
      <w:r>
        <w:rPr>
          <w:rFonts w:ascii="Courier New" w:hAnsi="Courier New"/>
          <w:sz w:val="16"/>
        </w:rPr>
        <w:t>cx must be at least r_max from the left/right limits</w:t>
        <w:br/>
      </w:r>
      <w:r>
        <w:rPr>
          <w:rFonts w:ascii="Courier New" w:hAnsi="Courier New"/>
          <w:sz w:val="16"/>
        </w:rPr>
        <w:t>cy must be at least r_max from the front/back limits</w:t>
        <w:br/>
      </w:r>
      <w:r>
        <w:rPr>
          <w:rFonts w:ascii="Courier New" w:hAnsi="Courier New"/>
          <w:sz w:val="16"/>
        </w:rPr>
        <w:t>If that is impossible, restrict the rotation range and enforce hard stops/software limits.</w:t>
        <w:br/>
      </w:r>
    </w:p>
    <w:p>
      <w:r>
        <w:t>Ring sizing first pass:</w:t>
      </w:r>
    </w:p>
    <w:p>
      <w:pPr>
        <w:spacing w:before="80" w:after="80"/>
        <w:ind w:left="360"/>
      </w:pPr>
      <w:r>
        <w:rPr>
          <w:rFonts w:ascii="Courier New" w:hAnsi="Courier New"/>
          <w:sz w:val="16"/>
        </w:rPr>
        <w:t>ring_ID &gt;= max(game_piece_path_width + 2*clearance, shooter_throat_envelope, wire_passage_requirement)</w:t>
        <w:br/>
      </w:r>
      <w:r>
        <w:rPr>
          <w:rFonts w:ascii="Courier New" w:hAnsi="Courier New"/>
          <w:sz w:val="16"/>
        </w:rPr>
        <w:t>ring_OD = ring_ID + 2*(bearing/ring width + fastener edge distance + manufacturing margin)</w:t>
        <w:br/>
      </w:r>
    </w:p>
    <w:p>
      <w:r>
        <w:t>This is intentionally not a single magic formula. A usable turret ring depends on the bearing style, plate thickness, fasteners, pulley/gear path, cable chain/slip-ring decision, and how the game piece enters/exits the turret.</w:t>
      </w:r>
    </w:p>
    <w:p>
      <w:pPr>
        <w:pStyle w:val="Heading2"/>
      </w:pPr>
      <w:r>
        <w:t>Dye rotor versus conventional feeder/turret</w:t>
      </w:r>
    </w:p>
    <w:p>
      <w:r>
        <w:t>A dye rotor / “dyerotor” is a real FRC mechanism concept used in 2026 Open Alliance discussions. The main appeal is that a center-exit feed can make turret/shooter packaging easier. The major downside is complexity: game-piece path, drum size, feed-roller power transfer, overfeed tuning, jams, serviceability, and the risk that the entire robot must be designed around the feed system.</w:t>
      </w:r>
    </w:p>
    <w:tbl>
      <w:tblPr>
        <w:tblStyle w:val="TableGrid"/>
        <w:tblW w:type="auto" w:w="0"/>
        <w:jc w:val="center"/>
        <w:tblLook w:firstColumn="1" w:firstRow="1" w:lastColumn="0" w:lastRow="0" w:noHBand="0" w:noVBand="1" w:val="04A0"/>
      </w:tblPr>
      <w:tblGrid>
        <w:gridCol w:w="2664"/>
        <w:gridCol w:w="2664"/>
        <w:gridCol w:w="2664"/>
        <w:gridCol w:w="2664"/>
      </w:tblGrid>
      <w:tr>
        <w:trPr>
          <w:tblHeader/>
        </w:trPr>
        <w:tc>
          <w:tcPr>
            <w:tcW w:type="dxa" w:w="1944"/>
            <w:shd w:fill="1F4E79"/>
            <w:vAlign w:val="center"/>
          </w:tcPr>
          <w:p>
            <w:pPr>
              <w:spacing w:after="0"/>
            </w:pPr>
            <w:r/>
            <w:r>
              <w:rPr>
                <w:b/>
                <w:color w:val="FFFFFF"/>
                <w:sz w:val="16"/>
              </w:rPr>
              <w:t>Architecture</w:t>
            </w:r>
          </w:p>
        </w:tc>
        <w:tc>
          <w:tcPr>
            <w:tcW w:type="dxa" w:w="2880"/>
            <w:shd w:fill="1F4E79"/>
            <w:vAlign w:val="center"/>
          </w:tcPr>
          <w:p>
            <w:pPr>
              <w:spacing w:after="0"/>
            </w:pPr>
            <w:r/>
            <w:r>
              <w:rPr>
                <w:b/>
                <w:color w:val="FFFFFF"/>
                <w:sz w:val="16"/>
              </w:rPr>
              <w:t>When it may be good</w:t>
            </w:r>
          </w:p>
        </w:tc>
        <w:tc>
          <w:tcPr>
            <w:tcW w:type="dxa" w:w="3024"/>
            <w:shd w:fill="1F4E79"/>
            <w:vAlign w:val="center"/>
          </w:tcPr>
          <w:p>
            <w:pPr>
              <w:spacing w:after="0"/>
            </w:pPr>
            <w:r/>
            <w:r>
              <w:rPr>
                <w:b/>
                <w:color w:val="FFFFFF"/>
                <w:sz w:val="16"/>
              </w:rPr>
              <w:t>Risk flags</w:t>
            </w:r>
          </w:p>
        </w:tc>
        <w:tc>
          <w:tcPr>
            <w:tcW w:type="dxa" w:w="3744"/>
            <w:shd w:fill="1F4E79"/>
            <w:vAlign w:val="center"/>
          </w:tcPr>
          <w:p>
            <w:pPr>
              <w:spacing w:after="0"/>
            </w:pPr>
            <w:r/>
            <w:r>
              <w:rPr>
                <w:b/>
                <w:color w:val="FFFFFF"/>
                <w:sz w:val="16"/>
              </w:rPr>
              <w:t>AI output should include</w:t>
            </w:r>
          </w:p>
        </w:tc>
      </w:tr>
      <w:tr>
        <w:tc>
          <w:tcPr>
            <w:tcW w:type="dxa" w:w="1944"/>
            <w:vAlign w:val="top"/>
          </w:tcPr>
          <w:p>
            <w:pPr>
              <w:spacing w:after="0"/>
            </w:pPr>
            <w:r/>
            <w:r>
              <w:rPr>
                <w:b w:val="0"/>
                <w:sz w:val="16"/>
              </w:rPr>
              <w:t>Conventional fixed feeder + turreted shooter</w:t>
            </w:r>
          </w:p>
        </w:tc>
        <w:tc>
          <w:tcPr>
            <w:tcW w:type="dxa" w:w="2880"/>
            <w:vAlign w:val="top"/>
          </w:tcPr>
          <w:p>
            <w:pPr>
              <w:spacing w:after="0"/>
            </w:pPr>
            <w:r/>
            <w:r>
              <w:rPr>
                <w:b w:val="0"/>
                <w:sz w:val="16"/>
              </w:rPr>
              <w:t>Simpler than dye rotor; good if a limited-angle turret is enough.</w:t>
            </w:r>
          </w:p>
        </w:tc>
        <w:tc>
          <w:tcPr>
            <w:tcW w:type="dxa" w:w="3024"/>
            <w:vAlign w:val="top"/>
          </w:tcPr>
          <w:p>
            <w:pPr>
              <w:spacing w:after="0"/>
            </w:pPr>
            <w:r/>
            <w:r>
              <w:rPr>
                <w:b w:val="0"/>
                <w:sz w:val="16"/>
              </w:rPr>
              <w:t>Motors or shooter plates can swing outside perimeter; cable wrap; off-center feed jams.</w:t>
            </w:r>
          </w:p>
        </w:tc>
        <w:tc>
          <w:tcPr>
            <w:tcW w:type="dxa" w:w="3744"/>
            <w:vAlign w:val="top"/>
          </w:tcPr>
          <w:p>
            <w:pPr>
              <w:spacing w:after="0"/>
            </w:pPr>
            <w:r/>
            <w:r>
              <w:rPr>
                <w:b w:val="0"/>
                <w:sz w:val="16"/>
              </w:rPr>
              <w:t>Turret center candidates, allowed rotation range, ring size, hard stops, cable routing, motor envelope map.</w:t>
            </w:r>
          </w:p>
        </w:tc>
      </w:tr>
      <w:tr>
        <w:tc>
          <w:tcPr>
            <w:tcW w:type="dxa" w:w="1944"/>
            <w:vAlign w:val="top"/>
            <w:shd w:fill="F2F6FA"/>
          </w:tcPr>
          <w:p>
            <w:pPr>
              <w:spacing w:after="0"/>
            </w:pPr>
            <w:r/>
            <w:r>
              <w:rPr>
                <w:b w:val="0"/>
                <w:sz w:val="16"/>
              </w:rPr>
              <w:t>Fixed shooter + rotating feeder/indexer</w:t>
            </w:r>
          </w:p>
        </w:tc>
        <w:tc>
          <w:tcPr>
            <w:tcW w:type="dxa" w:w="2880"/>
            <w:vAlign w:val="top"/>
            <w:shd w:fill="F2F6FA"/>
          </w:tcPr>
          <w:p>
            <w:pPr>
              <w:spacing w:after="0"/>
            </w:pPr>
            <w:r/>
            <w:r>
              <w:rPr>
                <w:b w:val="0"/>
                <w:sz w:val="16"/>
              </w:rPr>
              <w:t>Useful if shooter is large/heavy and feeder can aim or phase balls.</w:t>
            </w:r>
          </w:p>
        </w:tc>
        <w:tc>
          <w:tcPr>
            <w:tcW w:type="dxa" w:w="3024"/>
            <w:vAlign w:val="top"/>
            <w:shd w:fill="F2F6FA"/>
          </w:tcPr>
          <w:p>
            <w:pPr>
              <w:spacing w:after="0"/>
            </w:pPr>
            <w:r/>
            <w:r>
              <w:rPr>
                <w:b w:val="0"/>
                <w:sz w:val="16"/>
              </w:rPr>
              <w:t>More complex controls; may still have perimeter/collision issues.</w:t>
            </w:r>
          </w:p>
        </w:tc>
        <w:tc>
          <w:tcPr>
            <w:tcW w:type="dxa" w:w="3744"/>
            <w:vAlign w:val="top"/>
            <w:shd w:fill="F2F6FA"/>
          </w:tcPr>
          <w:p>
            <w:pPr>
              <w:spacing w:after="0"/>
            </w:pPr>
            <w:r/>
            <w:r>
              <w:rPr>
                <w:b w:val="0"/>
                <w:sz w:val="16"/>
              </w:rPr>
              <w:t>Feed timing, collision checks, ball path compression, sensor plan.</w:t>
            </w:r>
          </w:p>
        </w:tc>
      </w:tr>
      <w:tr>
        <w:tc>
          <w:tcPr>
            <w:tcW w:type="dxa" w:w="1944"/>
            <w:vAlign w:val="top"/>
          </w:tcPr>
          <w:p>
            <w:pPr>
              <w:spacing w:after="0"/>
            </w:pPr>
            <w:r/>
            <w:r>
              <w:rPr>
                <w:b w:val="0"/>
                <w:sz w:val="16"/>
              </w:rPr>
              <w:t>Dye rotor / drum feed with center exit</w:t>
            </w:r>
          </w:p>
        </w:tc>
        <w:tc>
          <w:tcPr>
            <w:tcW w:type="dxa" w:w="2880"/>
            <w:vAlign w:val="top"/>
          </w:tcPr>
          <w:p>
            <w:pPr>
              <w:spacing w:after="0"/>
            </w:pPr>
            <w:r/>
            <w:r>
              <w:rPr>
                <w:b w:val="0"/>
                <w:sz w:val="16"/>
              </w:rPr>
              <w:t>Can simplify center shooter/turret packaging and keep exit centralized.</w:t>
            </w:r>
          </w:p>
        </w:tc>
        <w:tc>
          <w:tcPr>
            <w:tcW w:type="dxa" w:w="3024"/>
            <w:vAlign w:val="top"/>
          </w:tcPr>
          <w:p>
            <w:pPr>
              <w:spacing w:after="0"/>
            </w:pPr>
            <w:r/>
            <w:r>
              <w:rPr>
                <w:b w:val="0"/>
                <w:sz w:val="16"/>
              </w:rPr>
              <w:t>High mechanical complexity; power transfer to rotating feed rollers; tuning overfeed; may require designing the robot around it.</w:t>
            </w:r>
          </w:p>
        </w:tc>
        <w:tc>
          <w:tcPr>
            <w:tcW w:type="dxa" w:w="3744"/>
            <w:vAlign w:val="top"/>
          </w:tcPr>
          <w:p>
            <w:pPr>
              <w:spacing w:after="0"/>
            </w:pPr>
            <w:r/>
            <w:r>
              <w:rPr>
                <w:b w:val="0"/>
                <w:sz w:val="16"/>
              </w:rPr>
              <w:t>Drum diameter range, feed roller radius, overfeed target, gear-reduction candidates, jam-risk score, prototype plan.</w:t>
            </w:r>
          </w:p>
        </w:tc>
      </w:tr>
      <w:tr>
        <w:tc>
          <w:tcPr>
            <w:tcW w:type="dxa" w:w="1944"/>
            <w:vAlign w:val="top"/>
            <w:shd w:fill="F2F6FA"/>
          </w:tcPr>
          <w:p>
            <w:pPr>
              <w:spacing w:after="0"/>
            </w:pPr>
            <w:r/>
            <w:r>
              <w:rPr>
                <w:b w:val="0"/>
                <w:sz w:val="16"/>
              </w:rPr>
              <w:t>No turret / swerve-aimed robot</w:t>
            </w:r>
          </w:p>
        </w:tc>
        <w:tc>
          <w:tcPr>
            <w:tcW w:type="dxa" w:w="2880"/>
            <w:vAlign w:val="top"/>
            <w:shd w:fill="F2F6FA"/>
          </w:tcPr>
          <w:p>
            <w:pPr>
              <w:spacing w:after="0"/>
            </w:pPr>
            <w:r/>
            <w:r>
              <w:rPr>
                <w:b w:val="0"/>
                <w:sz w:val="16"/>
              </w:rPr>
              <w:t>Often simplest if drivetrain aim is sufficient.</w:t>
            </w:r>
          </w:p>
        </w:tc>
        <w:tc>
          <w:tcPr>
            <w:tcW w:type="dxa" w:w="3024"/>
            <w:vAlign w:val="top"/>
            <w:shd w:fill="F2F6FA"/>
          </w:tcPr>
          <w:p>
            <w:pPr>
              <w:spacing w:after="0"/>
            </w:pPr>
            <w:r/>
            <w:r>
              <w:rPr>
                <w:b w:val="0"/>
                <w:sz w:val="16"/>
              </w:rPr>
              <w:t>Requires excellent localization/control; less tolerant if shooting while moving.</w:t>
            </w:r>
          </w:p>
        </w:tc>
        <w:tc>
          <w:tcPr>
            <w:tcW w:type="dxa" w:w="3744"/>
            <w:vAlign w:val="top"/>
            <w:shd w:fill="F2F6FA"/>
          </w:tcPr>
          <w:p>
            <w:pPr>
              <w:spacing w:after="0"/>
            </w:pPr>
            <w:r/>
            <w:r>
              <w:rPr>
                <w:b w:val="0"/>
                <w:sz w:val="16"/>
              </w:rPr>
              <w:t>Trajectory/vision requirements, alignment time estimate, shooting-map requirements.</w:t>
            </w:r>
          </w:p>
        </w:tc>
      </w:tr>
    </w:tbl>
    <w:p>
      <w:r>
        <w:t>WildStang’s dye-rotor writeup provides a useful example relationship for their geometry:</w:t>
      </w:r>
    </w:p>
    <w:p>
      <w:pPr>
        <w:spacing w:before="80" w:after="80"/>
        <w:ind w:left="360"/>
      </w:pPr>
      <w:r>
        <w:rPr>
          <w:rFonts w:ascii="Courier New" w:hAnsi="Courier New"/>
          <w:sz w:val="16"/>
        </w:rPr>
        <w:t>Gear Reduction = 2 * (Drum Radius - Fuel Radius) / Radius Feed Roller</w:t>
        <w:br/>
      </w:r>
    </w:p>
    <w:p>
      <w:r>
        <w:t>Treat that formula as inspiration for a specific geometry, not as a universal design rule. Team 999 would still need a prototype and a rule/legal-envelope check for the current game.</w:t>
      </w:r>
    </w:p>
    <w:p>
      <w:pPr>
        <w:pStyle w:val="Heading2"/>
      </w:pPr>
      <w:r>
        <w:t>Proposed Team 999 CAD assistant components</w:t>
      </w:r>
    </w:p>
    <w:p>
      <w:pPr>
        <w:pStyle w:val="ListBullet"/>
        <w:spacing w:after="40"/>
      </w:pPr>
      <w:r>
        <w:t>mechanism_spec.yaml — structured input file for game piece, frame size, rules, mechanism constraints, available parts, and design goals.</w:t>
      </w:r>
    </w:p>
    <w:p>
      <w:pPr>
        <w:pStyle w:val="ListBullet"/>
        <w:spacing w:after="40"/>
      </w:pPr>
      <w:r>
        <w:t>cad_rules.md — design rules for chain/belt center distances, bearing spacing, fastener edge distances, service clearances, wire routing, bumper/perimeter restrictions, and FRC safety checks.</w:t>
      </w:r>
    </w:p>
    <w:p>
      <w:pPr>
        <w:pStyle w:val="ListBullet"/>
        <w:spacing w:after="40"/>
      </w:pPr>
      <w:r>
        <w:t>turret_layout.py — deterministic geometry calculator that sweeps rotation angles and outputs safe center/radius/rotation candidates.</w:t>
      </w:r>
    </w:p>
    <w:p>
      <w:pPr>
        <w:pStyle w:val="ListBullet"/>
        <w:spacing w:after="40"/>
      </w:pPr>
      <w:r>
        <w:t>mechanism_trade_study.md — AI-written report comparing turret, fixed shooter, dye rotor, and other architectures against scoring priorities.</w:t>
      </w:r>
    </w:p>
    <w:p>
      <w:pPr>
        <w:pStyle w:val="ListBullet"/>
        <w:spacing w:after="40"/>
      </w:pPr>
      <w:r>
        <w:t>Onshape variable/config templates — #ball_diameter, #turret_center_x, #turret_center_y, #ring_ID, #ring_OD, #shooter_angle, #max_rotation_deg, etc.</w:t>
      </w:r>
    </w:p>
    <w:p>
      <w:pPr>
        <w:pStyle w:val="ListBullet"/>
        <w:spacing w:after="40"/>
      </w:pPr>
      <w:r>
        <w:t>FeatureScript helper features — construction geometry, rotating envelope visualization, clearance rings, and hole-pattern/ring skeleton generation.</w:t>
      </w:r>
    </w:p>
    <w:p>
      <w:pPr>
        <w:pStyle w:val="ListBullet"/>
        <w:spacing w:after="40"/>
      </w:pPr>
      <w:r>
        <w:t>Human design review checklist — mentor/student signoff before the AI-generated concept is treated as buildable.</w:t>
      </w:r>
    </w:p>
    <w:p>
      <w:pPr>
        <w:pStyle w:val="Heading2"/>
      </w:pPr>
      <w:r>
        <w:t>Example CAD-agent prompt</w:t>
      </w:r>
    </w:p>
    <w:p>
      <w:pPr>
        <w:spacing w:before="80" w:after="80"/>
        <w:ind w:left="360"/>
      </w:pPr>
      <w:r>
        <w:rPr>
          <w:rFonts w:ascii="Courier New" w:hAnsi="Courier New"/>
          <w:sz w:val="16"/>
        </w:rPr>
        <w:t>You are Team 999 CAD/strategy assistant. Use only the provided rules, dimensions, and source templates. Do not invent legal limits. Given: ball diameter d = __, robot frame = __ x __, bumper/perimeter rule excerpt = __, desired shooter center height = __, swerve module keepout polygons = __, available bearing/ring options = __. Generate three mechanism candidates: conventional turret, fixed shooter with swerve aim, and dye rotor/drum feed. For each candidate provide dimensions, assumptions, turret center candidates, ring ID/OD range, motor/envelope collision risk, ball compression range, serviceability concerns, required prototypes, and pass/fail checks. Output a YAML parameter block and a design-review report. Stop if any required rule/dimension is missing.</w:t>
        <w:br/>
      </w:r>
    </w:p>
    <w:p>
      <w:pPr>
        <w:pStyle w:val="Heading1"/>
      </w:pPr>
      <w:r>
        <w:t>Authentication and downloads</w:t>
      </w:r>
    </w:p>
    <w:p>
      <w:r>
        <w:t>For this public-source pass, I did not find a need for you to authenticate to read the main GitHub/TBA/Chief Delphi/Onshape documentation pages. GitHub may require login for deeper code search, high-rate cloning, or access to private/forked repos. Onshape automation will require your own Onshape document permissions and API/OAuth credentials only when we start automating your team documents.</w:t>
      </w:r>
    </w:p>
    <w:p>
      <w:r>
        <w:t>If a repo or Onshape document you want checked is private or login-gated, send the link or export/download it. Do not share private keys or secrets.</w:t>
      </w:r>
    </w:p>
    <w:p>
      <w:pPr>
        <w:sectPr>
          <w:pgSz w:w="12240" w:h="15840"/>
          <w:pgMar w:top="792" w:right="792" w:bottom="792" w:left="792" w:header="720" w:footer="720" w:gutter="0"/>
          <w:cols w:space="720"/>
          <w:docGrid w:linePitch="360"/>
        </w:sectPr>
      </w:pPr>
    </w:p>
    <w:p>
      <w:pPr>
        <w:pStyle w:val="Heading1"/>
      </w:pPr>
      <w:r>
        <w:t>Appendix A — 2026 Championship top-10 qualification rankings by division</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trPr>
        <w:tc>
          <w:tcPr>
            <w:tcW w:type="dxa" w:w="864"/>
            <w:shd w:fill="1F4E79"/>
            <w:vAlign w:val="center"/>
          </w:tcPr>
          <w:p>
            <w:pPr>
              <w:spacing w:after="0"/>
            </w:pPr>
            <w:r/>
            <w:r>
              <w:rPr>
                <w:b/>
                <w:color w:val="FFFFFF"/>
                <w:sz w:val="15"/>
              </w:rPr>
              <w:t>Year</w:t>
            </w:r>
          </w:p>
        </w:tc>
        <w:tc>
          <w:tcPr>
            <w:tcW w:type="dxa" w:w="1728"/>
            <w:shd w:fill="1F4E79"/>
            <w:vAlign w:val="center"/>
          </w:tcPr>
          <w:p>
            <w:pPr>
              <w:spacing w:after="0"/>
            </w:pPr>
            <w:r/>
            <w:r>
              <w:rPr>
                <w:b/>
                <w:color w:val="FFFFFF"/>
                <w:sz w:val="15"/>
              </w:rPr>
              <w:t>Division</w:t>
            </w:r>
          </w:p>
        </w:tc>
        <w:tc>
          <w:tcPr>
            <w:tcW w:type="dxa" w:w="720"/>
            <w:shd w:fill="1F4E79"/>
            <w:vAlign w:val="center"/>
          </w:tcPr>
          <w:p>
            <w:pPr>
              <w:spacing w:after="0"/>
            </w:pPr>
            <w:r/>
            <w:r>
              <w:rPr>
                <w:b/>
                <w:color w:val="FFFFFF"/>
                <w:sz w:val="15"/>
              </w:rPr>
              <w:t>Rank</w:t>
            </w:r>
          </w:p>
        </w:tc>
        <w:tc>
          <w:tcPr>
            <w:tcW w:type="dxa" w:w="1008"/>
            <w:shd w:fill="1F4E79"/>
            <w:vAlign w:val="center"/>
          </w:tcPr>
          <w:p>
            <w:pPr>
              <w:spacing w:after="0"/>
            </w:pPr>
            <w:r/>
            <w:r>
              <w:rPr>
                <w:b/>
                <w:color w:val="FFFFFF"/>
                <w:sz w:val="15"/>
              </w:rPr>
              <w:t>Team</w:t>
            </w:r>
          </w:p>
        </w:tc>
        <w:tc>
          <w:tcPr>
            <w:tcW w:type="dxa" w:w="1512"/>
            <w:shd w:fill="1F4E79"/>
            <w:vAlign w:val="center"/>
          </w:tcPr>
          <w:p>
            <w:pPr>
              <w:spacing w:after="0"/>
            </w:pPr>
            <w:r/>
            <w:r>
              <w:rPr>
                <w:b/>
                <w:color w:val="FFFFFF"/>
                <w:sz w:val="15"/>
              </w:rPr>
              <w:t>Ranking Score</w:t>
            </w:r>
          </w:p>
        </w:tc>
        <w:tc>
          <w:tcPr>
            <w:tcW w:type="dxa" w:w="1368"/>
            <w:shd w:fill="1F4E79"/>
            <w:vAlign w:val="center"/>
          </w:tcPr>
          <w:p>
            <w:pPr>
              <w:spacing w:after="0"/>
            </w:pPr>
            <w:r/>
            <w:r>
              <w:rPr>
                <w:b/>
                <w:color w:val="FFFFFF"/>
                <w:sz w:val="15"/>
              </w:rPr>
              <w:t>Avg Match</w:t>
            </w:r>
          </w:p>
        </w:tc>
        <w:tc>
          <w:tcPr>
            <w:tcW w:type="dxa" w:w="1152"/>
            <w:shd w:fill="1F4E79"/>
            <w:vAlign w:val="center"/>
          </w:tcPr>
          <w:p>
            <w:pPr>
              <w:spacing w:after="0"/>
            </w:pPr>
            <w:r/>
            <w:r>
              <w:rPr>
                <w:b/>
                <w:color w:val="FFFFFF"/>
                <w:sz w:val="15"/>
              </w:rPr>
              <w:t>Record</w:t>
            </w:r>
          </w:p>
        </w:tc>
      </w:tr>
      <w:tr>
        <w:tc>
          <w:tcPr>
            <w:tcW w:type="dxa" w:w="864"/>
            <w:vAlign w:val="top"/>
          </w:tcPr>
          <w:p>
            <w:pPr>
              <w:spacing w:after="0"/>
            </w:pPr>
            <w:r/>
            <w:r>
              <w:rPr>
                <w:b w:val="0"/>
                <w:sz w:val="15"/>
              </w:rPr>
              <w:t>2026</w:t>
            </w:r>
          </w:p>
        </w:tc>
        <w:tc>
          <w:tcPr>
            <w:tcW w:type="dxa" w:w="1728"/>
            <w:vAlign w:val="top"/>
          </w:tcPr>
          <w:p>
            <w:pPr>
              <w:spacing w:after="0"/>
            </w:pPr>
            <w:r/>
            <w:r>
              <w:rPr>
                <w:b w:val="0"/>
                <w:sz w:val="15"/>
              </w:rPr>
              <w:t>Archimedes</w:t>
            </w:r>
          </w:p>
        </w:tc>
        <w:tc>
          <w:tcPr>
            <w:tcW w:type="dxa" w:w="720"/>
            <w:vAlign w:val="top"/>
          </w:tcPr>
          <w:p>
            <w:pPr>
              <w:spacing w:after="0"/>
            </w:pPr>
            <w:r/>
            <w:r>
              <w:rPr>
                <w:b w:val="0"/>
                <w:sz w:val="15"/>
              </w:rPr>
              <w:t>1</w:t>
            </w:r>
          </w:p>
        </w:tc>
        <w:tc>
          <w:tcPr>
            <w:tcW w:type="dxa" w:w="1008"/>
            <w:vAlign w:val="top"/>
          </w:tcPr>
          <w:p>
            <w:pPr>
              <w:spacing w:after="0"/>
            </w:pPr>
            <w:r/>
            <w:r>
              <w:rPr>
                <w:b w:val="0"/>
                <w:sz w:val="15"/>
              </w:rPr>
              <w:t>5940</w:t>
            </w:r>
          </w:p>
        </w:tc>
        <w:tc>
          <w:tcPr>
            <w:tcW w:type="dxa" w:w="1512"/>
            <w:vAlign w:val="top"/>
          </w:tcPr>
          <w:p>
            <w:pPr>
              <w:spacing w:after="0"/>
            </w:pPr>
            <w:r/>
            <w:r>
              <w:rPr>
                <w:b w:val="0"/>
                <w:sz w:val="15"/>
              </w:rPr>
              <w:t>4.80</w:t>
            </w:r>
          </w:p>
        </w:tc>
        <w:tc>
          <w:tcPr>
            <w:tcW w:type="dxa" w:w="1368"/>
            <w:vAlign w:val="top"/>
          </w:tcPr>
          <w:p>
            <w:pPr>
              <w:spacing w:after="0"/>
            </w:pPr>
            <w:r/>
            <w:r>
              <w:rPr>
                <w:b w:val="0"/>
                <w:sz w:val="15"/>
              </w:rPr>
              <w:t>572.50</w:t>
            </w:r>
          </w:p>
        </w:tc>
        <w:tc>
          <w:tcPr>
            <w:tcW w:type="dxa" w:w="1152"/>
            <w:vAlign w:val="top"/>
          </w:tcPr>
          <w:p>
            <w:pPr>
              <w:spacing w:after="0"/>
            </w:pPr>
            <w:r/>
            <w:r>
              <w:rPr>
                <w:b w:val="0"/>
                <w:sz w:val="15"/>
              </w:rPr>
              <w:t>10-0-0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Archimedes</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9470</w:t>
            </w:r>
          </w:p>
        </w:tc>
        <w:tc>
          <w:tcPr>
            <w:tcW w:type="dxa" w:w="1512"/>
            <w:vAlign w:val="top"/>
            <w:shd w:fill="F2F6FA"/>
          </w:tcPr>
          <w:p>
            <w:pPr>
              <w:spacing w:after="0"/>
            </w:pPr>
            <w:r/>
            <w:r>
              <w:rPr>
                <w:b w:val="0"/>
                <w:sz w:val="15"/>
              </w:rPr>
              <w:t>4.70</w:t>
            </w:r>
          </w:p>
        </w:tc>
        <w:tc>
          <w:tcPr>
            <w:tcW w:type="dxa" w:w="1368"/>
            <w:vAlign w:val="top"/>
            <w:shd w:fill="F2F6FA"/>
          </w:tcPr>
          <w:p>
            <w:pPr>
              <w:spacing w:after="0"/>
            </w:pPr>
            <w:r/>
            <w:r>
              <w:rPr>
                <w:b w:val="0"/>
                <w:sz w:val="15"/>
              </w:rPr>
              <w:t>643.10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Archimedes</w:t>
            </w:r>
          </w:p>
        </w:tc>
        <w:tc>
          <w:tcPr>
            <w:tcW w:type="dxa" w:w="720"/>
            <w:vAlign w:val="top"/>
          </w:tcPr>
          <w:p>
            <w:pPr>
              <w:spacing w:after="0"/>
            </w:pPr>
            <w:r/>
            <w:r>
              <w:rPr>
                <w:b w:val="0"/>
                <w:sz w:val="15"/>
              </w:rPr>
              <w:t>3</w:t>
            </w:r>
          </w:p>
        </w:tc>
        <w:tc>
          <w:tcPr>
            <w:tcW w:type="dxa" w:w="1008"/>
            <w:vAlign w:val="top"/>
          </w:tcPr>
          <w:p>
            <w:pPr>
              <w:spacing w:after="0"/>
            </w:pPr>
            <w:r/>
            <w:r>
              <w:rPr>
                <w:b w:val="0"/>
                <w:sz w:val="15"/>
              </w:rPr>
              <w:t>1114</w:t>
            </w:r>
          </w:p>
        </w:tc>
        <w:tc>
          <w:tcPr>
            <w:tcW w:type="dxa" w:w="1512"/>
            <w:vAlign w:val="top"/>
          </w:tcPr>
          <w:p>
            <w:pPr>
              <w:spacing w:after="0"/>
            </w:pPr>
            <w:r/>
            <w:r>
              <w:rPr>
                <w:b w:val="0"/>
                <w:sz w:val="15"/>
              </w:rPr>
              <w:t>4.60</w:t>
            </w:r>
          </w:p>
        </w:tc>
        <w:tc>
          <w:tcPr>
            <w:tcW w:type="dxa" w:w="1368"/>
            <w:vAlign w:val="top"/>
          </w:tcPr>
          <w:p>
            <w:pPr>
              <w:spacing w:after="0"/>
            </w:pPr>
            <w:r/>
            <w:r>
              <w:rPr>
                <w:b w:val="0"/>
                <w:sz w:val="15"/>
              </w:rPr>
              <w:t>592.10</w:t>
            </w:r>
          </w:p>
        </w:tc>
        <w:tc>
          <w:tcPr>
            <w:tcW w:type="dxa" w:w="1152"/>
            <w:vAlign w:val="top"/>
          </w:tcPr>
          <w:p>
            <w:pPr>
              <w:spacing w:after="0"/>
            </w:pPr>
            <w:r/>
            <w:r>
              <w:rPr>
                <w:b w:val="0"/>
                <w:sz w:val="15"/>
              </w:rPr>
              <w:t>10-0-0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Archimedes</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8608</w:t>
            </w:r>
          </w:p>
        </w:tc>
        <w:tc>
          <w:tcPr>
            <w:tcW w:type="dxa" w:w="1512"/>
            <w:vAlign w:val="top"/>
            <w:shd w:fill="F2F6FA"/>
          </w:tcPr>
          <w:p>
            <w:pPr>
              <w:spacing w:after="0"/>
            </w:pPr>
            <w:r/>
            <w:r>
              <w:rPr>
                <w:b w:val="0"/>
                <w:sz w:val="15"/>
              </w:rPr>
              <w:t>4.40</w:t>
            </w:r>
          </w:p>
        </w:tc>
        <w:tc>
          <w:tcPr>
            <w:tcW w:type="dxa" w:w="1368"/>
            <w:vAlign w:val="top"/>
            <w:shd w:fill="F2F6FA"/>
          </w:tcPr>
          <w:p>
            <w:pPr>
              <w:spacing w:after="0"/>
            </w:pPr>
            <w:r/>
            <w:r>
              <w:rPr>
                <w:b w:val="0"/>
                <w:sz w:val="15"/>
              </w:rPr>
              <w:t>544.10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Archimedes</w:t>
            </w:r>
          </w:p>
        </w:tc>
        <w:tc>
          <w:tcPr>
            <w:tcW w:type="dxa" w:w="720"/>
            <w:vAlign w:val="top"/>
          </w:tcPr>
          <w:p>
            <w:pPr>
              <w:spacing w:after="0"/>
            </w:pPr>
            <w:r/>
            <w:r>
              <w:rPr>
                <w:b w:val="0"/>
                <w:sz w:val="15"/>
              </w:rPr>
              <w:t>5</w:t>
            </w:r>
          </w:p>
        </w:tc>
        <w:tc>
          <w:tcPr>
            <w:tcW w:type="dxa" w:w="1008"/>
            <w:vAlign w:val="top"/>
          </w:tcPr>
          <w:p>
            <w:pPr>
              <w:spacing w:after="0"/>
            </w:pPr>
            <w:r/>
            <w:r>
              <w:rPr>
                <w:b w:val="0"/>
                <w:sz w:val="15"/>
              </w:rPr>
              <w:t>1241</w:t>
            </w:r>
          </w:p>
        </w:tc>
        <w:tc>
          <w:tcPr>
            <w:tcW w:type="dxa" w:w="1512"/>
            <w:vAlign w:val="top"/>
          </w:tcPr>
          <w:p>
            <w:pPr>
              <w:spacing w:after="0"/>
            </w:pPr>
            <w:r/>
            <w:r>
              <w:rPr>
                <w:b w:val="0"/>
                <w:sz w:val="15"/>
              </w:rPr>
              <w:t>4.20</w:t>
            </w:r>
          </w:p>
        </w:tc>
        <w:tc>
          <w:tcPr>
            <w:tcW w:type="dxa" w:w="1368"/>
            <w:vAlign w:val="top"/>
          </w:tcPr>
          <w:p>
            <w:pPr>
              <w:spacing w:after="0"/>
            </w:pPr>
            <w:r/>
            <w:r>
              <w:rPr>
                <w:b w:val="0"/>
                <w:sz w:val="15"/>
              </w:rPr>
              <w:t>535.20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Archimedes</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3045</w:t>
            </w:r>
          </w:p>
        </w:tc>
        <w:tc>
          <w:tcPr>
            <w:tcW w:type="dxa" w:w="1512"/>
            <w:vAlign w:val="top"/>
            <w:shd w:fill="F2F6FA"/>
          </w:tcPr>
          <w:p>
            <w:pPr>
              <w:spacing w:after="0"/>
            </w:pPr>
            <w:r/>
            <w:r>
              <w:rPr>
                <w:b w:val="0"/>
                <w:sz w:val="15"/>
              </w:rPr>
              <w:t>4.10</w:t>
            </w:r>
          </w:p>
        </w:tc>
        <w:tc>
          <w:tcPr>
            <w:tcW w:type="dxa" w:w="1368"/>
            <w:vAlign w:val="top"/>
            <w:shd w:fill="F2F6FA"/>
          </w:tcPr>
          <w:p>
            <w:pPr>
              <w:spacing w:after="0"/>
            </w:pPr>
            <w:r/>
            <w:r>
              <w:rPr>
                <w:b w:val="0"/>
                <w:sz w:val="15"/>
              </w:rPr>
              <w:t>544.40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Archimedes</w:t>
            </w:r>
          </w:p>
        </w:tc>
        <w:tc>
          <w:tcPr>
            <w:tcW w:type="dxa" w:w="720"/>
            <w:vAlign w:val="top"/>
          </w:tcPr>
          <w:p>
            <w:pPr>
              <w:spacing w:after="0"/>
            </w:pPr>
            <w:r/>
            <w:r>
              <w:rPr>
                <w:b w:val="0"/>
                <w:sz w:val="15"/>
              </w:rPr>
              <w:t>7</w:t>
            </w:r>
          </w:p>
        </w:tc>
        <w:tc>
          <w:tcPr>
            <w:tcW w:type="dxa" w:w="1008"/>
            <w:vAlign w:val="top"/>
          </w:tcPr>
          <w:p>
            <w:pPr>
              <w:spacing w:after="0"/>
            </w:pPr>
            <w:r/>
            <w:r>
              <w:rPr>
                <w:b w:val="0"/>
                <w:sz w:val="15"/>
              </w:rPr>
              <w:t>27</w:t>
            </w:r>
          </w:p>
        </w:tc>
        <w:tc>
          <w:tcPr>
            <w:tcW w:type="dxa" w:w="1512"/>
            <w:vAlign w:val="top"/>
          </w:tcPr>
          <w:p>
            <w:pPr>
              <w:spacing w:after="0"/>
            </w:pPr>
            <w:r/>
            <w:r>
              <w:rPr>
                <w:b w:val="0"/>
                <w:sz w:val="15"/>
              </w:rPr>
              <w:t>4.00</w:t>
            </w:r>
          </w:p>
        </w:tc>
        <w:tc>
          <w:tcPr>
            <w:tcW w:type="dxa" w:w="1368"/>
            <w:vAlign w:val="top"/>
          </w:tcPr>
          <w:p>
            <w:pPr>
              <w:spacing w:after="0"/>
            </w:pPr>
            <w:r/>
            <w:r>
              <w:rPr>
                <w:b w:val="0"/>
                <w:sz w:val="15"/>
              </w:rPr>
              <w:t>543.10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Archimedes</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10021</w:t>
            </w:r>
          </w:p>
        </w:tc>
        <w:tc>
          <w:tcPr>
            <w:tcW w:type="dxa" w:w="1512"/>
            <w:vAlign w:val="top"/>
            <w:shd w:fill="F2F6FA"/>
          </w:tcPr>
          <w:p>
            <w:pPr>
              <w:spacing w:after="0"/>
            </w:pPr>
            <w:r/>
            <w:r>
              <w:rPr>
                <w:b w:val="0"/>
                <w:sz w:val="15"/>
              </w:rPr>
              <w:t>3.90</w:t>
            </w:r>
          </w:p>
        </w:tc>
        <w:tc>
          <w:tcPr>
            <w:tcW w:type="dxa" w:w="1368"/>
            <w:vAlign w:val="top"/>
            <w:shd w:fill="F2F6FA"/>
          </w:tcPr>
          <w:p>
            <w:pPr>
              <w:spacing w:after="0"/>
            </w:pPr>
            <w:r/>
            <w:r>
              <w:rPr>
                <w:b w:val="0"/>
                <w:sz w:val="15"/>
              </w:rPr>
              <w:t>529.60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Archimedes</w:t>
            </w:r>
          </w:p>
        </w:tc>
        <w:tc>
          <w:tcPr>
            <w:tcW w:type="dxa" w:w="720"/>
            <w:vAlign w:val="top"/>
          </w:tcPr>
          <w:p>
            <w:pPr>
              <w:spacing w:after="0"/>
            </w:pPr>
            <w:r/>
            <w:r>
              <w:rPr>
                <w:b w:val="0"/>
                <w:sz w:val="15"/>
              </w:rPr>
              <w:t>9</w:t>
            </w:r>
          </w:p>
        </w:tc>
        <w:tc>
          <w:tcPr>
            <w:tcW w:type="dxa" w:w="1008"/>
            <w:vAlign w:val="top"/>
          </w:tcPr>
          <w:p>
            <w:pPr>
              <w:spacing w:after="0"/>
            </w:pPr>
            <w:r/>
            <w:r>
              <w:rPr>
                <w:b w:val="0"/>
                <w:sz w:val="15"/>
              </w:rPr>
              <w:t>2106</w:t>
            </w:r>
          </w:p>
        </w:tc>
        <w:tc>
          <w:tcPr>
            <w:tcW w:type="dxa" w:w="1512"/>
            <w:vAlign w:val="top"/>
          </w:tcPr>
          <w:p>
            <w:pPr>
              <w:spacing w:after="0"/>
            </w:pPr>
            <w:r/>
            <w:r>
              <w:rPr>
                <w:b w:val="0"/>
                <w:sz w:val="15"/>
              </w:rPr>
              <w:t>3.90</w:t>
            </w:r>
          </w:p>
        </w:tc>
        <w:tc>
          <w:tcPr>
            <w:tcW w:type="dxa" w:w="1368"/>
            <w:vAlign w:val="top"/>
          </w:tcPr>
          <w:p>
            <w:pPr>
              <w:spacing w:after="0"/>
            </w:pPr>
            <w:r/>
            <w:r>
              <w:rPr>
                <w:b w:val="0"/>
                <w:sz w:val="15"/>
              </w:rPr>
              <w:t>496.60</w:t>
            </w:r>
          </w:p>
        </w:tc>
        <w:tc>
          <w:tcPr>
            <w:tcW w:type="dxa" w:w="1152"/>
            <w:vAlign w:val="top"/>
          </w:tcPr>
          <w:p>
            <w:pPr>
              <w:spacing w:after="0"/>
            </w:pPr>
            <w:r/>
            <w:r>
              <w:rPr>
                <w:b w:val="0"/>
                <w:sz w:val="15"/>
              </w:rPr>
              <w:t>8-1-1</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Archimedes</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5468</w:t>
            </w:r>
          </w:p>
        </w:tc>
        <w:tc>
          <w:tcPr>
            <w:tcW w:type="dxa" w:w="1512"/>
            <w:vAlign w:val="top"/>
            <w:shd w:fill="F2F6FA"/>
          </w:tcPr>
          <w:p>
            <w:pPr>
              <w:spacing w:after="0"/>
            </w:pPr>
            <w:r/>
            <w:r>
              <w:rPr>
                <w:b w:val="0"/>
                <w:sz w:val="15"/>
              </w:rPr>
              <w:t>3.80</w:t>
            </w:r>
          </w:p>
        </w:tc>
        <w:tc>
          <w:tcPr>
            <w:tcW w:type="dxa" w:w="1368"/>
            <w:vAlign w:val="top"/>
            <w:shd w:fill="F2F6FA"/>
          </w:tcPr>
          <w:p>
            <w:pPr>
              <w:spacing w:after="0"/>
            </w:pPr>
            <w:r/>
            <w:r>
              <w:rPr>
                <w:b w:val="0"/>
                <w:sz w:val="15"/>
              </w:rPr>
              <w:t>501.40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Curie</w:t>
            </w:r>
          </w:p>
        </w:tc>
        <w:tc>
          <w:tcPr>
            <w:tcW w:type="dxa" w:w="720"/>
            <w:vAlign w:val="top"/>
          </w:tcPr>
          <w:p>
            <w:pPr>
              <w:spacing w:after="0"/>
            </w:pPr>
            <w:r/>
            <w:r>
              <w:rPr>
                <w:b w:val="0"/>
                <w:sz w:val="15"/>
              </w:rPr>
              <w:t>1</w:t>
            </w:r>
          </w:p>
        </w:tc>
        <w:tc>
          <w:tcPr>
            <w:tcW w:type="dxa" w:w="1008"/>
            <w:vAlign w:val="top"/>
          </w:tcPr>
          <w:p>
            <w:pPr>
              <w:spacing w:after="0"/>
            </w:pPr>
            <w:r/>
            <w:r>
              <w:rPr>
                <w:b w:val="0"/>
                <w:sz w:val="15"/>
              </w:rPr>
              <w:t>5907</w:t>
            </w:r>
          </w:p>
        </w:tc>
        <w:tc>
          <w:tcPr>
            <w:tcW w:type="dxa" w:w="1512"/>
            <w:vAlign w:val="top"/>
          </w:tcPr>
          <w:p>
            <w:pPr>
              <w:spacing w:after="0"/>
            </w:pPr>
            <w:r/>
            <w:r>
              <w:rPr>
                <w:b w:val="0"/>
                <w:sz w:val="15"/>
              </w:rPr>
              <w:t>4.50</w:t>
            </w:r>
          </w:p>
        </w:tc>
        <w:tc>
          <w:tcPr>
            <w:tcW w:type="dxa" w:w="1368"/>
            <w:vAlign w:val="top"/>
          </w:tcPr>
          <w:p>
            <w:pPr>
              <w:spacing w:after="0"/>
            </w:pPr>
            <w:r/>
            <w:r>
              <w:rPr>
                <w:b w:val="0"/>
                <w:sz w:val="15"/>
              </w:rPr>
              <w:t>575.30</w:t>
            </w:r>
          </w:p>
        </w:tc>
        <w:tc>
          <w:tcPr>
            <w:tcW w:type="dxa" w:w="1152"/>
            <w:vAlign w:val="top"/>
          </w:tcPr>
          <w:p>
            <w:pPr>
              <w:spacing w:after="0"/>
            </w:pPr>
            <w:r/>
            <w:r>
              <w:rPr>
                <w:b w:val="0"/>
                <w:sz w:val="15"/>
              </w:rPr>
              <w:t>10-0-0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Curie</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6800</w:t>
            </w:r>
          </w:p>
        </w:tc>
        <w:tc>
          <w:tcPr>
            <w:tcW w:type="dxa" w:w="1512"/>
            <w:vAlign w:val="top"/>
            <w:shd w:fill="F2F6FA"/>
          </w:tcPr>
          <w:p>
            <w:pPr>
              <w:spacing w:after="0"/>
            </w:pPr>
            <w:r/>
            <w:r>
              <w:rPr>
                <w:b w:val="0"/>
                <w:sz w:val="15"/>
              </w:rPr>
              <w:t>4.50</w:t>
            </w:r>
          </w:p>
        </w:tc>
        <w:tc>
          <w:tcPr>
            <w:tcW w:type="dxa" w:w="1368"/>
            <w:vAlign w:val="top"/>
            <w:shd w:fill="F2F6FA"/>
          </w:tcPr>
          <w:p>
            <w:pPr>
              <w:spacing w:after="0"/>
            </w:pPr>
            <w:r/>
            <w:r>
              <w:rPr>
                <w:b w:val="0"/>
                <w:sz w:val="15"/>
              </w:rPr>
              <w:t>574.60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Curie</w:t>
            </w:r>
          </w:p>
        </w:tc>
        <w:tc>
          <w:tcPr>
            <w:tcW w:type="dxa" w:w="720"/>
            <w:vAlign w:val="top"/>
          </w:tcPr>
          <w:p>
            <w:pPr>
              <w:spacing w:after="0"/>
            </w:pPr>
            <w:r/>
            <w:r>
              <w:rPr>
                <w:b w:val="0"/>
                <w:sz w:val="15"/>
              </w:rPr>
              <w:t>3</w:t>
            </w:r>
          </w:p>
        </w:tc>
        <w:tc>
          <w:tcPr>
            <w:tcW w:type="dxa" w:w="1008"/>
            <w:vAlign w:val="top"/>
          </w:tcPr>
          <w:p>
            <w:pPr>
              <w:spacing w:after="0"/>
            </w:pPr>
            <w:r/>
            <w:r>
              <w:rPr>
                <w:b w:val="0"/>
                <w:sz w:val="15"/>
              </w:rPr>
              <w:t>5199</w:t>
            </w:r>
          </w:p>
        </w:tc>
        <w:tc>
          <w:tcPr>
            <w:tcW w:type="dxa" w:w="1512"/>
            <w:vAlign w:val="top"/>
          </w:tcPr>
          <w:p>
            <w:pPr>
              <w:spacing w:after="0"/>
            </w:pPr>
            <w:r/>
            <w:r>
              <w:rPr>
                <w:b w:val="0"/>
                <w:sz w:val="15"/>
              </w:rPr>
              <w:t>4.40</w:t>
            </w:r>
          </w:p>
        </w:tc>
        <w:tc>
          <w:tcPr>
            <w:tcW w:type="dxa" w:w="1368"/>
            <w:vAlign w:val="top"/>
          </w:tcPr>
          <w:p>
            <w:pPr>
              <w:spacing w:after="0"/>
            </w:pPr>
            <w:r/>
            <w:r>
              <w:rPr>
                <w:b w:val="0"/>
                <w:sz w:val="15"/>
              </w:rPr>
              <w:t>526.60</w:t>
            </w:r>
          </w:p>
        </w:tc>
        <w:tc>
          <w:tcPr>
            <w:tcW w:type="dxa" w:w="1152"/>
            <w:vAlign w:val="top"/>
          </w:tcPr>
          <w:p>
            <w:pPr>
              <w:spacing w:after="0"/>
            </w:pPr>
            <w:r/>
            <w:r>
              <w:rPr>
                <w:b w:val="0"/>
                <w:sz w:val="15"/>
              </w:rPr>
              <w:t>10-0-0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Curie</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254</w:t>
            </w:r>
          </w:p>
        </w:tc>
        <w:tc>
          <w:tcPr>
            <w:tcW w:type="dxa" w:w="1512"/>
            <w:vAlign w:val="top"/>
            <w:shd w:fill="F2F6FA"/>
          </w:tcPr>
          <w:p>
            <w:pPr>
              <w:spacing w:after="0"/>
            </w:pPr>
            <w:r/>
            <w:r>
              <w:rPr>
                <w:b w:val="0"/>
                <w:sz w:val="15"/>
              </w:rPr>
              <w:t>4.20</w:t>
            </w:r>
          </w:p>
        </w:tc>
        <w:tc>
          <w:tcPr>
            <w:tcW w:type="dxa" w:w="1368"/>
            <w:vAlign w:val="top"/>
            <w:shd w:fill="F2F6FA"/>
          </w:tcPr>
          <w:p>
            <w:pPr>
              <w:spacing w:after="0"/>
            </w:pPr>
            <w:r/>
            <w:r>
              <w:rPr>
                <w:b w:val="0"/>
                <w:sz w:val="15"/>
              </w:rPr>
              <w:t>563.10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Curie</w:t>
            </w:r>
          </w:p>
        </w:tc>
        <w:tc>
          <w:tcPr>
            <w:tcW w:type="dxa" w:w="720"/>
            <w:vAlign w:val="top"/>
          </w:tcPr>
          <w:p>
            <w:pPr>
              <w:spacing w:after="0"/>
            </w:pPr>
            <w:r/>
            <w:r>
              <w:rPr>
                <w:b w:val="0"/>
                <w:sz w:val="15"/>
              </w:rPr>
              <w:t>5</w:t>
            </w:r>
          </w:p>
        </w:tc>
        <w:tc>
          <w:tcPr>
            <w:tcW w:type="dxa" w:w="1008"/>
            <w:vAlign w:val="top"/>
          </w:tcPr>
          <w:p>
            <w:pPr>
              <w:spacing w:after="0"/>
            </w:pPr>
            <w:r/>
            <w:r>
              <w:rPr>
                <w:b w:val="0"/>
                <w:sz w:val="15"/>
              </w:rPr>
              <w:t>1987</w:t>
            </w:r>
          </w:p>
        </w:tc>
        <w:tc>
          <w:tcPr>
            <w:tcW w:type="dxa" w:w="1512"/>
            <w:vAlign w:val="top"/>
          </w:tcPr>
          <w:p>
            <w:pPr>
              <w:spacing w:after="0"/>
            </w:pPr>
            <w:r/>
            <w:r>
              <w:rPr>
                <w:b w:val="0"/>
                <w:sz w:val="15"/>
              </w:rPr>
              <w:t>4.20</w:t>
            </w:r>
          </w:p>
        </w:tc>
        <w:tc>
          <w:tcPr>
            <w:tcW w:type="dxa" w:w="1368"/>
            <w:vAlign w:val="top"/>
          </w:tcPr>
          <w:p>
            <w:pPr>
              <w:spacing w:after="0"/>
            </w:pPr>
            <w:r/>
            <w:r>
              <w:rPr>
                <w:b w:val="0"/>
                <w:sz w:val="15"/>
              </w:rPr>
              <w:t>552.50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Curie</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7028</w:t>
            </w:r>
          </w:p>
        </w:tc>
        <w:tc>
          <w:tcPr>
            <w:tcW w:type="dxa" w:w="1512"/>
            <w:vAlign w:val="top"/>
            <w:shd w:fill="F2F6FA"/>
          </w:tcPr>
          <w:p>
            <w:pPr>
              <w:spacing w:after="0"/>
            </w:pPr>
            <w:r/>
            <w:r>
              <w:rPr>
                <w:b w:val="0"/>
                <w:sz w:val="15"/>
              </w:rPr>
              <w:t>4.10</w:t>
            </w:r>
          </w:p>
        </w:tc>
        <w:tc>
          <w:tcPr>
            <w:tcW w:type="dxa" w:w="1368"/>
            <w:vAlign w:val="top"/>
            <w:shd w:fill="F2F6FA"/>
          </w:tcPr>
          <w:p>
            <w:pPr>
              <w:spacing w:after="0"/>
            </w:pPr>
            <w:r/>
            <w:r>
              <w:rPr>
                <w:b w:val="0"/>
                <w:sz w:val="15"/>
              </w:rPr>
              <w:t>538.60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Curie</w:t>
            </w:r>
          </w:p>
        </w:tc>
        <w:tc>
          <w:tcPr>
            <w:tcW w:type="dxa" w:w="720"/>
            <w:vAlign w:val="top"/>
          </w:tcPr>
          <w:p>
            <w:pPr>
              <w:spacing w:after="0"/>
            </w:pPr>
            <w:r/>
            <w:r>
              <w:rPr>
                <w:b w:val="0"/>
                <w:sz w:val="15"/>
              </w:rPr>
              <w:t>7</w:t>
            </w:r>
          </w:p>
        </w:tc>
        <w:tc>
          <w:tcPr>
            <w:tcW w:type="dxa" w:w="1008"/>
            <w:vAlign w:val="top"/>
          </w:tcPr>
          <w:p>
            <w:pPr>
              <w:spacing w:after="0"/>
            </w:pPr>
            <w:r/>
            <w:r>
              <w:rPr>
                <w:b w:val="0"/>
                <w:sz w:val="15"/>
              </w:rPr>
              <w:t>9023</w:t>
            </w:r>
          </w:p>
        </w:tc>
        <w:tc>
          <w:tcPr>
            <w:tcW w:type="dxa" w:w="1512"/>
            <w:vAlign w:val="top"/>
          </w:tcPr>
          <w:p>
            <w:pPr>
              <w:spacing w:after="0"/>
            </w:pPr>
            <w:r/>
            <w:r>
              <w:rPr>
                <w:b w:val="0"/>
                <w:sz w:val="15"/>
              </w:rPr>
              <w:t>3.90</w:t>
            </w:r>
          </w:p>
        </w:tc>
        <w:tc>
          <w:tcPr>
            <w:tcW w:type="dxa" w:w="1368"/>
            <w:vAlign w:val="top"/>
          </w:tcPr>
          <w:p>
            <w:pPr>
              <w:spacing w:after="0"/>
            </w:pPr>
            <w:r/>
            <w:r>
              <w:rPr>
                <w:b w:val="0"/>
                <w:sz w:val="15"/>
              </w:rPr>
              <w:t>538.90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Curie</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3128</w:t>
            </w:r>
          </w:p>
        </w:tc>
        <w:tc>
          <w:tcPr>
            <w:tcW w:type="dxa" w:w="1512"/>
            <w:vAlign w:val="top"/>
            <w:shd w:fill="F2F6FA"/>
          </w:tcPr>
          <w:p>
            <w:pPr>
              <w:spacing w:after="0"/>
            </w:pPr>
            <w:r/>
            <w:r>
              <w:rPr>
                <w:b w:val="0"/>
                <w:sz w:val="15"/>
              </w:rPr>
              <w:t>3.90</w:t>
            </w:r>
          </w:p>
        </w:tc>
        <w:tc>
          <w:tcPr>
            <w:tcW w:type="dxa" w:w="1368"/>
            <w:vAlign w:val="top"/>
            <w:shd w:fill="F2F6FA"/>
          </w:tcPr>
          <w:p>
            <w:pPr>
              <w:spacing w:after="0"/>
            </w:pPr>
            <w:r/>
            <w:r>
              <w:rPr>
                <w:b w:val="0"/>
                <w:sz w:val="15"/>
              </w:rPr>
              <w:t>511.50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Curie</w:t>
            </w:r>
          </w:p>
        </w:tc>
        <w:tc>
          <w:tcPr>
            <w:tcW w:type="dxa" w:w="720"/>
            <w:vAlign w:val="top"/>
          </w:tcPr>
          <w:p>
            <w:pPr>
              <w:spacing w:after="0"/>
            </w:pPr>
            <w:r/>
            <w:r>
              <w:rPr>
                <w:b w:val="0"/>
                <w:sz w:val="15"/>
              </w:rPr>
              <w:t>9</w:t>
            </w:r>
          </w:p>
        </w:tc>
        <w:tc>
          <w:tcPr>
            <w:tcW w:type="dxa" w:w="1008"/>
            <w:vAlign w:val="top"/>
          </w:tcPr>
          <w:p>
            <w:pPr>
              <w:spacing w:after="0"/>
            </w:pPr>
            <w:r/>
            <w:r>
              <w:rPr>
                <w:b w:val="0"/>
                <w:sz w:val="15"/>
              </w:rPr>
              <w:t>6369</w:t>
            </w:r>
          </w:p>
        </w:tc>
        <w:tc>
          <w:tcPr>
            <w:tcW w:type="dxa" w:w="1512"/>
            <w:vAlign w:val="top"/>
          </w:tcPr>
          <w:p>
            <w:pPr>
              <w:spacing w:after="0"/>
            </w:pPr>
            <w:r/>
            <w:r>
              <w:rPr>
                <w:b w:val="0"/>
                <w:sz w:val="15"/>
              </w:rPr>
              <w:t>3.70</w:t>
            </w:r>
          </w:p>
        </w:tc>
        <w:tc>
          <w:tcPr>
            <w:tcW w:type="dxa" w:w="1368"/>
            <w:vAlign w:val="top"/>
          </w:tcPr>
          <w:p>
            <w:pPr>
              <w:spacing w:after="0"/>
            </w:pPr>
            <w:r/>
            <w:r>
              <w:rPr>
                <w:b w:val="0"/>
                <w:sz w:val="15"/>
              </w:rPr>
              <w:t>516.10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Curie</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125</w:t>
            </w:r>
          </w:p>
        </w:tc>
        <w:tc>
          <w:tcPr>
            <w:tcW w:type="dxa" w:w="1512"/>
            <w:vAlign w:val="top"/>
            <w:shd w:fill="F2F6FA"/>
          </w:tcPr>
          <w:p>
            <w:pPr>
              <w:spacing w:after="0"/>
            </w:pPr>
            <w:r/>
            <w:r>
              <w:rPr>
                <w:b w:val="0"/>
                <w:sz w:val="15"/>
              </w:rPr>
              <w:t>3.50</w:t>
            </w:r>
          </w:p>
        </w:tc>
        <w:tc>
          <w:tcPr>
            <w:tcW w:type="dxa" w:w="1368"/>
            <w:vAlign w:val="top"/>
            <w:shd w:fill="F2F6FA"/>
          </w:tcPr>
          <w:p>
            <w:pPr>
              <w:spacing w:after="0"/>
            </w:pPr>
            <w:r/>
            <w:r>
              <w:rPr>
                <w:b w:val="0"/>
                <w:sz w:val="15"/>
              </w:rPr>
              <w:t>543.40</w:t>
            </w:r>
          </w:p>
        </w:tc>
        <w:tc>
          <w:tcPr>
            <w:tcW w:type="dxa" w:w="1152"/>
            <w:vAlign w:val="top"/>
            <w:shd w:fill="F2F6FA"/>
          </w:tcPr>
          <w:p>
            <w:pPr>
              <w:spacing w:after="0"/>
            </w:pPr>
            <w:r/>
            <w:r>
              <w:rPr>
                <w:b w:val="0"/>
                <w:sz w:val="15"/>
              </w:rPr>
              <w:t>7-3-0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Daly</w:t>
            </w:r>
          </w:p>
        </w:tc>
        <w:tc>
          <w:tcPr>
            <w:tcW w:type="dxa" w:w="720"/>
            <w:vAlign w:val="top"/>
          </w:tcPr>
          <w:p>
            <w:pPr>
              <w:spacing w:after="0"/>
            </w:pPr>
            <w:r/>
            <w:r>
              <w:rPr>
                <w:b w:val="0"/>
                <w:sz w:val="15"/>
              </w:rPr>
              <w:t>1</w:t>
            </w:r>
          </w:p>
        </w:tc>
        <w:tc>
          <w:tcPr>
            <w:tcW w:type="dxa" w:w="1008"/>
            <w:vAlign w:val="top"/>
          </w:tcPr>
          <w:p>
            <w:pPr>
              <w:spacing w:after="0"/>
            </w:pPr>
            <w:r/>
            <w:r>
              <w:rPr>
                <w:b w:val="0"/>
                <w:sz w:val="15"/>
              </w:rPr>
              <w:t>4414</w:t>
            </w:r>
          </w:p>
        </w:tc>
        <w:tc>
          <w:tcPr>
            <w:tcW w:type="dxa" w:w="1512"/>
            <w:vAlign w:val="top"/>
          </w:tcPr>
          <w:p>
            <w:pPr>
              <w:spacing w:after="0"/>
            </w:pPr>
            <w:r/>
            <w:r>
              <w:rPr>
                <w:b w:val="0"/>
                <w:sz w:val="15"/>
              </w:rPr>
              <w:t>4.90</w:t>
            </w:r>
          </w:p>
        </w:tc>
        <w:tc>
          <w:tcPr>
            <w:tcW w:type="dxa" w:w="1368"/>
            <w:vAlign w:val="top"/>
          </w:tcPr>
          <w:p>
            <w:pPr>
              <w:spacing w:after="0"/>
            </w:pPr>
            <w:r/>
            <w:r>
              <w:rPr>
                <w:b w:val="0"/>
                <w:sz w:val="15"/>
              </w:rPr>
              <w:t>693.40</w:t>
            </w:r>
          </w:p>
        </w:tc>
        <w:tc>
          <w:tcPr>
            <w:tcW w:type="dxa" w:w="1152"/>
            <w:vAlign w:val="top"/>
          </w:tcPr>
          <w:p>
            <w:pPr>
              <w:spacing w:after="0"/>
            </w:pPr>
            <w:r/>
            <w:r>
              <w:rPr>
                <w:b w:val="0"/>
                <w:sz w:val="15"/>
              </w:rPr>
              <w:t>10-0-0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Daly</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1323</w:t>
            </w:r>
          </w:p>
        </w:tc>
        <w:tc>
          <w:tcPr>
            <w:tcW w:type="dxa" w:w="1512"/>
            <w:vAlign w:val="top"/>
            <w:shd w:fill="F2F6FA"/>
          </w:tcPr>
          <w:p>
            <w:pPr>
              <w:spacing w:after="0"/>
            </w:pPr>
            <w:r/>
            <w:r>
              <w:rPr>
                <w:b w:val="0"/>
                <w:sz w:val="15"/>
              </w:rPr>
              <w:t>4.90</w:t>
            </w:r>
          </w:p>
        </w:tc>
        <w:tc>
          <w:tcPr>
            <w:tcW w:type="dxa" w:w="1368"/>
            <w:vAlign w:val="top"/>
            <w:shd w:fill="F2F6FA"/>
          </w:tcPr>
          <w:p>
            <w:pPr>
              <w:spacing w:after="0"/>
            </w:pPr>
            <w:r/>
            <w:r>
              <w:rPr>
                <w:b w:val="0"/>
                <w:sz w:val="15"/>
              </w:rPr>
              <w:t>587.30</w:t>
            </w:r>
          </w:p>
        </w:tc>
        <w:tc>
          <w:tcPr>
            <w:tcW w:type="dxa" w:w="1152"/>
            <w:vAlign w:val="top"/>
            <w:shd w:fill="F2F6FA"/>
          </w:tcPr>
          <w:p>
            <w:pPr>
              <w:spacing w:after="0"/>
            </w:pPr>
            <w:r/>
            <w:r>
              <w:rPr>
                <w:b w:val="0"/>
                <w:sz w:val="15"/>
              </w:rPr>
              <w:t>10-0-0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Daly</w:t>
            </w:r>
          </w:p>
        </w:tc>
        <w:tc>
          <w:tcPr>
            <w:tcW w:type="dxa" w:w="720"/>
            <w:vAlign w:val="top"/>
          </w:tcPr>
          <w:p>
            <w:pPr>
              <w:spacing w:after="0"/>
            </w:pPr>
            <w:r/>
            <w:r>
              <w:rPr>
                <w:b w:val="0"/>
                <w:sz w:val="15"/>
              </w:rPr>
              <w:t>3</w:t>
            </w:r>
          </w:p>
        </w:tc>
        <w:tc>
          <w:tcPr>
            <w:tcW w:type="dxa" w:w="1008"/>
            <w:vAlign w:val="top"/>
          </w:tcPr>
          <w:p>
            <w:pPr>
              <w:spacing w:after="0"/>
            </w:pPr>
            <w:r/>
            <w:r>
              <w:rPr>
                <w:b w:val="0"/>
                <w:sz w:val="15"/>
              </w:rPr>
              <w:t>4028</w:t>
            </w:r>
          </w:p>
        </w:tc>
        <w:tc>
          <w:tcPr>
            <w:tcW w:type="dxa" w:w="1512"/>
            <w:vAlign w:val="top"/>
          </w:tcPr>
          <w:p>
            <w:pPr>
              <w:spacing w:after="0"/>
            </w:pPr>
            <w:r/>
            <w:r>
              <w:rPr>
                <w:b w:val="0"/>
                <w:sz w:val="15"/>
              </w:rPr>
              <w:t>4.00</w:t>
            </w:r>
          </w:p>
        </w:tc>
        <w:tc>
          <w:tcPr>
            <w:tcW w:type="dxa" w:w="1368"/>
            <w:vAlign w:val="top"/>
          </w:tcPr>
          <w:p>
            <w:pPr>
              <w:spacing w:after="0"/>
            </w:pPr>
            <w:r/>
            <w:r>
              <w:rPr>
                <w:b w:val="0"/>
                <w:sz w:val="15"/>
              </w:rPr>
              <w:t>468.60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Daly</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1325</w:t>
            </w:r>
          </w:p>
        </w:tc>
        <w:tc>
          <w:tcPr>
            <w:tcW w:type="dxa" w:w="1512"/>
            <w:vAlign w:val="top"/>
            <w:shd w:fill="F2F6FA"/>
          </w:tcPr>
          <w:p>
            <w:pPr>
              <w:spacing w:after="0"/>
            </w:pPr>
            <w:r/>
            <w:r>
              <w:rPr>
                <w:b w:val="0"/>
                <w:sz w:val="15"/>
              </w:rPr>
              <w:t>3.90</w:t>
            </w:r>
          </w:p>
        </w:tc>
        <w:tc>
          <w:tcPr>
            <w:tcW w:type="dxa" w:w="1368"/>
            <w:vAlign w:val="top"/>
            <w:shd w:fill="F2F6FA"/>
          </w:tcPr>
          <w:p>
            <w:pPr>
              <w:spacing w:after="0"/>
            </w:pPr>
            <w:r/>
            <w:r>
              <w:rPr>
                <w:b w:val="0"/>
                <w:sz w:val="15"/>
              </w:rPr>
              <w:t>527.80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Daly</w:t>
            </w:r>
          </w:p>
        </w:tc>
        <w:tc>
          <w:tcPr>
            <w:tcW w:type="dxa" w:w="720"/>
            <w:vAlign w:val="top"/>
          </w:tcPr>
          <w:p>
            <w:pPr>
              <w:spacing w:after="0"/>
            </w:pPr>
            <w:r/>
            <w:r>
              <w:rPr>
                <w:b w:val="0"/>
                <w:sz w:val="15"/>
              </w:rPr>
              <w:t>5</w:t>
            </w:r>
          </w:p>
        </w:tc>
        <w:tc>
          <w:tcPr>
            <w:tcW w:type="dxa" w:w="1008"/>
            <w:vAlign w:val="top"/>
          </w:tcPr>
          <w:p>
            <w:pPr>
              <w:spacing w:after="0"/>
            </w:pPr>
            <w:r/>
            <w:r>
              <w:rPr>
                <w:b w:val="0"/>
                <w:sz w:val="15"/>
              </w:rPr>
              <w:t>316</w:t>
            </w:r>
          </w:p>
        </w:tc>
        <w:tc>
          <w:tcPr>
            <w:tcW w:type="dxa" w:w="1512"/>
            <w:vAlign w:val="top"/>
          </w:tcPr>
          <w:p>
            <w:pPr>
              <w:spacing w:after="0"/>
            </w:pPr>
            <w:r/>
            <w:r>
              <w:rPr>
                <w:b w:val="0"/>
                <w:sz w:val="15"/>
              </w:rPr>
              <w:t>3.80</w:t>
            </w:r>
          </w:p>
        </w:tc>
        <w:tc>
          <w:tcPr>
            <w:tcW w:type="dxa" w:w="1368"/>
            <w:vAlign w:val="top"/>
          </w:tcPr>
          <w:p>
            <w:pPr>
              <w:spacing w:after="0"/>
            </w:pPr>
            <w:r/>
            <w:r>
              <w:rPr>
                <w:b w:val="0"/>
                <w:sz w:val="15"/>
              </w:rPr>
              <w:t>457.30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Daly</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3538</w:t>
            </w:r>
          </w:p>
        </w:tc>
        <w:tc>
          <w:tcPr>
            <w:tcW w:type="dxa" w:w="1512"/>
            <w:vAlign w:val="top"/>
            <w:shd w:fill="F2F6FA"/>
          </w:tcPr>
          <w:p>
            <w:pPr>
              <w:spacing w:after="0"/>
            </w:pPr>
            <w:r/>
            <w:r>
              <w:rPr>
                <w:b w:val="0"/>
                <w:sz w:val="15"/>
              </w:rPr>
              <w:t>3.70</w:t>
            </w:r>
          </w:p>
        </w:tc>
        <w:tc>
          <w:tcPr>
            <w:tcW w:type="dxa" w:w="1368"/>
            <w:vAlign w:val="top"/>
            <w:shd w:fill="F2F6FA"/>
          </w:tcPr>
          <w:p>
            <w:pPr>
              <w:spacing w:after="0"/>
            </w:pPr>
            <w:r/>
            <w:r>
              <w:rPr>
                <w:b w:val="0"/>
                <w:sz w:val="15"/>
              </w:rPr>
              <w:t>490.50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Daly</w:t>
            </w:r>
          </w:p>
        </w:tc>
        <w:tc>
          <w:tcPr>
            <w:tcW w:type="dxa" w:w="720"/>
            <w:vAlign w:val="top"/>
          </w:tcPr>
          <w:p>
            <w:pPr>
              <w:spacing w:after="0"/>
            </w:pPr>
            <w:r/>
            <w:r>
              <w:rPr>
                <w:b w:val="0"/>
                <w:sz w:val="15"/>
              </w:rPr>
              <w:t>7</w:t>
            </w:r>
          </w:p>
        </w:tc>
        <w:tc>
          <w:tcPr>
            <w:tcW w:type="dxa" w:w="1008"/>
            <w:vAlign w:val="top"/>
          </w:tcPr>
          <w:p>
            <w:pPr>
              <w:spacing w:after="0"/>
            </w:pPr>
            <w:r/>
            <w:r>
              <w:rPr>
                <w:b w:val="0"/>
                <w:sz w:val="15"/>
              </w:rPr>
              <w:t>340</w:t>
            </w:r>
          </w:p>
        </w:tc>
        <w:tc>
          <w:tcPr>
            <w:tcW w:type="dxa" w:w="1512"/>
            <w:vAlign w:val="top"/>
          </w:tcPr>
          <w:p>
            <w:pPr>
              <w:spacing w:after="0"/>
            </w:pPr>
            <w:r/>
            <w:r>
              <w:rPr>
                <w:b w:val="0"/>
                <w:sz w:val="15"/>
              </w:rPr>
              <w:t>3.60</w:t>
            </w:r>
          </w:p>
        </w:tc>
        <w:tc>
          <w:tcPr>
            <w:tcW w:type="dxa" w:w="1368"/>
            <w:vAlign w:val="top"/>
          </w:tcPr>
          <w:p>
            <w:pPr>
              <w:spacing w:after="0"/>
            </w:pPr>
            <w:r/>
            <w:r>
              <w:rPr>
                <w:b w:val="0"/>
                <w:sz w:val="15"/>
              </w:rPr>
              <w:t>452.00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Daly</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10213</w:t>
            </w:r>
          </w:p>
        </w:tc>
        <w:tc>
          <w:tcPr>
            <w:tcW w:type="dxa" w:w="1512"/>
            <w:vAlign w:val="top"/>
            <w:shd w:fill="F2F6FA"/>
          </w:tcPr>
          <w:p>
            <w:pPr>
              <w:spacing w:after="0"/>
            </w:pPr>
            <w:r/>
            <w:r>
              <w:rPr>
                <w:b w:val="0"/>
                <w:sz w:val="15"/>
              </w:rPr>
              <w:t>3.50</w:t>
            </w:r>
          </w:p>
        </w:tc>
        <w:tc>
          <w:tcPr>
            <w:tcW w:type="dxa" w:w="1368"/>
            <w:vAlign w:val="top"/>
            <w:shd w:fill="F2F6FA"/>
          </w:tcPr>
          <w:p>
            <w:pPr>
              <w:spacing w:after="0"/>
            </w:pPr>
            <w:r/>
            <w:r>
              <w:rPr>
                <w:b w:val="0"/>
                <w:sz w:val="15"/>
              </w:rPr>
              <w:t>442.60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Daly</w:t>
            </w:r>
          </w:p>
        </w:tc>
        <w:tc>
          <w:tcPr>
            <w:tcW w:type="dxa" w:w="720"/>
            <w:vAlign w:val="top"/>
          </w:tcPr>
          <w:p>
            <w:pPr>
              <w:spacing w:after="0"/>
            </w:pPr>
            <w:r/>
            <w:r>
              <w:rPr>
                <w:b w:val="0"/>
                <w:sz w:val="15"/>
              </w:rPr>
              <w:t>9</w:t>
            </w:r>
          </w:p>
        </w:tc>
        <w:tc>
          <w:tcPr>
            <w:tcW w:type="dxa" w:w="1008"/>
            <w:vAlign w:val="top"/>
          </w:tcPr>
          <w:p>
            <w:pPr>
              <w:spacing w:after="0"/>
            </w:pPr>
            <w:r/>
            <w:r>
              <w:rPr>
                <w:b w:val="0"/>
                <w:sz w:val="15"/>
              </w:rPr>
              <w:t>2073</w:t>
            </w:r>
          </w:p>
        </w:tc>
        <w:tc>
          <w:tcPr>
            <w:tcW w:type="dxa" w:w="1512"/>
            <w:vAlign w:val="top"/>
          </w:tcPr>
          <w:p>
            <w:pPr>
              <w:spacing w:after="0"/>
            </w:pPr>
            <w:r/>
            <w:r>
              <w:rPr>
                <w:b w:val="0"/>
                <w:sz w:val="15"/>
              </w:rPr>
              <w:t>3.30</w:t>
            </w:r>
          </w:p>
        </w:tc>
        <w:tc>
          <w:tcPr>
            <w:tcW w:type="dxa" w:w="1368"/>
            <w:vAlign w:val="top"/>
          </w:tcPr>
          <w:p>
            <w:pPr>
              <w:spacing w:after="0"/>
            </w:pPr>
            <w:r/>
            <w:r>
              <w:rPr>
                <w:b w:val="0"/>
                <w:sz w:val="15"/>
              </w:rPr>
              <w:t>451.80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Daly</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4678</w:t>
            </w:r>
          </w:p>
        </w:tc>
        <w:tc>
          <w:tcPr>
            <w:tcW w:type="dxa" w:w="1512"/>
            <w:vAlign w:val="top"/>
            <w:shd w:fill="F2F6FA"/>
          </w:tcPr>
          <w:p>
            <w:pPr>
              <w:spacing w:after="0"/>
            </w:pPr>
            <w:r/>
            <w:r>
              <w:rPr>
                <w:b w:val="0"/>
                <w:sz w:val="15"/>
              </w:rPr>
              <w:t>3.20</w:t>
            </w:r>
          </w:p>
        </w:tc>
        <w:tc>
          <w:tcPr>
            <w:tcW w:type="dxa" w:w="1368"/>
            <w:vAlign w:val="top"/>
            <w:shd w:fill="F2F6FA"/>
          </w:tcPr>
          <w:p>
            <w:pPr>
              <w:spacing w:after="0"/>
            </w:pPr>
            <w:r/>
            <w:r>
              <w:rPr>
                <w:b w:val="0"/>
                <w:sz w:val="15"/>
              </w:rPr>
              <w:t>487.00</w:t>
            </w:r>
          </w:p>
        </w:tc>
        <w:tc>
          <w:tcPr>
            <w:tcW w:type="dxa" w:w="1152"/>
            <w:vAlign w:val="top"/>
            <w:shd w:fill="F2F6FA"/>
          </w:tcPr>
          <w:p>
            <w:pPr>
              <w:spacing w:after="0"/>
            </w:pPr>
            <w:r/>
            <w:r>
              <w:rPr>
                <w:b w:val="0"/>
                <w:sz w:val="15"/>
              </w:rPr>
              <w:t>7-3-0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Galileo</w:t>
            </w:r>
          </w:p>
        </w:tc>
        <w:tc>
          <w:tcPr>
            <w:tcW w:type="dxa" w:w="720"/>
            <w:vAlign w:val="top"/>
          </w:tcPr>
          <w:p>
            <w:pPr>
              <w:spacing w:after="0"/>
            </w:pPr>
            <w:r/>
            <w:r>
              <w:rPr>
                <w:b w:val="0"/>
                <w:sz w:val="15"/>
              </w:rPr>
              <w:t>1</w:t>
            </w:r>
          </w:p>
        </w:tc>
        <w:tc>
          <w:tcPr>
            <w:tcW w:type="dxa" w:w="1008"/>
            <w:vAlign w:val="top"/>
          </w:tcPr>
          <w:p>
            <w:pPr>
              <w:spacing w:after="0"/>
            </w:pPr>
            <w:r/>
            <w:r>
              <w:rPr>
                <w:b w:val="0"/>
                <w:sz w:val="15"/>
              </w:rPr>
              <w:t>7769</w:t>
            </w:r>
          </w:p>
        </w:tc>
        <w:tc>
          <w:tcPr>
            <w:tcW w:type="dxa" w:w="1512"/>
            <w:vAlign w:val="top"/>
          </w:tcPr>
          <w:p>
            <w:pPr>
              <w:spacing w:after="0"/>
            </w:pPr>
            <w:r/>
            <w:r>
              <w:rPr>
                <w:b w:val="0"/>
                <w:sz w:val="15"/>
              </w:rPr>
              <w:t>4.40</w:t>
            </w:r>
          </w:p>
        </w:tc>
        <w:tc>
          <w:tcPr>
            <w:tcW w:type="dxa" w:w="1368"/>
            <w:vAlign w:val="top"/>
          </w:tcPr>
          <w:p>
            <w:pPr>
              <w:spacing w:after="0"/>
            </w:pPr>
            <w:r/>
            <w:r>
              <w:rPr>
                <w:b w:val="0"/>
                <w:sz w:val="15"/>
              </w:rPr>
              <w:t>598.50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Galileo</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1690</w:t>
            </w:r>
          </w:p>
        </w:tc>
        <w:tc>
          <w:tcPr>
            <w:tcW w:type="dxa" w:w="1512"/>
            <w:vAlign w:val="top"/>
            <w:shd w:fill="F2F6FA"/>
          </w:tcPr>
          <w:p>
            <w:pPr>
              <w:spacing w:after="0"/>
            </w:pPr>
            <w:r/>
            <w:r>
              <w:rPr>
                <w:b w:val="0"/>
                <w:sz w:val="15"/>
              </w:rPr>
              <w:t>4.00</w:t>
            </w:r>
          </w:p>
        </w:tc>
        <w:tc>
          <w:tcPr>
            <w:tcW w:type="dxa" w:w="1368"/>
            <w:vAlign w:val="top"/>
            <w:shd w:fill="F2F6FA"/>
          </w:tcPr>
          <w:p>
            <w:pPr>
              <w:spacing w:after="0"/>
            </w:pPr>
            <w:r/>
            <w:r>
              <w:rPr>
                <w:b w:val="0"/>
                <w:sz w:val="15"/>
              </w:rPr>
              <w:t>597.70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Galileo</w:t>
            </w:r>
          </w:p>
        </w:tc>
        <w:tc>
          <w:tcPr>
            <w:tcW w:type="dxa" w:w="720"/>
            <w:vAlign w:val="top"/>
          </w:tcPr>
          <w:p>
            <w:pPr>
              <w:spacing w:after="0"/>
            </w:pPr>
            <w:r/>
            <w:r>
              <w:rPr>
                <w:b w:val="0"/>
                <w:sz w:val="15"/>
              </w:rPr>
              <w:t>3</w:t>
            </w:r>
          </w:p>
        </w:tc>
        <w:tc>
          <w:tcPr>
            <w:tcW w:type="dxa" w:w="1008"/>
            <w:vAlign w:val="top"/>
          </w:tcPr>
          <w:p>
            <w:pPr>
              <w:spacing w:after="0"/>
            </w:pPr>
            <w:r/>
            <w:r>
              <w:rPr>
                <w:b w:val="0"/>
                <w:sz w:val="15"/>
              </w:rPr>
              <w:t>5913</w:t>
            </w:r>
          </w:p>
        </w:tc>
        <w:tc>
          <w:tcPr>
            <w:tcW w:type="dxa" w:w="1512"/>
            <w:vAlign w:val="top"/>
          </w:tcPr>
          <w:p>
            <w:pPr>
              <w:spacing w:after="0"/>
            </w:pPr>
            <w:r/>
            <w:r>
              <w:rPr>
                <w:b w:val="0"/>
                <w:sz w:val="15"/>
              </w:rPr>
              <w:t>3.90</w:t>
            </w:r>
          </w:p>
        </w:tc>
        <w:tc>
          <w:tcPr>
            <w:tcW w:type="dxa" w:w="1368"/>
            <w:vAlign w:val="top"/>
          </w:tcPr>
          <w:p>
            <w:pPr>
              <w:spacing w:after="0"/>
            </w:pPr>
            <w:r/>
            <w:r>
              <w:rPr>
                <w:b w:val="0"/>
                <w:sz w:val="15"/>
              </w:rPr>
              <w:t>488.30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Galileo</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1506</w:t>
            </w:r>
          </w:p>
        </w:tc>
        <w:tc>
          <w:tcPr>
            <w:tcW w:type="dxa" w:w="1512"/>
            <w:vAlign w:val="top"/>
            <w:shd w:fill="F2F6FA"/>
          </w:tcPr>
          <w:p>
            <w:pPr>
              <w:spacing w:after="0"/>
            </w:pPr>
            <w:r/>
            <w:r>
              <w:rPr>
                <w:b w:val="0"/>
                <w:sz w:val="15"/>
              </w:rPr>
              <w:t>3.90</w:t>
            </w:r>
          </w:p>
        </w:tc>
        <w:tc>
          <w:tcPr>
            <w:tcW w:type="dxa" w:w="1368"/>
            <w:vAlign w:val="top"/>
            <w:shd w:fill="F2F6FA"/>
          </w:tcPr>
          <w:p>
            <w:pPr>
              <w:spacing w:after="0"/>
            </w:pPr>
            <w:r/>
            <w:r>
              <w:rPr>
                <w:b w:val="0"/>
                <w:sz w:val="15"/>
              </w:rPr>
              <w:t>475.10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Galileo</w:t>
            </w:r>
          </w:p>
        </w:tc>
        <w:tc>
          <w:tcPr>
            <w:tcW w:type="dxa" w:w="720"/>
            <w:vAlign w:val="top"/>
          </w:tcPr>
          <w:p>
            <w:pPr>
              <w:spacing w:after="0"/>
            </w:pPr>
            <w:r/>
            <w:r>
              <w:rPr>
                <w:b w:val="0"/>
                <w:sz w:val="15"/>
              </w:rPr>
              <w:t>5</w:t>
            </w:r>
          </w:p>
        </w:tc>
        <w:tc>
          <w:tcPr>
            <w:tcW w:type="dxa" w:w="1008"/>
            <w:vAlign w:val="top"/>
          </w:tcPr>
          <w:p>
            <w:pPr>
              <w:spacing w:after="0"/>
            </w:pPr>
            <w:r/>
            <w:r>
              <w:rPr>
                <w:b w:val="0"/>
                <w:sz w:val="15"/>
              </w:rPr>
              <w:t>1768</w:t>
            </w:r>
          </w:p>
        </w:tc>
        <w:tc>
          <w:tcPr>
            <w:tcW w:type="dxa" w:w="1512"/>
            <w:vAlign w:val="top"/>
          </w:tcPr>
          <w:p>
            <w:pPr>
              <w:spacing w:after="0"/>
            </w:pPr>
            <w:r/>
            <w:r>
              <w:rPr>
                <w:b w:val="0"/>
                <w:sz w:val="15"/>
              </w:rPr>
              <w:t>3.80</w:t>
            </w:r>
          </w:p>
        </w:tc>
        <w:tc>
          <w:tcPr>
            <w:tcW w:type="dxa" w:w="1368"/>
            <w:vAlign w:val="top"/>
          </w:tcPr>
          <w:p>
            <w:pPr>
              <w:spacing w:after="0"/>
            </w:pPr>
            <w:r/>
            <w:r>
              <w:rPr>
                <w:b w:val="0"/>
                <w:sz w:val="15"/>
              </w:rPr>
              <w:t>562.00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Galileo</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9496</w:t>
            </w:r>
          </w:p>
        </w:tc>
        <w:tc>
          <w:tcPr>
            <w:tcW w:type="dxa" w:w="1512"/>
            <w:vAlign w:val="top"/>
            <w:shd w:fill="F2F6FA"/>
          </w:tcPr>
          <w:p>
            <w:pPr>
              <w:spacing w:after="0"/>
            </w:pPr>
            <w:r/>
            <w:r>
              <w:rPr>
                <w:b w:val="0"/>
                <w:sz w:val="15"/>
              </w:rPr>
              <w:t>3.80</w:t>
            </w:r>
          </w:p>
        </w:tc>
        <w:tc>
          <w:tcPr>
            <w:tcW w:type="dxa" w:w="1368"/>
            <w:vAlign w:val="top"/>
            <w:shd w:fill="F2F6FA"/>
          </w:tcPr>
          <w:p>
            <w:pPr>
              <w:spacing w:after="0"/>
            </w:pPr>
            <w:r/>
            <w:r>
              <w:rPr>
                <w:b w:val="0"/>
                <w:sz w:val="15"/>
              </w:rPr>
              <w:t>533.90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Galileo</w:t>
            </w:r>
          </w:p>
        </w:tc>
        <w:tc>
          <w:tcPr>
            <w:tcW w:type="dxa" w:w="720"/>
            <w:vAlign w:val="top"/>
          </w:tcPr>
          <w:p>
            <w:pPr>
              <w:spacing w:after="0"/>
            </w:pPr>
            <w:r/>
            <w:r>
              <w:rPr>
                <w:b w:val="0"/>
                <w:sz w:val="15"/>
              </w:rPr>
              <w:t>7</w:t>
            </w:r>
          </w:p>
        </w:tc>
        <w:tc>
          <w:tcPr>
            <w:tcW w:type="dxa" w:w="1008"/>
            <w:vAlign w:val="top"/>
          </w:tcPr>
          <w:p>
            <w:pPr>
              <w:spacing w:after="0"/>
            </w:pPr>
            <w:r/>
            <w:r>
              <w:rPr>
                <w:b w:val="0"/>
                <w:sz w:val="15"/>
              </w:rPr>
              <w:t>449</w:t>
            </w:r>
          </w:p>
        </w:tc>
        <w:tc>
          <w:tcPr>
            <w:tcW w:type="dxa" w:w="1512"/>
            <w:vAlign w:val="top"/>
          </w:tcPr>
          <w:p>
            <w:pPr>
              <w:spacing w:after="0"/>
            </w:pPr>
            <w:r/>
            <w:r>
              <w:rPr>
                <w:b w:val="0"/>
                <w:sz w:val="15"/>
              </w:rPr>
              <w:t>3.80</w:t>
            </w:r>
          </w:p>
        </w:tc>
        <w:tc>
          <w:tcPr>
            <w:tcW w:type="dxa" w:w="1368"/>
            <w:vAlign w:val="top"/>
          </w:tcPr>
          <w:p>
            <w:pPr>
              <w:spacing w:after="0"/>
            </w:pPr>
            <w:r/>
            <w:r>
              <w:rPr>
                <w:b w:val="0"/>
                <w:sz w:val="15"/>
              </w:rPr>
              <w:t>467.20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Galileo</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4469</w:t>
            </w:r>
          </w:p>
        </w:tc>
        <w:tc>
          <w:tcPr>
            <w:tcW w:type="dxa" w:w="1512"/>
            <w:vAlign w:val="top"/>
            <w:shd w:fill="F2F6FA"/>
          </w:tcPr>
          <w:p>
            <w:pPr>
              <w:spacing w:after="0"/>
            </w:pPr>
            <w:r/>
            <w:r>
              <w:rPr>
                <w:b w:val="0"/>
                <w:sz w:val="15"/>
              </w:rPr>
              <w:t>3.60</w:t>
            </w:r>
          </w:p>
        </w:tc>
        <w:tc>
          <w:tcPr>
            <w:tcW w:type="dxa" w:w="1368"/>
            <w:vAlign w:val="top"/>
            <w:shd w:fill="F2F6FA"/>
          </w:tcPr>
          <w:p>
            <w:pPr>
              <w:spacing w:after="0"/>
            </w:pPr>
            <w:r/>
            <w:r>
              <w:rPr>
                <w:b w:val="0"/>
                <w:sz w:val="15"/>
              </w:rPr>
              <w:t>479.50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Galileo</w:t>
            </w:r>
          </w:p>
        </w:tc>
        <w:tc>
          <w:tcPr>
            <w:tcW w:type="dxa" w:w="720"/>
            <w:vAlign w:val="top"/>
          </w:tcPr>
          <w:p>
            <w:pPr>
              <w:spacing w:after="0"/>
            </w:pPr>
            <w:r/>
            <w:r>
              <w:rPr>
                <w:b w:val="0"/>
                <w:sz w:val="15"/>
              </w:rPr>
              <w:t>9</w:t>
            </w:r>
          </w:p>
        </w:tc>
        <w:tc>
          <w:tcPr>
            <w:tcW w:type="dxa" w:w="1008"/>
            <w:vAlign w:val="top"/>
          </w:tcPr>
          <w:p>
            <w:pPr>
              <w:spacing w:after="0"/>
            </w:pPr>
            <w:r/>
            <w:r>
              <w:rPr>
                <w:b w:val="0"/>
                <w:sz w:val="15"/>
              </w:rPr>
              <w:t>2468</w:t>
            </w:r>
          </w:p>
        </w:tc>
        <w:tc>
          <w:tcPr>
            <w:tcW w:type="dxa" w:w="1512"/>
            <w:vAlign w:val="top"/>
          </w:tcPr>
          <w:p>
            <w:pPr>
              <w:spacing w:after="0"/>
            </w:pPr>
            <w:r/>
            <w:r>
              <w:rPr>
                <w:b w:val="0"/>
                <w:sz w:val="15"/>
              </w:rPr>
              <w:t>3.50</w:t>
            </w:r>
          </w:p>
        </w:tc>
        <w:tc>
          <w:tcPr>
            <w:tcW w:type="dxa" w:w="1368"/>
            <w:vAlign w:val="top"/>
          </w:tcPr>
          <w:p>
            <w:pPr>
              <w:spacing w:after="0"/>
            </w:pPr>
            <w:r/>
            <w:r>
              <w:rPr>
                <w:b w:val="0"/>
                <w:sz w:val="15"/>
              </w:rPr>
              <w:t>471.40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Galileo</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6528</w:t>
            </w:r>
          </w:p>
        </w:tc>
        <w:tc>
          <w:tcPr>
            <w:tcW w:type="dxa" w:w="1512"/>
            <w:vAlign w:val="top"/>
            <w:shd w:fill="F2F6FA"/>
          </w:tcPr>
          <w:p>
            <w:pPr>
              <w:spacing w:after="0"/>
            </w:pPr>
            <w:r/>
            <w:r>
              <w:rPr>
                <w:b w:val="0"/>
                <w:sz w:val="15"/>
              </w:rPr>
              <w:t>3.50</w:t>
            </w:r>
          </w:p>
        </w:tc>
        <w:tc>
          <w:tcPr>
            <w:tcW w:type="dxa" w:w="1368"/>
            <w:vAlign w:val="top"/>
            <w:shd w:fill="F2F6FA"/>
          </w:tcPr>
          <w:p>
            <w:pPr>
              <w:spacing w:after="0"/>
            </w:pPr>
            <w:r/>
            <w:r>
              <w:rPr>
                <w:b w:val="0"/>
                <w:sz w:val="15"/>
              </w:rPr>
              <w:t>459.50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Hopper</w:t>
            </w:r>
          </w:p>
        </w:tc>
        <w:tc>
          <w:tcPr>
            <w:tcW w:type="dxa" w:w="720"/>
            <w:vAlign w:val="top"/>
          </w:tcPr>
          <w:p>
            <w:pPr>
              <w:spacing w:after="0"/>
            </w:pPr>
            <w:r/>
            <w:r>
              <w:rPr>
                <w:b w:val="0"/>
                <w:sz w:val="15"/>
              </w:rPr>
              <w:t>1</w:t>
            </w:r>
          </w:p>
        </w:tc>
        <w:tc>
          <w:tcPr>
            <w:tcW w:type="dxa" w:w="1008"/>
            <w:vAlign w:val="top"/>
          </w:tcPr>
          <w:p>
            <w:pPr>
              <w:spacing w:after="0"/>
            </w:pPr>
            <w:r/>
            <w:r>
              <w:rPr>
                <w:b w:val="0"/>
                <w:sz w:val="15"/>
              </w:rPr>
              <w:t>2056</w:t>
            </w:r>
          </w:p>
        </w:tc>
        <w:tc>
          <w:tcPr>
            <w:tcW w:type="dxa" w:w="1512"/>
            <w:vAlign w:val="top"/>
          </w:tcPr>
          <w:p>
            <w:pPr>
              <w:spacing w:after="0"/>
            </w:pPr>
            <w:r/>
            <w:r>
              <w:rPr>
                <w:b w:val="0"/>
                <w:sz w:val="15"/>
              </w:rPr>
              <w:t>4.60</w:t>
            </w:r>
          </w:p>
        </w:tc>
        <w:tc>
          <w:tcPr>
            <w:tcW w:type="dxa" w:w="1368"/>
            <w:vAlign w:val="top"/>
          </w:tcPr>
          <w:p>
            <w:pPr>
              <w:spacing w:after="0"/>
            </w:pPr>
            <w:r/>
            <w:r>
              <w:rPr>
                <w:b w:val="0"/>
                <w:sz w:val="15"/>
              </w:rPr>
              <w:t>632.30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Hopper</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1706</w:t>
            </w:r>
          </w:p>
        </w:tc>
        <w:tc>
          <w:tcPr>
            <w:tcW w:type="dxa" w:w="1512"/>
            <w:vAlign w:val="top"/>
            <w:shd w:fill="F2F6FA"/>
          </w:tcPr>
          <w:p>
            <w:pPr>
              <w:spacing w:after="0"/>
            </w:pPr>
            <w:r/>
            <w:r>
              <w:rPr>
                <w:b w:val="0"/>
                <w:sz w:val="15"/>
              </w:rPr>
              <w:t>4.60</w:t>
            </w:r>
          </w:p>
        </w:tc>
        <w:tc>
          <w:tcPr>
            <w:tcW w:type="dxa" w:w="1368"/>
            <w:vAlign w:val="top"/>
            <w:shd w:fill="F2F6FA"/>
          </w:tcPr>
          <w:p>
            <w:pPr>
              <w:spacing w:after="0"/>
            </w:pPr>
            <w:r/>
            <w:r>
              <w:rPr>
                <w:b w:val="0"/>
                <w:sz w:val="15"/>
              </w:rPr>
              <w:t>602.00</w:t>
            </w:r>
          </w:p>
        </w:tc>
        <w:tc>
          <w:tcPr>
            <w:tcW w:type="dxa" w:w="1152"/>
            <w:vAlign w:val="top"/>
            <w:shd w:fill="F2F6FA"/>
          </w:tcPr>
          <w:p>
            <w:pPr>
              <w:spacing w:after="0"/>
            </w:pPr>
            <w:r/>
            <w:r>
              <w:rPr>
                <w:b w:val="0"/>
                <w:sz w:val="15"/>
              </w:rPr>
              <w:t>10-0-0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Hopper</w:t>
            </w:r>
          </w:p>
        </w:tc>
        <w:tc>
          <w:tcPr>
            <w:tcW w:type="dxa" w:w="720"/>
            <w:vAlign w:val="top"/>
          </w:tcPr>
          <w:p>
            <w:pPr>
              <w:spacing w:after="0"/>
            </w:pPr>
            <w:r/>
            <w:r>
              <w:rPr>
                <w:b w:val="0"/>
                <w:sz w:val="15"/>
              </w:rPr>
              <w:t>3</w:t>
            </w:r>
          </w:p>
        </w:tc>
        <w:tc>
          <w:tcPr>
            <w:tcW w:type="dxa" w:w="1008"/>
            <w:vAlign w:val="top"/>
          </w:tcPr>
          <w:p>
            <w:pPr>
              <w:spacing w:after="0"/>
            </w:pPr>
            <w:r/>
            <w:r>
              <w:rPr>
                <w:b w:val="0"/>
                <w:sz w:val="15"/>
              </w:rPr>
              <w:t>6329</w:t>
            </w:r>
          </w:p>
        </w:tc>
        <w:tc>
          <w:tcPr>
            <w:tcW w:type="dxa" w:w="1512"/>
            <w:vAlign w:val="top"/>
          </w:tcPr>
          <w:p>
            <w:pPr>
              <w:spacing w:after="0"/>
            </w:pPr>
            <w:r/>
            <w:r>
              <w:rPr>
                <w:b w:val="0"/>
                <w:sz w:val="15"/>
              </w:rPr>
              <w:t>4.30</w:t>
            </w:r>
          </w:p>
        </w:tc>
        <w:tc>
          <w:tcPr>
            <w:tcW w:type="dxa" w:w="1368"/>
            <w:vAlign w:val="top"/>
          </w:tcPr>
          <w:p>
            <w:pPr>
              <w:spacing w:after="0"/>
            </w:pPr>
            <w:r/>
            <w:r>
              <w:rPr>
                <w:b w:val="0"/>
                <w:sz w:val="15"/>
              </w:rPr>
              <w:t>595.00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Hopper</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9785</w:t>
            </w:r>
          </w:p>
        </w:tc>
        <w:tc>
          <w:tcPr>
            <w:tcW w:type="dxa" w:w="1512"/>
            <w:vAlign w:val="top"/>
            <w:shd w:fill="F2F6FA"/>
          </w:tcPr>
          <w:p>
            <w:pPr>
              <w:spacing w:after="0"/>
            </w:pPr>
            <w:r/>
            <w:r>
              <w:rPr>
                <w:b w:val="0"/>
                <w:sz w:val="15"/>
              </w:rPr>
              <w:t>4.30</w:t>
            </w:r>
          </w:p>
        </w:tc>
        <w:tc>
          <w:tcPr>
            <w:tcW w:type="dxa" w:w="1368"/>
            <w:vAlign w:val="top"/>
            <w:shd w:fill="F2F6FA"/>
          </w:tcPr>
          <w:p>
            <w:pPr>
              <w:spacing w:after="0"/>
            </w:pPr>
            <w:r/>
            <w:r>
              <w:rPr>
                <w:b w:val="0"/>
                <w:sz w:val="15"/>
              </w:rPr>
              <w:t>545.10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Hopper</w:t>
            </w:r>
          </w:p>
        </w:tc>
        <w:tc>
          <w:tcPr>
            <w:tcW w:type="dxa" w:w="720"/>
            <w:vAlign w:val="top"/>
          </w:tcPr>
          <w:p>
            <w:pPr>
              <w:spacing w:after="0"/>
            </w:pPr>
            <w:r/>
            <w:r>
              <w:rPr>
                <w:b w:val="0"/>
                <w:sz w:val="15"/>
              </w:rPr>
              <w:t>5</w:t>
            </w:r>
          </w:p>
        </w:tc>
        <w:tc>
          <w:tcPr>
            <w:tcW w:type="dxa" w:w="1008"/>
            <w:vAlign w:val="top"/>
          </w:tcPr>
          <w:p>
            <w:pPr>
              <w:spacing w:after="0"/>
            </w:pPr>
            <w:r/>
            <w:r>
              <w:rPr>
                <w:b w:val="0"/>
                <w:sz w:val="15"/>
              </w:rPr>
              <w:t>5000</w:t>
            </w:r>
          </w:p>
        </w:tc>
        <w:tc>
          <w:tcPr>
            <w:tcW w:type="dxa" w:w="1512"/>
            <w:vAlign w:val="top"/>
          </w:tcPr>
          <w:p>
            <w:pPr>
              <w:spacing w:after="0"/>
            </w:pPr>
            <w:r/>
            <w:r>
              <w:rPr>
                <w:b w:val="0"/>
                <w:sz w:val="15"/>
              </w:rPr>
              <w:t>4.00</w:t>
            </w:r>
          </w:p>
        </w:tc>
        <w:tc>
          <w:tcPr>
            <w:tcW w:type="dxa" w:w="1368"/>
            <w:vAlign w:val="top"/>
          </w:tcPr>
          <w:p>
            <w:pPr>
              <w:spacing w:after="0"/>
            </w:pPr>
            <w:r/>
            <w:r>
              <w:rPr>
                <w:b w:val="0"/>
                <w:sz w:val="15"/>
              </w:rPr>
              <w:t>555.10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Hopper</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1732</w:t>
            </w:r>
          </w:p>
        </w:tc>
        <w:tc>
          <w:tcPr>
            <w:tcW w:type="dxa" w:w="1512"/>
            <w:vAlign w:val="top"/>
            <w:shd w:fill="F2F6FA"/>
          </w:tcPr>
          <w:p>
            <w:pPr>
              <w:spacing w:after="0"/>
            </w:pPr>
            <w:r/>
            <w:r>
              <w:rPr>
                <w:b w:val="0"/>
                <w:sz w:val="15"/>
              </w:rPr>
              <w:t>3.90</w:t>
            </w:r>
          </w:p>
        </w:tc>
        <w:tc>
          <w:tcPr>
            <w:tcW w:type="dxa" w:w="1368"/>
            <w:vAlign w:val="top"/>
            <w:shd w:fill="F2F6FA"/>
          </w:tcPr>
          <w:p>
            <w:pPr>
              <w:spacing w:after="0"/>
            </w:pPr>
            <w:r/>
            <w:r>
              <w:rPr>
                <w:b w:val="0"/>
                <w:sz w:val="15"/>
              </w:rPr>
              <w:t>555.20</w:t>
            </w:r>
          </w:p>
        </w:tc>
        <w:tc>
          <w:tcPr>
            <w:tcW w:type="dxa" w:w="1152"/>
            <w:vAlign w:val="top"/>
            <w:shd w:fill="F2F6FA"/>
          </w:tcPr>
          <w:p>
            <w:pPr>
              <w:spacing w:after="0"/>
            </w:pPr>
            <w:r/>
            <w:r>
              <w:rPr>
                <w:b w:val="0"/>
                <w:sz w:val="15"/>
              </w:rPr>
              <w:t>7-3-0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Hopper</w:t>
            </w:r>
          </w:p>
        </w:tc>
        <w:tc>
          <w:tcPr>
            <w:tcW w:type="dxa" w:w="720"/>
            <w:vAlign w:val="top"/>
          </w:tcPr>
          <w:p>
            <w:pPr>
              <w:spacing w:after="0"/>
            </w:pPr>
            <w:r/>
            <w:r>
              <w:rPr>
                <w:b w:val="0"/>
                <w:sz w:val="15"/>
              </w:rPr>
              <w:t>7</w:t>
            </w:r>
          </w:p>
        </w:tc>
        <w:tc>
          <w:tcPr>
            <w:tcW w:type="dxa" w:w="1008"/>
            <w:vAlign w:val="top"/>
          </w:tcPr>
          <w:p>
            <w:pPr>
              <w:spacing w:after="0"/>
            </w:pPr>
            <w:r/>
            <w:r>
              <w:rPr>
                <w:b w:val="0"/>
                <w:sz w:val="15"/>
              </w:rPr>
              <w:t>8513</w:t>
            </w:r>
          </w:p>
        </w:tc>
        <w:tc>
          <w:tcPr>
            <w:tcW w:type="dxa" w:w="1512"/>
            <w:vAlign w:val="top"/>
          </w:tcPr>
          <w:p>
            <w:pPr>
              <w:spacing w:after="0"/>
            </w:pPr>
            <w:r/>
            <w:r>
              <w:rPr>
                <w:b w:val="0"/>
                <w:sz w:val="15"/>
              </w:rPr>
              <w:t>3.90</w:t>
            </w:r>
          </w:p>
        </w:tc>
        <w:tc>
          <w:tcPr>
            <w:tcW w:type="dxa" w:w="1368"/>
            <w:vAlign w:val="top"/>
          </w:tcPr>
          <w:p>
            <w:pPr>
              <w:spacing w:after="0"/>
            </w:pPr>
            <w:r/>
            <w:r>
              <w:rPr>
                <w:b w:val="0"/>
                <w:sz w:val="15"/>
              </w:rPr>
              <w:t>547.30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Hopper</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8044</w:t>
            </w:r>
          </w:p>
        </w:tc>
        <w:tc>
          <w:tcPr>
            <w:tcW w:type="dxa" w:w="1512"/>
            <w:vAlign w:val="top"/>
            <w:shd w:fill="F2F6FA"/>
          </w:tcPr>
          <w:p>
            <w:pPr>
              <w:spacing w:after="0"/>
            </w:pPr>
            <w:r/>
            <w:r>
              <w:rPr>
                <w:b w:val="0"/>
                <w:sz w:val="15"/>
              </w:rPr>
              <w:t>3.90</w:t>
            </w:r>
          </w:p>
        </w:tc>
        <w:tc>
          <w:tcPr>
            <w:tcW w:type="dxa" w:w="1368"/>
            <w:vAlign w:val="top"/>
            <w:shd w:fill="F2F6FA"/>
          </w:tcPr>
          <w:p>
            <w:pPr>
              <w:spacing w:after="0"/>
            </w:pPr>
            <w:r/>
            <w:r>
              <w:rPr>
                <w:b w:val="0"/>
                <w:sz w:val="15"/>
              </w:rPr>
              <w:t>546.60</w:t>
            </w:r>
          </w:p>
        </w:tc>
        <w:tc>
          <w:tcPr>
            <w:tcW w:type="dxa" w:w="1152"/>
            <w:vAlign w:val="top"/>
            <w:shd w:fill="F2F6FA"/>
          </w:tcPr>
          <w:p>
            <w:pPr>
              <w:spacing w:after="0"/>
            </w:pPr>
            <w:r/>
            <w:r>
              <w:rPr>
                <w:b w:val="0"/>
                <w:sz w:val="15"/>
              </w:rPr>
              <w:t>7-3-0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Hopper</w:t>
            </w:r>
          </w:p>
        </w:tc>
        <w:tc>
          <w:tcPr>
            <w:tcW w:type="dxa" w:w="720"/>
            <w:vAlign w:val="top"/>
          </w:tcPr>
          <w:p>
            <w:pPr>
              <w:spacing w:after="0"/>
            </w:pPr>
            <w:r/>
            <w:r>
              <w:rPr>
                <w:b w:val="0"/>
                <w:sz w:val="15"/>
              </w:rPr>
              <w:t>9</w:t>
            </w:r>
          </w:p>
        </w:tc>
        <w:tc>
          <w:tcPr>
            <w:tcW w:type="dxa" w:w="1008"/>
            <w:vAlign w:val="top"/>
          </w:tcPr>
          <w:p>
            <w:pPr>
              <w:spacing w:after="0"/>
            </w:pPr>
            <w:r/>
            <w:r>
              <w:rPr>
                <w:b w:val="0"/>
                <w:sz w:val="15"/>
              </w:rPr>
              <w:t>581</w:t>
            </w:r>
          </w:p>
        </w:tc>
        <w:tc>
          <w:tcPr>
            <w:tcW w:type="dxa" w:w="1512"/>
            <w:vAlign w:val="top"/>
          </w:tcPr>
          <w:p>
            <w:pPr>
              <w:spacing w:after="0"/>
            </w:pPr>
            <w:r/>
            <w:r>
              <w:rPr>
                <w:b w:val="0"/>
                <w:sz w:val="15"/>
              </w:rPr>
              <w:t>3.80</w:t>
            </w:r>
          </w:p>
        </w:tc>
        <w:tc>
          <w:tcPr>
            <w:tcW w:type="dxa" w:w="1368"/>
            <w:vAlign w:val="top"/>
          </w:tcPr>
          <w:p>
            <w:pPr>
              <w:spacing w:after="0"/>
            </w:pPr>
            <w:r/>
            <w:r>
              <w:rPr>
                <w:b w:val="0"/>
                <w:sz w:val="15"/>
              </w:rPr>
              <w:t>616.60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Hopper</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1701</w:t>
            </w:r>
          </w:p>
        </w:tc>
        <w:tc>
          <w:tcPr>
            <w:tcW w:type="dxa" w:w="1512"/>
            <w:vAlign w:val="top"/>
            <w:shd w:fill="F2F6FA"/>
          </w:tcPr>
          <w:p>
            <w:pPr>
              <w:spacing w:after="0"/>
            </w:pPr>
            <w:r/>
            <w:r>
              <w:rPr>
                <w:b w:val="0"/>
                <w:sz w:val="15"/>
              </w:rPr>
              <w:t>3.80</w:t>
            </w:r>
          </w:p>
        </w:tc>
        <w:tc>
          <w:tcPr>
            <w:tcW w:type="dxa" w:w="1368"/>
            <w:vAlign w:val="top"/>
            <w:shd w:fill="F2F6FA"/>
          </w:tcPr>
          <w:p>
            <w:pPr>
              <w:spacing w:after="0"/>
            </w:pPr>
            <w:r/>
            <w:r>
              <w:rPr>
                <w:b w:val="0"/>
                <w:sz w:val="15"/>
              </w:rPr>
              <w:t>524.10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Johnson</w:t>
            </w:r>
          </w:p>
        </w:tc>
        <w:tc>
          <w:tcPr>
            <w:tcW w:type="dxa" w:w="720"/>
            <w:vAlign w:val="top"/>
          </w:tcPr>
          <w:p>
            <w:pPr>
              <w:spacing w:after="0"/>
            </w:pPr>
            <w:r/>
            <w:r>
              <w:rPr>
                <w:b w:val="0"/>
                <w:sz w:val="15"/>
              </w:rPr>
              <w:t>1</w:t>
            </w:r>
          </w:p>
        </w:tc>
        <w:tc>
          <w:tcPr>
            <w:tcW w:type="dxa" w:w="1008"/>
            <w:vAlign w:val="top"/>
          </w:tcPr>
          <w:p>
            <w:pPr>
              <w:spacing w:after="0"/>
            </w:pPr>
            <w:r/>
            <w:r>
              <w:rPr>
                <w:b w:val="0"/>
                <w:sz w:val="15"/>
              </w:rPr>
              <w:t>4522</w:t>
            </w:r>
          </w:p>
        </w:tc>
        <w:tc>
          <w:tcPr>
            <w:tcW w:type="dxa" w:w="1512"/>
            <w:vAlign w:val="top"/>
          </w:tcPr>
          <w:p>
            <w:pPr>
              <w:spacing w:after="0"/>
            </w:pPr>
            <w:r/>
            <w:r>
              <w:rPr>
                <w:b w:val="0"/>
                <w:sz w:val="15"/>
              </w:rPr>
              <w:t>4.70</w:t>
            </w:r>
          </w:p>
        </w:tc>
        <w:tc>
          <w:tcPr>
            <w:tcW w:type="dxa" w:w="1368"/>
            <w:vAlign w:val="top"/>
          </w:tcPr>
          <w:p>
            <w:pPr>
              <w:spacing w:after="0"/>
            </w:pPr>
            <w:r/>
            <w:r>
              <w:rPr>
                <w:b w:val="0"/>
                <w:sz w:val="15"/>
              </w:rPr>
              <w:t>565.90</w:t>
            </w:r>
          </w:p>
        </w:tc>
        <w:tc>
          <w:tcPr>
            <w:tcW w:type="dxa" w:w="1152"/>
            <w:vAlign w:val="top"/>
          </w:tcPr>
          <w:p>
            <w:pPr>
              <w:spacing w:after="0"/>
            </w:pPr>
            <w:r/>
            <w:r>
              <w:rPr>
                <w:b w:val="0"/>
                <w:sz w:val="15"/>
              </w:rPr>
              <w:t>10-0-0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Johnson</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1792</w:t>
            </w:r>
          </w:p>
        </w:tc>
        <w:tc>
          <w:tcPr>
            <w:tcW w:type="dxa" w:w="1512"/>
            <w:vAlign w:val="top"/>
            <w:shd w:fill="F2F6FA"/>
          </w:tcPr>
          <w:p>
            <w:pPr>
              <w:spacing w:after="0"/>
            </w:pPr>
            <w:r/>
            <w:r>
              <w:rPr>
                <w:b w:val="0"/>
                <w:sz w:val="15"/>
              </w:rPr>
              <w:t>4.00</w:t>
            </w:r>
          </w:p>
        </w:tc>
        <w:tc>
          <w:tcPr>
            <w:tcW w:type="dxa" w:w="1368"/>
            <w:vAlign w:val="top"/>
            <w:shd w:fill="F2F6FA"/>
          </w:tcPr>
          <w:p>
            <w:pPr>
              <w:spacing w:after="0"/>
            </w:pPr>
            <w:r/>
            <w:r>
              <w:rPr>
                <w:b w:val="0"/>
                <w:sz w:val="15"/>
              </w:rPr>
              <w:t>460.50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Johnson</w:t>
            </w:r>
          </w:p>
        </w:tc>
        <w:tc>
          <w:tcPr>
            <w:tcW w:type="dxa" w:w="720"/>
            <w:vAlign w:val="top"/>
          </w:tcPr>
          <w:p>
            <w:pPr>
              <w:spacing w:after="0"/>
            </w:pPr>
            <w:r/>
            <w:r>
              <w:rPr>
                <w:b w:val="0"/>
                <w:sz w:val="15"/>
              </w:rPr>
              <w:t>3</w:t>
            </w:r>
          </w:p>
        </w:tc>
        <w:tc>
          <w:tcPr>
            <w:tcW w:type="dxa" w:w="1008"/>
            <w:vAlign w:val="top"/>
          </w:tcPr>
          <w:p>
            <w:pPr>
              <w:spacing w:after="0"/>
            </w:pPr>
            <w:r/>
            <w:r>
              <w:rPr>
                <w:b w:val="0"/>
                <w:sz w:val="15"/>
              </w:rPr>
              <w:t>6324</w:t>
            </w:r>
          </w:p>
        </w:tc>
        <w:tc>
          <w:tcPr>
            <w:tcW w:type="dxa" w:w="1512"/>
            <w:vAlign w:val="top"/>
          </w:tcPr>
          <w:p>
            <w:pPr>
              <w:spacing w:after="0"/>
            </w:pPr>
            <w:r/>
            <w:r>
              <w:rPr>
                <w:b w:val="0"/>
                <w:sz w:val="15"/>
              </w:rPr>
              <w:t>3.90</w:t>
            </w:r>
          </w:p>
        </w:tc>
        <w:tc>
          <w:tcPr>
            <w:tcW w:type="dxa" w:w="1368"/>
            <w:vAlign w:val="top"/>
          </w:tcPr>
          <w:p>
            <w:pPr>
              <w:spacing w:after="0"/>
            </w:pPr>
            <w:r/>
            <w:r>
              <w:rPr>
                <w:b w:val="0"/>
                <w:sz w:val="15"/>
              </w:rPr>
              <w:t>458.10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Johnson</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7558</w:t>
            </w:r>
          </w:p>
        </w:tc>
        <w:tc>
          <w:tcPr>
            <w:tcW w:type="dxa" w:w="1512"/>
            <w:vAlign w:val="top"/>
            <w:shd w:fill="F2F6FA"/>
          </w:tcPr>
          <w:p>
            <w:pPr>
              <w:spacing w:after="0"/>
            </w:pPr>
            <w:r/>
            <w:r>
              <w:rPr>
                <w:b w:val="0"/>
                <w:sz w:val="15"/>
              </w:rPr>
              <w:t>3.80</w:t>
            </w:r>
          </w:p>
        </w:tc>
        <w:tc>
          <w:tcPr>
            <w:tcW w:type="dxa" w:w="1368"/>
            <w:vAlign w:val="top"/>
            <w:shd w:fill="F2F6FA"/>
          </w:tcPr>
          <w:p>
            <w:pPr>
              <w:spacing w:after="0"/>
            </w:pPr>
            <w:r/>
            <w:r>
              <w:rPr>
                <w:b w:val="0"/>
                <w:sz w:val="15"/>
              </w:rPr>
              <w:t>532.90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Johnson</w:t>
            </w:r>
          </w:p>
        </w:tc>
        <w:tc>
          <w:tcPr>
            <w:tcW w:type="dxa" w:w="720"/>
            <w:vAlign w:val="top"/>
          </w:tcPr>
          <w:p>
            <w:pPr>
              <w:spacing w:after="0"/>
            </w:pPr>
            <w:r/>
            <w:r>
              <w:rPr>
                <w:b w:val="0"/>
                <w:sz w:val="15"/>
              </w:rPr>
              <w:t>5</w:t>
            </w:r>
          </w:p>
        </w:tc>
        <w:tc>
          <w:tcPr>
            <w:tcW w:type="dxa" w:w="1008"/>
            <w:vAlign w:val="top"/>
          </w:tcPr>
          <w:p>
            <w:pPr>
              <w:spacing w:after="0"/>
            </w:pPr>
            <w:r/>
            <w:r>
              <w:rPr>
                <w:b w:val="0"/>
                <w:sz w:val="15"/>
              </w:rPr>
              <w:t>117</w:t>
            </w:r>
          </w:p>
        </w:tc>
        <w:tc>
          <w:tcPr>
            <w:tcW w:type="dxa" w:w="1512"/>
            <w:vAlign w:val="top"/>
          </w:tcPr>
          <w:p>
            <w:pPr>
              <w:spacing w:after="0"/>
            </w:pPr>
            <w:r/>
            <w:r>
              <w:rPr>
                <w:b w:val="0"/>
                <w:sz w:val="15"/>
              </w:rPr>
              <w:t>3.60</w:t>
            </w:r>
          </w:p>
        </w:tc>
        <w:tc>
          <w:tcPr>
            <w:tcW w:type="dxa" w:w="1368"/>
            <w:vAlign w:val="top"/>
          </w:tcPr>
          <w:p>
            <w:pPr>
              <w:spacing w:after="0"/>
            </w:pPr>
            <w:r/>
            <w:r>
              <w:rPr>
                <w:b w:val="0"/>
                <w:sz w:val="15"/>
              </w:rPr>
              <w:t>529.00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Johnson</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190</w:t>
            </w:r>
          </w:p>
        </w:tc>
        <w:tc>
          <w:tcPr>
            <w:tcW w:type="dxa" w:w="1512"/>
            <w:vAlign w:val="top"/>
            <w:shd w:fill="F2F6FA"/>
          </w:tcPr>
          <w:p>
            <w:pPr>
              <w:spacing w:after="0"/>
            </w:pPr>
            <w:r/>
            <w:r>
              <w:rPr>
                <w:b w:val="0"/>
                <w:sz w:val="15"/>
              </w:rPr>
              <w:t>3.60</w:t>
            </w:r>
          </w:p>
        </w:tc>
        <w:tc>
          <w:tcPr>
            <w:tcW w:type="dxa" w:w="1368"/>
            <w:vAlign w:val="top"/>
            <w:shd w:fill="F2F6FA"/>
          </w:tcPr>
          <w:p>
            <w:pPr>
              <w:spacing w:after="0"/>
            </w:pPr>
            <w:r/>
            <w:r>
              <w:rPr>
                <w:b w:val="0"/>
                <w:sz w:val="15"/>
              </w:rPr>
              <w:t>476.10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Johnson</w:t>
            </w:r>
          </w:p>
        </w:tc>
        <w:tc>
          <w:tcPr>
            <w:tcW w:type="dxa" w:w="720"/>
            <w:vAlign w:val="top"/>
          </w:tcPr>
          <w:p>
            <w:pPr>
              <w:spacing w:after="0"/>
            </w:pPr>
            <w:r/>
            <w:r>
              <w:rPr>
                <w:b w:val="0"/>
                <w:sz w:val="15"/>
              </w:rPr>
              <w:t>7</w:t>
            </w:r>
          </w:p>
        </w:tc>
        <w:tc>
          <w:tcPr>
            <w:tcW w:type="dxa" w:w="1008"/>
            <w:vAlign w:val="top"/>
          </w:tcPr>
          <w:p>
            <w:pPr>
              <w:spacing w:after="0"/>
            </w:pPr>
            <w:r/>
            <w:r>
              <w:rPr>
                <w:b w:val="0"/>
                <w:sz w:val="15"/>
              </w:rPr>
              <w:t>67</w:t>
            </w:r>
          </w:p>
        </w:tc>
        <w:tc>
          <w:tcPr>
            <w:tcW w:type="dxa" w:w="1512"/>
            <w:vAlign w:val="top"/>
          </w:tcPr>
          <w:p>
            <w:pPr>
              <w:spacing w:after="0"/>
            </w:pPr>
            <w:r/>
            <w:r>
              <w:rPr>
                <w:b w:val="0"/>
                <w:sz w:val="15"/>
              </w:rPr>
              <w:t>3.50</w:t>
            </w:r>
          </w:p>
        </w:tc>
        <w:tc>
          <w:tcPr>
            <w:tcW w:type="dxa" w:w="1368"/>
            <w:vAlign w:val="top"/>
          </w:tcPr>
          <w:p>
            <w:pPr>
              <w:spacing w:after="0"/>
            </w:pPr>
            <w:r/>
            <w:r>
              <w:rPr>
                <w:b w:val="0"/>
                <w:sz w:val="15"/>
              </w:rPr>
              <w:t>512.10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Johnson</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836</w:t>
            </w:r>
          </w:p>
        </w:tc>
        <w:tc>
          <w:tcPr>
            <w:tcW w:type="dxa" w:w="1512"/>
            <w:vAlign w:val="top"/>
            <w:shd w:fill="F2F6FA"/>
          </w:tcPr>
          <w:p>
            <w:pPr>
              <w:spacing w:after="0"/>
            </w:pPr>
            <w:r/>
            <w:r>
              <w:rPr>
                <w:b w:val="0"/>
                <w:sz w:val="15"/>
              </w:rPr>
              <w:t>3.50</w:t>
            </w:r>
          </w:p>
        </w:tc>
        <w:tc>
          <w:tcPr>
            <w:tcW w:type="dxa" w:w="1368"/>
            <w:vAlign w:val="top"/>
            <w:shd w:fill="F2F6FA"/>
          </w:tcPr>
          <w:p>
            <w:pPr>
              <w:spacing w:after="0"/>
            </w:pPr>
            <w:r/>
            <w:r>
              <w:rPr>
                <w:b w:val="0"/>
                <w:sz w:val="15"/>
              </w:rPr>
              <w:t>475.50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Johnson</w:t>
            </w:r>
          </w:p>
        </w:tc>
        <w:tc>
          <w:tcPr>
            <w:tcW w:type="dxa" w:w="720"/>
            <w:vAlign w:val="top"/>
          </w:tcPr>
          <w:p>
            <w:pPr>
              <w:spacing w:after="0"/>
            </w:pPr>
            <w:r/>
            <w:r>
              <w:rPr>
                <w:b w:val="0"/>
                <w:sz w:val="15"/>
              </w:rPr>
              <w:t>9</w:t>
            </w:r>
          </w:p>
        </w:tc>
        <w:tc>
          <w:tcPr>
            <w:tcW w:type="dxa" w:w="1008"/>
            <w:vAlign w:val="top"/>
          </w:tcPr>
          <w:p>
            <w:pPr>
              <w:spacing w:after="0"/>
            </w:pPr>
            <w:r/>
            <w:r>
              <w:rPr>
                <w:b w:val="0"/>
                <w:sz w:val="15"/>
              </w:rPr>
              <w:t>4391</w:t>
            </w:r>
          </w:p>
        </w:tc>
        <w:tc>
          <w:tcPr>
            <w:tcW w:type="dxa" w:w="1512"/>
            <w:vAlign w:val="top"/>
          </w:tcPr>
          <w:p>
            <w:pPr>
              <w:spacing w:after="0"/>
            </w:pPr>
            <w:r/>
            <w:r>
              <w:rPr>
                <w:b w:val="0"/>
                <w:sz w:val="15"/>
              </w:rPr>
              <w:t>3.50</w:t>
            </w:r>
          </w:p>
        </w:tc>
        <w:tc>
          <w:tcPr>
            <w:tcW w:type="dxa" w:w="1368"/>
            <w:vAlign w:val="top"/>
          </w:tcPr>
          <w:p>
            <w:pPr>
              <w:spacing w:after="0"/>
            </w:pPr>
            <w:r/>
            <w:r>
              <w:rPr>
                <w:b w:val="0"/>
                <w:sz w:val="15"/>
              </w:rPr>
              <w:t>465.20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Johnson</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2337</w:t>
            </w:r>
          </w:p>
        </w:tc>
        <w:tc>
          <w:tcPr>
            <w:tcW w:type="dxa" w:w="1512"/>
            <w:vAlign w:val="top"/>
            <w:shd w:fill="F2F6FA"/>
          </w:tcPr>
          <w:p>
            <w:pPr>
              <w:spacing w:after="0"/>
            </w:pPr>
            <w:r/>
            <w:r>
              <w:rPr>
                <w:b w:val="0"/>
                <w:sz w:val="15"/>
              </w:rPr>
              <w:t>3.50</w:t>
            </w:r>
          </w:p>
        </w:tc>
        <w:tc>
          <w:tcPr>
            <w:tcW w:type="dxa" w:w="1368"/>
            <w:vAlign w:val="top"/>
            <w:shd w:fill="F2F6FA"/>
          </w:tcPr>
          <w:p>
            <w:pPr>
              <w:spacing w:after="0"/>
            </w:pPr>
            <w:r/>
            <w:r>
              <w:rPr>
                <w:b w:val="0"/>
                <w:sz w:val="15"/>
              </w:rPr>
              <w:t>443.80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Milstein</w:t>
            </w:r>
          </w:p>
        </w:tc>
        <w:tc>
          <w:tcPr>
            <w:tcW w:type="dxa" w:w="720"/>
            <w:vAlign w:val="top"/>
          </w:tcPr>
          <w:p>
            <w:pPr>
              <w:spacing w:after="0"/>
            </w:pPr>
            <w:r/>
            <w:r>
              <w:rPr>
                <w:b w:val="0"/>
                <w:sz w:val="15"/>
              </w:rPr>
              <w:t>1</w:t>
            </w:r>
          </w:p>
        </w:tc>
        <w:tc>
          <w:tcPr>
            <w:tcW w:type="dxa" w:w="1008"/>
            <w:vAlign w:val="top"/>
          </w:tcPr>
          <w:p>
            <w:pPr>
              <w:spacing w:after="0"/>
            </w:pPr>
            <w:r/>
            <w:r>
              <w:rPr>
                <w:b w:val="0"/>
                <w:sz w:val="15"/>
              </w:rPr>
              <w:t>7457</w:t>
            </w:r>
          </w:p>
        </w:tc>
        <w:tc>
          <w:tcPr>
            <w:tcW w:type="dxa" w:w="1512"/>
            <w:vAlign w:val="top"/>
          </w:tcPr>
          <w:p>
            <w:pPr>
              <w:spacing w:after="0"/>
            </w:pPr>
            <w:r/>
            <w:r>
              <w:rPr>
                <w:b w:val="0"/>
                <w:sz w:val="15"/>
              </w:rPr>
              <w:t>4.40</w:t>
            </w:r>
          </w:p>
        </w:tc>
        <w:tc>
          <w:tcPr>
            <w:tcW w:type="dxa" w:w="1368"/>
            <w:vAlign w:val="top"/>
          </w:tcPr>
          <w:p>
            <w:pPr>
              <w:spacing w:after="0"/>
            </w:pPr>
            <w:r/>
            <w:r>
              <w:rPr>
                <w:b w:val="0"/>
                <w:sz w:val="15"/>
              </w:rPr>
              <w:t>510.10</w:t>
            </w:r>
          </w:p>
        </w:tc>
        <w:tc>
          <w:tcPr>
            <w:tcW w:type="dxa" w:w="1152"/>
            <w:vAlign w:val="top"/>
          </w:tcPr>
          <w:p>
            <w:pPr>
              <w:spacing w:after="0"/>
            </w:pPr>
            <w:r/>
            <w:r>
              <w:rPr>
                <w:b w:val="0"/>
                <w:sz w:val="15"/>
              </w:rPr>
              <w:t>10-0-0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Milstein</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1678</w:t>
            </w:r>
          </w:p>
        </w:tc>
        <w:tc>
          <w:tcPr>
            <w:tcW w:type="dxa" w:w="1512"/>
            <w:vAlign w:val="top"/>
            <w:shd w:fill="F2F6FA"/>
          </w:tcPr>
          <w:p>
            <w:pPr>
              <w:spacing w:after="0"/>
            </w:pPr>
            <w:r/>
            <w:r>
              <w:rPr>
                <w:b w:val="0"/>
                <w:sz w:val="15"/>
              </w:rPr>
              <w:t>4.20</w:t>
            </w:r>
          </w:p>
        </w:tc>
        <w:tc>
          <w:tcPr>
            <w:tcW w:type="dxa" w:w="1368"/>
            <w:vAlign w:val="top"/>
            <w:shd w:fill="F2F6FA"/>
          </w:tcPr>
          <w:p>
            <w:pPr>
              <w:spacing w:after="0"/>
            </w:pPr>
            <w:r/>
            <w:r>
              <w:rPr>
                <w:b w:val="0"/>
                <w:sz w:val="15"/>
              </w:rPr>
              <w:t>561.90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Milstein</w:t>
            </w:r>
          </w:p>
        </w:tc>
        <w:tc>
          <w:tcPr>
            <w:tcW w:type="dxa" w:w="720"/>
            <w:vAlign w:val="top"/>
          </w:tcPr>
          <w:p>
            <w:pPr>
              <w:spacing w:after="0"/>
            </w:pPr>
            <w:r/>
            <w:r>
              <w:rPr>
                <w:b w:val="0"/>
                <w:sz w:val="15"/>
              </w:rPr>
              <w:t>3</w:t>
            </w:r>
          </w:p>
        </w:tc>
        <w:tc>
          <w:tcPr>
            <w:tcW w:type="dxa" w:w="1008"/>
            <w:vAlign w:val="top"/>
          </w:tcPr>
          <w:p>
            <w:pPr>
              <w:spacing w:after="0"/>
            </w:pPr>
            <w:r/>
            <w:r>
              <w:rPr>
                <w:b w:val="0"/>
                <w:sz w:val="15"/>
              </w:rPr>
              <w:t>2481</w:t>
            </w:r>
          </w:p>
        </w:tc>
        <w:tc>
          <w:tcPr>
            <w:tcW w:type="dxa" w:w="1512"/>
            <w:vAlign w:val="top"/>
          </w:tcPr>
          <w:p>
            <w:pPr>
              <w:spacing w:after="0"/>
            </w:pPr>
            <w:r/>
            <w:r>
              <w:rPr>
                <w:b w:val="0"/>
                <w:sz w:val="15"/>
              </w:rPr>
              <w:t>4.00</w:t>
            </w:r>
          </w:p>
        </w:tc>
        <w:tc>
          <w:tcPr>
            <w:tcW w:type="dxa" w:w="1368"/>
            <w:vAlign w:val="top"/>
          </w:tcPr>
          <w:p>
            <w:pPr>
              <w:spacing w:after="0"/>
            </w:pPr>
            <w:r/>
            <w:r>
              <w:rPr>
                <w:b w:val="0"/>
                <w:sz w:val="15"/>
              </w:rPr>
              <w:t>563.50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Milstein</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694</w:t>
            </w:r>
          </w:p>
        </w:tc>
        <w:tc>
          <w:tcPr>
            <w:tcW w:type="dxa" w:w="1512"/>
            <w:vAlign w:val="top"/>
            <w:shd w:fill="F2F6FA"/>
          </w:tcPr>
          <w:p>
            <w:pPr>
              <w:spacing w:after="0"/>
            </w:pPr>
            <w:r/>
            <w:r>
              <w:rPr>
                <w:b w:val="0"/>
                <w:sz w:val="15"/>
              </w:rPr>
              <w:t>4.00</w:t>
            </w:r>
          </w:p>
        </w:tc>
        <w:tc>
          <w:tcPr>
            <w:tcW w:type="dxa" w:w="1368"/>
            <w:vAlign w:val="top"/>
            <w:shd w:fill="F2F6FA"/>
          </w:tcPr>
          <w:p>
            <w:pPr>
              <w:spacing w:after="0"/>
            </w:pPr>
            <w:r/>
            <w:r>
              <w:rPr>
                <w:b w:val="0"/>
                <w:sz w:val="15"/>
              </w:rPr>
              <w:t>432.70</w:t>
            </w:r>
          </w:p>
        </w:tc>
        <w:tc>
          <w:tcPr>
            <w:tcW w:type="dxa" w:w="1152"/>
            <w:vAlign w:val="top"/>
            <w:shd w:fill="F2F6FA"/>
          </w:tcPr>
          <w:p>
            <w:pPr>
              <w:spacing w:after="0"/>
            </w:pPr>
            <w:r/>
            <w:r>
              <w:rPr>
                <w:b w:val="0"/>
                <w:sz w:val="15"/>
              </w:rPr>
              <w:t>10-0-0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Milstein</w:t>
            </w:r>
          </w:p>
        </w:tc>
        <w:tc>
          <w:tcPr>
            <w:tcW w:type="dxa" w:w="720"/>
            <w:vAlign w:val="top"/>
          </w:tcPr>
          <w:p>
            <w:pPr>
              <w:spacing w:after="0"/>
            </w:pPr>
            <w:r/>
            <w:r>
              <w:rPr>
                <w:b w:val="0"/>
                <w:sz w:val="15"/>
              </w:rPr>
              <w:t>5</w:t>
            </w:r>
          </w:p>
        </w:tc>
        <w:tc>
          <w:tcPr>
            <w:tcW w:type="dxa" w:w="1008"/>
            <w:vAlign w:val="top"/>
          </w:tcPr>
          <w:p>
            <w:pPr>
              <w:spacing w:after="0"/>
            </w:pPr>
            <w:r/>
            <w:r>
              <w:rPr>
                <w:b w:val="0"/>
                <w:sz w:val="15"/>
              </w:rPr>
              <w:t>4499</w:t>
            </w:r>
          </w:p>
        </w:tc>
        <w:tc>
          <w:tcPr>
            <w:tcW w:type="dxa" w:w="1512"/>
            <w:vAlign w:val="top"/>
          </w:tcPr>
          <w:p>
            <w:pPr>
              <w:spacing w:after="0"/>
            </w:pPr>
            <w:r/>
            <w:r>
              <w:rPr>
                <w:b w:val="0"/>
                <w:sz w:val="15"/>
              </w:rPr>
              <w:t>3.60</w:t>
            </w:r>
          </w:p>
        </w:tc>
        <w:tc>
          <w:tcPr>
            <w:tcW w:type="dxa" w:w="1368"/>
            <w:vAlign w:val="top"/>
          </w:tcPr>
          <w:p>
            <w:pPr>
              <w:spacing w:after="0"/>
            </w:pPr>
            <w:r/>
            <w:r>
              <w:rPr>
                <w:b w:val="0"/>
                <w:sz w:val="15"/>
              </w:rPr>
              <w:t>485.60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Milstein</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686</w:t>
            </w:r>
          </w:p>
        </w:tc>
        <w:tc>
          <w:tcPr>
            <w:tcW w:type="dxa" w:w="1512"/>
            <w:vAlign w:val="top"/>
            <w:shd w:fill="F2F6FA"/>
          </w:tcPr>
          <w:p>
            <w:pPr>
              <w:spacing w:after="0"/>
            </w:pPr>
            <w:r/>
            <w:r>
              <w:rPr>
                <w:b w:val="0"/>
                <w:sz w:val="15"/>
              </w:rPr>
              <w:t>3.60</w:t>
            </w:r>
          </w:p>
        </w:tc>
        <w:tc>
          <w:tcPr>
            <w:tcW w:type="dxa" w:w="1368"/>
            <w:vAlign w:val="top"/>
            <w:shd w:fill="F2F6FA"/>
          </w:tcPr>
          <w:p>
            <w:pPr>
              <w:spacing w:after="0"/>
            </w:pPr>
            <w:r/>
            <w:r>
              <w:rPr>
                <w:b w:val="0"/>
                <w:sz w:val="15"/>
              </w:rPr>
              <w:t>448.40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Milstein</w:t>
            </w:r>
          </w:p>
        </w:tc>
        <w:tc>
          <w:tcPr>
            <w:tcW w:type="dxa" w:w="720"/>
            <w:vAlign w:val="top"/>
          </w:tcPr>
          <w:p>
            <w:pPr>
              <w:spacing w:after="0"/>
            </w:pPr>
            <w:r/>
            <w:r>
              <w:rPr>
                <w:b w:val="0"/>
                <w:sz w:val="15"/>
              </w:rPr>
              <w:t>7</w:t>
            </w:r>
          </w:p>
        </w:tc>
        <w:tc>
          <w:tcPr>
            <w:tcW w:type="dxa" w:w="1008"/>
            <w:vAlign w:val="top"/>
          </w:tcPr>
          <w:p>
            <w:pPr>
              <w:spacing w:after="0"/>
            </w:pPr>
            <w:r/>
            <w:r>
              <w:rPr>
                <w:b w:val="0"/>
                <w:sz w:val="15"/>
              </w:rPr>
              <w:t>2122</w:t>
            </w:r>
          </w:p>
        </w:tc>
        <w:tc>
          <w:tcPr>
            <w:tcW w:type="dxa" w:w="1512"/>
            <w:vAlign w:val="top"/>
          </w:tcPr>
          <w:p>
            <w:pPr>
              <w:spacing w:after="0"/>
            </w:pPr>
            <w:r/>
            <w:r>
              <w:rPr>
                <w:b w:val="0"/>
                <w:sz w:val="15"/>
              </w:rPr>
              <w:t>3.50</w:t>
            </w:r>
          </w:p>
        </w:tc>
        <w:tc>
          <w:tcPr>
            <w:tcW w:type="dxa" w:w="1368"/>
            <w:vAlign w:val="top"/>
          </w:tcPr>
          <w:p>
            <w:pPr>
              <w:spacing w:after="0"/>
            </w:pPr>
            <w:r/>
            <w:r>
              <w:rPr>
                <w:b w:val="0"/>
                <w:sz w:val="15"/>
              </w:rPr>
              <w:t>510.60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Milstein</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1771</w:t>
            </w:r>
          </w:p>
        </w:tc>
        <w:tc>
          <w:tcPr>
            <w:tcW w:type="dxa" w:w="1512"/>
            <w:vAlign w:val="top"/>
            <w:shd w:fill="F2F6FA"/>
          </w:tcPr>
          <w:p>
            <w:pPr>
              <w:spacing w:after="0"/>
            </w:pPr>
            <w:r/>
            <w:r>
              <w:rPr>
                <w:b w:val="0"/>
                <w:sz w:val="15"/>
              </w:rPr>
              <w:t>3.50</w:t>
            </w:r>
          </w:p>
        </w:tc>
        <w:tc>
          <w:tcPr>
            <w:tcW w:type="dxa" w:w="1368"/>
            <w:vAlign w:val="top"/>
            <w:shd w:fill="F2F6FA"/>
          </w:tcPr>
          <w:p>
            <w:pPr>
              <w:spacing w:after="0"/>
            </w:pPr>
            <w:r/>
            <w:r>
              <w:rPr>
                <w:b w:val="0"/>
                <w:sz w:val="15"/>
              </w:rPr>
              <w:t>464.90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Milstein</w:t>
            </w:r>
          </w:p>
        </w:tc>
        <w:tc>
          <w:tcPr>
            <w:tcW w:type="dxa" w:w="720"/>
            <w:vAlign w:val="top"/>
          </w:tcPr>
          <w:p>
            <w:pPr>
              <w:spacing w:after="0"/>
            </w:pPr>
            <w:r/>
            <w:r>
              <w:rPr>
                <w:b w:val="0"/>
                <w:sz w:val="15"/>
              </w:rPr>
              <w:t>9</w:t>
            </w:r>
          </w:p>
        </w:tc>
        <w:tc>
          <w:tcPr>
            <w:tcW w:type="dxa" w:w="1008"/>
            <w:vAlign w:val="top"/>
          </w:tcPr>
          <w:p>
            <w:pPr>
              <w:spacing w:after="0"/>
            </w:pPr>
            <w:r/>
            <w:r>
              <w:rPr>
                <w:b w:val="0"/>
                <w:sz w:val="15"/>
              </w:rPr>
              <w:t>4089</w:t>
            </w:r>
          </w:p>
        </w:tc>
        <w:tc>
          <w:tcPr>
            <w:tcW w:type="dxa" w:w="1512"/>
            <w:vAlign w:val="top"/>
          </w:tcPr>
          <w:p>
            <w:pPr>
              <w:spacing w:after="0"/>
            </w:pPr>
            <w:r/>
            <w:r>
              <w:rPr>
                <w:b w:val="0"/>
                <w:sz w:val="15"/>
              </w:rPr>
              <w:t>3.40</w:t>
            </w:r>
          </w:p>
        </w:tc>
        <w:tc>
          <w:tcPr>
            <w:tcW w:type="dxa" w:w="1368"/>
            <w:vAlign w:val="top"/>
          </w:tcPr>
          <w:p>
            <w:pPr>
              <w:spacing w:after="0"/>
            </w:pPr>
            <w:r/>
            <w:r>
              <w:rPr>
                <w:b w:val="0"/>
                <w:sz w:val="15"/>
              </w:rPr>
              <w:t>493.60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Milstein</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1640</w:t>
            </w:r>
          </w:p>
        </w:tc>
        <w:tc>
          <w:tcPr>
            <w:tcW w:type="dxa" w:w="1512"/>
            <w:vAlign w:val="top"/>
            <w:shd w:fill="F2F6FA"/>
          </w:tcPr>
          <w:p>
            <w:pPr>
              <w:spacing w:after="0"/>
            </w:pPr>
            <w:r/>
            <w:r>
              <w:rPr>
                <w:b w:val="0"/>
                <w:sz w:val="15"/>
              </w:rPr>
              <w:t>3.40</w:t>
            </w:r>
          </w:p>
        </w:tc>
        <w:tc>
          <w:tcPr>
            <w:tcW w:type="dxa" w:w="1368"/>
            <w:vAlign w:val="top"/>
            <w:shd w:fill="F2F6FA"/>
          </w:tcPr>
          <w:p>
            <w:pPr>
              <w:spacing w:after="0"/>
            </w:pPr>
            <w:r/>
            <w:r>
              <w:rPr>
                <w:b w:val="0"/>
                <w:sz w:val="15"/>
              </w:rPr>
              <w:t>475.00</w:t>
            </w:r>
          </w:p>
        </w:tc>
        <w:tc>
          <w:tcPr>
            <w:tcW w:type="dxa" w:w="1152"/>
            <w:vAlign w:val="top"/>
            <w:shd w:fill="F2F6FA"/>
          </w:tcPr>
          <w:p>
            <w:pPr>
              <w:spacing w:after="0"/>
            </w:pPr>
            <w:r/>
            <w:r>
              <w:rPr>
                <w:b w:val="0"/>
                <w:sz w:val="15"/>
              </w:rPr>
              <w:t>7-3-0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Newton</w:t>
            </w:r>
          </w:p>
        </w:tc>
        <w:tc>
          <w:tcPr>
            <w:tcW w:type="dxa" w:w="720"/>
            <w:vAlign w:val="top"/>
          </w:tcPr>
          <w:p>
            <w:pPr>
              <w:spacing w:after="0"/>
            </w:pPr>
            <w:r/>
            <w:r>
              <w:rPr>
                <w:b w:val="0"/>
                <w:sz w:val="15"/>
              </w:rPr>
              <w:t>1</w:t>
            </w:r>
          </w:p>
        </w:tc>
        <w:tc>
          <w:tcPr>
            <w:tcW w:type="dxa" w:w="1008"/>
            <w:vAlign w:val="top"/>
          </w:tcPr>
          <w:p>
            <w:pPr>
              <w:spacing w:after="0"/>
            </w:pPr>
            <w:r/>
            <w:r>
              <w:rPr>
                <w:b w:val="0"/>
                <w:sz w:val="15"/>
              </w:rPr>
              <w:t>2910</w:t>
            </w:r>
          </w:p>
        </w:tc>
        <w:tc>
          <w:tcPr>
            <w:tcW w:type="dxa" w:w="1512"/>
            <w:vAlign w:val="top"/>
          </w:tcPr>
          <w:p>
            <w:pPr>
              <w:spacing w:after="0"/>
            </w:pPr>
            <w:r/>
            <w:r>
              <w:rPr>
                <w:b w:val="0"/>
                <w:sz w:val="15"/>
              </w:rPr>
              <w:t>4.60</w:t>
            </w:r>
          </w:p>
        </w:tc>
        <w:tc>
          <w:tcPr>
            <w:tcW w:type="dxa" w:w="1368"/>
            <w:vAlign w:val="top"/>
          </w:tcPr>
          <w:p>
            <w:pPr>
              <w:spacing w:after="0"/>
            </w:pPr>
            <w:r/>
            <w:r>
              <w:rPr>
                <w:b w:val="0"/>
                <w:sz w:val="15"/>
              </w:rPr>
              <w:t>706.70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Newton</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9128</w:t>
            </w:r>
          </w:p>
        </w:tc>
        <w:tc>
          <w:tcPr>
            <w:tcW w:type="dxa" w:w="1512"/>
            <w:vAlign w:val="top"/>
            <w:shd w:fill="F2F6FA"/>
          </w:tcPr>
          <w:p>
            <w:pPr>
              <w:spacing w:after="0"/>
            </w:pPr>
            <w:r/>
            <w:r>
              <w:rPr>
                <w:b w:val="0"/>
                <w:sz w:val="15"/>
              </w:rPr>
              <w:t>4.30</w:t>
            </w:r>
          </w:p>
        </w:tc>
        <w:tc>
          <w:tcPr>
            <w:tcW w:type="dxa" w:w="1368"/>
            <w:vAlign w:val="top"/>
            <w:shd w:fill="F2F6FA"/>
          </w:tcPr>
          <w:p>
            <w:pPr>
              <w:spacing w:after="0"/>
            </w:pPr>
            <w:r/>
            <w:r>
              <w:rPr>
                <w:b w:val="0"/>
                <w:sz w:val="15"/>
              </w:rPr>
              <w:t>536.10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Newton</w:t>
            </w:r>
          </w:p>
        </w:tc>
        <w:tc>
          <w:tcPr>
            <w:tcW w:type="dxa" w:w="720"/>
            <w:vAlign w:val="top"/>
          </w:tcPr>
          <w:p>
            <w:pPr>
              <w:spacing w:after="0"/>
            </w:pPr>
            <w:r/>
            <w:r>
              <w:rPr>
                <w:b w:val="0"/>
                <w:sz w:val="15"/>
              </w:rPr>
              <w:t>3</w:t>
            </w:r>
          </w:p>
        </w:tc>
        <w:tc>
          <w:tcPr>
            <w:tcW w:type="dxa" w:w="1008"/>
            <w:vAlign w:val="top"/>
          </w:tcPr>
          <w:p>
            <w:pPr>
              <w:spacing w:after="0"/>
            </w:pPr>
            <w:r/>
            <w:r>
              <w:rPr>
                <w:b w:val="0"/>
                <w:sz w:val="15"/>
              </w:rPr>
              <w:t>5549</w:t>
            </w:r>
          </w:p>
        </w:tc>
        <w:tc>
          <w:tcPr>
            <w:tcW w:type="dxa" w:w="1512"/>
            <w:vAlign w:val="top"/>
          </w:tcPr>
          <w:p>
            <w:pPr>
              <w:spacing w:after="0"/>
            </w:pPr>
            <w:r/>
            <w:r>
              <w:rPr>
                <w:b w:val="0"/>
                <w:sz w:val="15"/>
              </w:rPr>
              <w:t>4.30</w:t>
            </w:r>
          </w:p>
        </w:tc>
        <w:tc>
          <w:tcPr>
            <w:tcW w:type="dxa" w:w="1368"/>
            <w:vAlign w:val="top"/>
          </w:tcPr>
          <w:p>
            <w:pPr>
              <w:spacing w:after="0"/>
            </w:pPr>
            <w:r/>
            <w:r>
              <w:rPr>
                <w:b w:val="0"/>
                <w:sz w:val="15"/>
              </w:rPr>
              <w:t>515.10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Newton</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604</w:t>
            </w:r>
          </w:p>
        </w:tc>
        <w:tc>
          <w:tcPr>
            <w:tcW w:type="dxa" w:w="1512"/>
            <w:vAlign w:val="top"/>
            <w:shd w:fill="F2F6FA"/>
          </w:tcPr>
          <w:p>
            <w:pPr>
              <w:spacing w:after="0"/>
            </w:pPr>
            <w:r/>
            <w:r>
              <w:rPr>
                <w:b w:val="0"/>
                <w:sz w:val="15"/>
              </w:rPr>
              <w:t>4.10</w:t>
            </w:r>
          </w:p>
        </w:tc>
        <w:tc>
          <w:tcPr>
            <w:tcW w:type="dxa" w:w="1368"/>
            <w:vAlign w:val="top"/>
            <w:shd w:fill="F2F6FA"/>
          </w:tcPr>
          <w:p>
            <w:pPr>
              <w:spacing w:after="0"/>
            </w:pPr>
            <w:r/>
            <w:r>
              <w:rPr>
                <w:b w:val="0"/>
                <w:sz w:val="15"/>
              </w:rPr>
              <w:t>564.60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Newton</w:t>
            </w:r>
          </w:p>
        </w:tc>
        <w:tc>
          <w:tcPr>
            <w:tcW w:type="dxa" w:w="720"/>
            <w:vAlign w:val="top"/>
          </w:tcPr>
          <w:p>
            <w:pPr>
              <w:spacing w:after="0"/>
            </w:pPr>
            <w:r/>
            <w:r>
              <w:rPr>
                <w:b w:val="0"/>
                <w:sz w:val="15"/>
              </w:rPr>
              <w:t>5</w:t>
            </w:r>
          </w:p>
        </w:tc>
        <w:tc>
          <w:tcPr>
            <w:tcW w:type="dxa" w:w="1008"/>
            <w:vAlign w:val="top"/>
          </w:tcPr>
          <w:p>
            <w:pPr>
              <w:spacing w:after="0"/>
            </w:pPr>
            <w:r/>
            <w:r>
              <w:rPr>
                <w:b w:val="0"/>
                <w:sz w:val="15"/>
              </w:rPr>
              <w:t>973</w:t>
            </w:r>
          </w:p>
        </w:tc>
        <w:tc>
          <w:tcPr>
            <w:tcW w:type="dxa" w:w="1512"/>
            <w:vAlign w:val="top"/>
          </w:tcPr>
          <w:p>
            <w:pPr>
              <w:spacing w:after="0"/>
            </w:pPr>
            <w:r/>
            <w:r>
              <w:rPr>
                <w:b w:val="0"/>
                <w:sz w:val="15"/>
              </w:rPr>
              <w:t>4.10</w:t>
            </w:r>
          </w:p>
        </w:tc>
        <w:tc>
          <w:tcPr>
            <w:tcW w:type="dxa" w:w="1368"/>
            <w:vAlign w:val="top"/>
          </w:tcPr>
          <w:p>
            <w:pPr>
              <w:spacing w:after="0"/>
            </w:pPr>
            <w:r/>
            <w:r>
              <w:rPr>
                <w:b w:val="0"/>
                <w:sz w:val="15"/>
              </w:rPr>
              <w:t>559.60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Newton</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1833</w:t>
            </w:r>
          </w:p>
        </w:tc>
        <w:tc>
          <w:tcPr>
            <w:tcW w:type="dxa" w:w="1512"/>
            <w:vAlign w:val="top"/>
            <w:shd w:fill="F2F6FA"/>
          </w:tcPr>
          <w:p>
            <w:pPr>
              <w:spacing w:after="0"/>
            </w:pPr>
            <w:r/>
            <w:r>
              <w:rPr>
                <w:b w:val="0"/>
                <w:sz w:val="15"/>
              </w:rPr>
              <w:t>3.90</w:t>
            </w:r>
          </w:p>
        </w:tc>
        <w:tc>
          <w:tcPr>
            <w:tcW w:type="dxa" w:w="1368"/>
            <w:vAlign w:val="top"/>
            <w:shd w:fill="F2F6FA"/>
          </w:tcPr>
          <w:p>
            <w:pPr>
              <w:spacing w:after="0"/>
            </w:pPr>
            <w:r/>
            <w:r>
              <w:rPr>
                <w:b w:val="0"/>
                <w:sz w:val="15"/>
              </w:rPr>
              <w:t>480.60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Newton</w:t>
            </w:r>
          </w:p>
        </w:tc>
        <w:tc>
          <w:tcPr>
            <w:tcW w:type="dxa" w:w="720"/>
            <w:vAlign w:val="top"/>
          </w:tcPr>
          <w:p>
            <w:pPr>
              <w:spacing w:after="0"/>
            </w:pPr>
            <w:r/>
            <w:r>
              <w:rPr>
                <w:b w:val="0"/>
                <w:sz w:val="15"/>
              </w:rPr>
              <w:t>7</w:t>
            </w:r>
          </w:p>
        </w:tc>
        <w:tc>
          <w:tcPr>
            <w:tcW w:type="dxa" w:w="1008"/>
            <w:vAlign w:val="top"/>
          </w:tcPr>
          <w:p>
            <w:pPr>
              <w:spacing w:after="0"/>
            </w:pPr>
            <w:r/>
            <w:r>
              <w:rPr>
                <w:b w:val="0"/>
                <w:sz w:val="15"/>
              </w:rPr>
              <w:t>6036</w:t>
            </w:r>
          </w:p>
        </w:tc>
        <w:tc>
          <w:tcPr>
            <w:tcW w:type="dxa" w:w="1512"/>
            <w:vAlign w:val="top"/>
          </w:tcPr>
          <w:p>
            <w:pPr>
              <w:spacing w:after="0"/>
            </w:pPr>
            <w:r/>
            <w:r>
              <w:rPr>
                <w:b w:val="0"/>
                <w:sz w:val="15"/>
              </w:rPr>
              <w:t>3.80</w:t>
            </w:r>
          </w:p>
        </w:tc>
        <w:tc>
          <w:tcPr>
            <w:tcW w:type="dxa" w:w="1368"/>
            <w:vAlign w:val="top"/>
          </w:tcPr>
          <w:p>
            <w:pPr>
              <w:spacing w:after="0"/>
            </w:pPr>
            <w:r/>
            <w:r>
              <w:rPr>
                <w:b w:val="0"/>
                <w:sz w:val="15"/>
              </w:rPr>
              <w:t>522.00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Newton</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2052</w:t>
            </w:r>
          </w:p>
        </w:tc>
        <w:tc>
          <w:tcPr>
            <w:tcW w:type="dxa" w:w="1512"/>
            <w:vAlign w:val="top"/>
            <w:shd w:fill="F2F6FA"/>
          </w:tcPr>
          <w:p>
            <w:pPr>
              <w:spacing w:after="0"/>
            </w:pPr>
            <w:r/>
            <w:r>
              <w:rPr>
                <w:b w:val="0"/>
                <w:sz w:val="15"/>
              </w:rPr>
              <w:t>3.80</w:t>
            </w:r>
          </w:p>
        </w:tc>
        <w:tc>
          <w:tcPr>
            <w:tcW w:type="dxa" w:w="1368"/>
            <w:vAlign w:val="top"/>
            <w:shd w:fill="F2F6FA"/>
          </w:tcPr>
          <w:p>
            <w:pPr>
              <w:spacing w:after="0"/>
            </w:pPr>
            <w:r/>
            <w:r>
              <w:rPr>
                <w:b w:val="0"/>
                <w:sz w:val="15"/>
              </w:rPr>
              <w:t>500.40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2026</w:t>
            </w:r>
          </w:p>
        </w:tc>
        <w:tc>
          <w:tcPr>
            <w:tcW w:type="dxa" w:w="1728"/>
            <w:vAlign w:val="top"/>
          </w:tcPr>
          <w:p>
            <w:pPr>
              <w:spacing w:after="0"/>
            </w:pPr>
            <w:r/>
            <w:r>
              <w:rPr>
                <w:b w:val="0"/>
                <w:sz w:val="15"/>
              </w:rPr>
              <w:t>Newton</w:t>
            </w:r>
          </w:p>
        </w:tc>
        <w:tc>
          <w:tcPr>
            <w:tcW w:type="dxa" w:w="720"/>
            <w:vAlign w:val="top"/>
          </w:tcPr>
          <w:p>
            <w:pPr>
              <w:spacing w:after="0"/>
            </w:pPr>
            <w:r/>
            <w:r>
              <w:rPr>
                <w:b w:val="0"/>
                <w:sz w:val="15"/>
              </w:rPr>
              <w:t>9</w:t>
            </w:r>
          </w:p>
        </w:tc>
        <w:tc>
          <w:tcPr>
            <w:tcW w:type="dxa" w:w="1008"/>
            <w:vAlign w:val="top"/>
          </w:tcPr>
          <w:p>
            <w:pPr>
              <w:spacing w:after="0"/>
            </w:pPr>
            <w:r/>
            <w:r>
              <w:rPr>
                <w:b w:val="0"/>
                <w:sz w:val="15"/>
              </w:rPr>
              <w:t>1796</w:t>
            </w:r>
          </w:p>
        </w:tc>
        <w:tc>
          <w:tcPr>
            <w:tcW w:type="dxa" w:w="1512"/>
            <w:vAlign w:val="top"/>
          </w:tcPr>
          <w:p>
            <w:pPr>
              <w:spacing w:after="0"/>
            </w:pPr>
            <w:r/>
            <w:r>
              <w:rPr>
                <w:b w:val="0"/>
                <w:sz w:val="15"/>
              </w:rPr>
              <w:t>3.70</w:t>
            </w:r>
          </w:p>
        </w:tc>
        <w:tc>
          <w:tcPr>
            <w:tcW w:type="dxa" w:w="1368"/>
            <w:vAlign w:val="top"/>
          </w:tcPr>
          <w:p>
            <w:pPr>
              <w:spacing w:after="0"/>
            </w:pPr>
            <w:r/>
            <w:r>
              <w:rPr>
                <w:b w:val="0"/>
                <w:sz w:val="15"/>
              </w:rPr>
              <w:t>534.20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2026</w:t>
            </w:r>
          </w:p>
        </w:tc>
        <w:tc>
          <w:tcPr>
            <w:tcW w:type="dxa" w:w="1728"/>
            <w:vAlign w:val="top"/>
            <w:shd w:fill="F2F6FA"/>
          </w:tcPr>
          <w:p>
            <w:pPr>
              <w:spacing w:after="0"/>
            </w:pPr>
            <w:r/>
            <w:r>
              <w:rPr>
                <w:b w:val="0"/>
                <w:sz w:val="15"/>
              </w:rPr>
              <w:t>Newton</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695</w:t>
            </w:r>
          </w:p>
        </w:tc>
        <w:tc>
          <w:tcPr>
            <w:tcW w:type="dxa" w:w="1512"/>
            <w:vAlign w:val="top"/>
            <w:shd w:fill="F2F6FA"/>
          </w:tcPr>
          <w:p>
            <w:pPr>
              <w:spacing w:after="0"/>
            </w:pPr>
            <w:r/>
            <w:r>
              <w:rPr>
                <w:b w:val="0"/>
                <w:sz w:val="15"/>
              </w:rPr>
              <w:t>3.70</w:t>
            </w:r>
          </w:p>
        </w:tc>
        <w:tc>
          <w:tcPr>
            <w:tcW w:type="dxa" w:w="1368"/>
            <w:vAlign w:val="top"/>
            <w:shd w:fill="F2F6FA"/>
          </w:tcPr>
          <w:p>
            <w:pPr>
              <w:spacing w:after="0"/>
            </w:pPr>
            <w:r/>
            <w:r>
              <w:rPr>
                <w:b w:val="0"/>
                <w:sz w:val="15"/>
              </w:rPr>
              <w:t>522.90</w:t>
            </w:r>
          </w:p>
        </w:tc>
        <w:tc>
          <w:tcPr>
            <w:tcW w:type="dxa" w:w="1152"/>
            <w:vAlign w:val="top"/>
            <w:shd w:fill="F2F6FA"/>
          </w:tcPr>
          <w:p>
            <w:pPr>
              <w:spacing w:after="0"/>
            </w:pPr>
            <w:r/>
            <w:r>
              <w:rPr>
                <w:b w:val="0"/>
                <w:sz w:val="15"/>
              </w:rPr>
              <w:t>7-3-0</w:t>
            </w:r>
          </w:p>
        </w:tc>
      </w:tr>
    </w:tbl>
    <w:p>
      <w:pPr>
        <w:pStyle w:val="Heading1"/>
      </w:pPr>
      <w:r>
        <w:t>Appendix B — 2025 Championship top-10 qualification rankings by division</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trPr>
        <w:tc>
          <w:tcPr>
            <w:tcW w:type="dxa" w:w="864"/>
            <w:shd w:fill="1F4E79"/>
            <w:vAlign w:val="center"/>
          </w:tcPr>
          <w:p>
            <w:pPr>
              <w:spacing w:after="0"/>
            </w:pPr>
            <w:r/>
            <w:r>
              <w:rPr>
                <w:b/>
                <w:color w:val="FFFFFF"/>
                <w:sz w:val="15"/>
              </w:rPr>
              <w:t>Year</w:t>
            </w:r>
          </w:p>
        </w:tc>
        <w:tc>
          <w:tcPr>
            <w:tcW w:type="dxa" w:w="1728"/>
            <w:shd w:fill="1F4E79"/>
            <w:vAlign w:val="center"/>
          </w:tcPr>
          <w:p>
            <w:pPr>
              <w:spacing w:after="0"/>
            </w:pPr>
            <w:r/>
            <w:r>
              <w:rPr>
                <w:b/>
                <w:color w:val="FFFFFF"/>
                <w:sz w:val="15"/>
              </w:rPr>
              <w:t>Division</w:t>
            </w:r>
          </w:p>
        </w:tc>
        <w:tc>
          <w:tcPr>
            <w:tcW w:type="dxa" w:w="720"/>
            <w:shd w:fill="1F4E79"/>
            <w:vAlign w:val="center"/>
          </w:tcPr>
          <w:p>
            <w:pPr>
              <w:spacing w:after="0"/>
            </w:pPr>
            <w:r/>
            <w:r>
              <w:rPr>
                <w:b/>
                <w:color w:val="FFFFFF"/>
                <w:sz w:val="15"/>
              </w:rPr>
              <w:t>Rank</w:t>
            </w:r>
          </w:p>
        </w:tc>
        <w:tc>
          <w:tcPr>
            <w:tcW w:type="dxa" w:w="1008"/>
            <w:shd w:fill="1F4E79"/>
            <w:vAlign w:val="center"/>
          </w:tcPr>
          <w:p>
            <w:pPr>
              <w:spacing w:after="0"/>
            </w:pPr>
            <w:r/>
            <w:r>
              <w:rPr>
                <w:b/>
                <w:color w:val="FFFFFF"/>
                <w:sz w:val="15"/>
              </w:rPr>
              <w:t>Team</w:t>
            </w:r>
          </w:p>
        </w:tc>
        <w:tc>
          <w:tcPr>
            <w:tcW w:type="dxa" w:w="1512"/>
            <w:shd w:fill="1F4E79"/>
            <w:vAlign w:val="center"/>
          </w:tcPr>
          <w:p>
            <w:pPr>
              <w:spacing w:after="0"/>
            </w:pPr>
            <w:r/>
            <w:r>
              <w:rPr>
                <w:b/>
                <w:color w:val="FFFFFF"/>
                <w:sz w:val="15"/>
              </w:rPr>
              <w:t>Ranking Score</w:t>
            </w:r>
          </w:p>
        </w:tc>
        <w:tc>
          <w:tcPr>
            <w:tcW w:type="dxa" w:w="1368"/>
            <w:shd w:fill="1F4E79"/>
            <w:vAlign w:val="center"/>
          </w:tcPr>
          <w:p>
            <w:pPr>
              <w:spacing w:after="0"/>
            </w:pPr>
            <w:r/>
            <w:r>
              <w:rPr>
                <w:b/>
                <w:color w:val="FFFFFF"/>
                <w:sz w:val="15"/>
              </w:rPr>
              <w:t>Avg Match</w:t>
            </w:r>
          </w:p>
        </w:tc>
        <w:tc>
          <w:tcPr>
            <w:tcW w:type="dxa" w:w="1152"/>
            <w:shd w:fill="1F4E79"/>
            <w:vAlign w:val="center"/>
          </w:tcPr>
          <w:p>
            <w:pPr>
              <w:spacing w:after="0"/>
            </w:pPr>
            <w:r/>
            <w:r>
              <w:rPr>
                <w:b/>
                <w:color w:val="FFFFFF"/>
                <w:sz w:val="15"/>
              </w:rPr>
              <w:t>Record</w:t>
            </w:r>
          </w:p>
        </w:tc>
      </w:tr>
      <w:tr>
        <w:tc>
          <w:tcPr>
            <w:tcW w:type="dxa" w:w="864"/>
            <w:vAlign w:val="top"/>
          </w:tcPr>
          <w:p>
            <w:pPr>
              <w:spacing w:after="0"/>
            </w:pPr>
            <w:r/>
            <w:r>
              <w:rPr>
                <w:b w:val="0"/>
                <w:sz w:val="15"/>
              </w:rPr>
              <w:t>2025</w:t>
            </w:r>
          </w:p>
        </w:tc>
        <w:tc>
          <w:tcPr>
            <w:tcW w:type="dxa" w:w="1728"/>
            <w:vAlign w:val="top"/>
          </w:tcPr>
          <w:p>
            <w:pPr>
              <w:spacing w:after="0"/>
            </w:pPr>
            <w:r/>
            <w:r>
              <w:rPr>
                <w:b w:val="0"/>
                <w:sz w:val="15"/>
              </w:rPr>
              <w:t>Archimedes</w:t>
            </w:r>
          </w:p>
        </w:tc>
        <w:tc>
          <w:tcPr>
            <w:tcW w:type="dxa" w:w="720"/>
            <w:vAlign w:val="top"/>
          </w:tcPr>
          <w:p>
            <w:pPr>
              <w:spacing w:after="0"/>
            </w:pPr>
            <w:r/>
            <w:r>
              <w:rPr>
                <w:b w:val="0"/>
                <w:sz w:val="15"/>
              </w:rPr>
              <w:t>1</w:t>
            </w:r>
          </w:p>
        </w:tc>
        <w:tc>
          <w:tcPr>
            <w:tcW w:type="dxa" w:w="1008"/>
            <w:vAlign w:val="top"/>
          </w:tcPr>
          <w:p>
            <w:pPr>
              <w:spacing w:after="0"/>
            </w:pPr>
            <w:r/>
            <w:r>
              <w:rPr>
                <w:b w:val="0"/>
                <w:sz w:val="15"/>
              </w:rPr>
              <w:t>8044</w:t>
            </w:r>
          </w:p>
        </w:tc>
        <w:tc>
          <w:tcPr>
            <w:tcW w:type="dxa" w:w="1512"/>
            <w:vAlign w:val="top"/>
          </w:tcPr>
          <w:p>
            <w:pPr>
              <w:spacing w:after="0"/>
            </w:pPr>
            <w:r/>
            <w:r>
              <w:rPr>
                <w:b w:val="0"/>
                <w:sz w:val="15"/>
              </w:rPr>
              <w:t>5.50</w:t>
            </w:r>
          </w:p>
        </w:tc>
        <w:tc>
          <w:tcPr>
            <w:tcW w:type="dxa" w:w="1368"/>
            <w:vAlign w:val="top"/>
          </w:tcPr>
          <w:p>
            <w:pPr>
              <w:spacing w:after="0"/>
            </w:pPr>
            <w:r/>
            <w:r>
              <w:rPr>
                <w:b w:val="0"/>
                <w:sz w:val="15"/>
              </w:rPr>
              <w:t>208.60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Archimedes</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1987</w:t>
            </w:r>
          </w:p>
        </w:tc>
        <w:tc>
          <w:tcPr>
            <w:tcW w:type="dxa" w:w="1512"/>
            <w:vAlign w:val="top"/>
            <w:shd w:fill="F2F6FA"/>
          </w:tcPr>
          <w:p>
            <w:pPr>
              <w:spacing w:after="0"/>
            </w:pPr>
            <w:r/>
            <w:r>
              <w:rPr>
                <w:b w:val="0"/>
                <w:sz w:val="15"/>
              </w:rPr>
              <w:t>5.40</w:t>
            </w:r>
          </w:p>
        </w:tc>
        <w:tc>
          <w:tcPr>
            <w:tcW w:type="dxa" w:w="1368"/>
            <w:vAlign w:val="top"/>
            <w:shd w:fill="F2F6FA"/>
          </w:tcPr>
          <w:p>
            <w:pPr>
              <w:spacing w:after="0"/>
            </w:pPr>
            <w:r/>
            <w:r>
              <w:rPr>
                <w:b w:val="0"/>
                <w:sz w:val="15"/>
              </w:rPr>
              <w:t>217.00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Archimedes</w:t>
            </w:r>
          </w:p>
        </w:tc>
        <w:tc>
          <w:tcPr>
            <w:tcW w:type="dxa" w:w="720"/>
            <w:vAlign w:val="top"/>
          </w:tcPr>
          <w:p>
            <w:pPr>
              <w:spacing w:after="0"/>
            </w:pPr>
            <w:r/>
            <w:r>
              <w:rPr>
                <w:b w:val="0"/>
                <w:sz w:val="15"/>
              </w:rPr>
              <w:t>3</w:t>
            </w:r>
          </w:p>
        </w:tc>
        <w:tc>
          <w:tcPr>
            <w:tcW w:type="dxa" w:w="1008"/>
            <w:vAlign w:val="top"/>
          </w:tcPr>
          <w:p>
            <w:pPr>
              <w:spacing w:after="0"/>
            </w:pPr>
            <w:r/>
            <w:r>
              <w:rPr>
                <w:b w:val="0"/>
                <w:sz w:val="15"/>
              </w:rPr>
              <w:t>1197</w:t>
            </w:r>
          </w:p>
        </w:tc>
        <w:tc>
          <w:tcPr>
            <w:tcW w:type="dxa" w:w="1512"/>
            <w:vAlign w:val="top"/>
          </w:tcPr>
          <w:p>
            <w:pPr>
              <w:spacing w:after="0"/>
            </w:pPr>
            <w:r/>
            <w:r>
              <w:rPr>
                <w:b w:val="0"/>
                <w:sz w:val="15"/>
              </w:rPr>
              <w:t>5.30</w:t>
            </w:r>
          </w:p>
        </w:tc>
        <w:tc>
          <w:tcPr>
            <w:tcW w:type="dxa" w:w="1368"/>
            <w:vAlign w:val="top"/>
          </w:tcPr>
          <w:p>
            <w:pPr>
              <w:spacing w:after="0"/>
            </w:pPr>
            <w:r/>
            <w:r>
              <w:rPr>
                <w:b w:val="0"/>
                <w:sz w:val="15"/>
              </w:rPr>
              <w:t>219.60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Archimedes</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1756</w:t>
            </w:r>
          </w:p>
        </w:tc>
        <w:tc>
          <w:tcPr>
            <w:tcW w:type="dxa" w:w="1512"/>
            <w:vAlign w:val="top"/>
            <w:shd w:fill="F2F6FA"/>
          </w:tcPr>
          <w:p>
            <w:pPr>
              <w:spacing w:after="0"/>
            </w:pPr>
            <w:r/>
            <w:r>
              <w:rPr>
                <w:b w:val="0"/>
                <w:sz w:val="15"/>
              </w:rPr>
              <w:t>5.30</w:t>
            </w:r>
          </w:p>
        </w:tc>
        <w:tc>
          <w:tcPr>
            <w:tcW w:type="dxa" w:w="1368"/>
            <w:vAlign w:val="top"/>
            <w:shd w:fill="F2F6FA"/>
          </w:tcPr>
          <w:p>
            <w:pPr>
              <w:spacing w:after="0"/>
            </w:pPr>
            <w:r/>
            <w:r>
              <w:rPr>
                <w:b w:val="0"/>
                <w:sz w:val="15"/>
              </w:rPr>
              <w:t>209.40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Archimedes</w:t>
            </w:r>
          </w:p>
        </w:tc>
        <w:tc>
          <w:tcPr>
            <w:tcW w:type="dxa" w:w="720"/>
            <w:vAlign w:val="top"/>
          </w:tcPr>
          <w:p>
            <w:pPr>
              <w:spacing w:after="0"/>
            </w:pPr>
            <w:r/>
            <w:r>
              <w:rPr>
                <w:b w:val="0"/>
                <w:sz w:val="15"/>
              </w:rPr>
              <w:t>5</w:t>
            </w:r>
          </w:p>
        </w:tc>
        <w:tc>
          <w:tcPr>
            <w:tcW w:type="dxa" w:w="1008"/>
            <w:vAlign w:val="top"/>
          </w:tcPr>
          <w:p>
            <w:pPr>
              <w:spacing w:after="0"/>
            </w:pPr>
            <w:r/>
            <w:r>
              <w:rPr>
                <w:b w:val="0"/>
                <w:sz w:val="15"/>
              </w:rPr>
              <w:t>4391</w:t>
            </w:r>
          </w:p>
        </w:tc>
        <w:tc>
          <w:tcPr>
            <w:tcW w:type="dxa" w:w="1512"/>
            <w:vAlign w:val="top"/>
          </w:tcPr>
          <w:p>
            <w:pPr>
              <w:spacing w:after="0"/>
            </w:pPr>
            <w:r/>
            <w:r>
              <w:rPr>
                <w:b w:val="0"/>
                <w:sz w:val="15"/>
              </w:rPr>
              <w:t>5.10</w:t>
            </w:r>
          </w:p>
        </w:tc>
        <w:tc>
          <w:tcPr>
            <w:tcW w:type="dxa" w:w="1368"/>
            <w:vAlign w:val="top"/>
          </w:tcPr>
          <w:p>
            <w:pPr>
              <w:spacing w:after="0"/>
            </w:pPr>
            <w:r/>
            <w:r>
              <w:rPr>
                <w:b w:val="0"/>
                <w:sz w:val="15"/>
              </w:rPr>
              <w:t>219.50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Archimedes</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1114</w:t>
            </w:r>
          </w:p>
        </w:tc>
        <w:tc>
          <w:tcPr>
            <w:tcW w:type="dxa" w:w="1512"/>
            <w:vAlign w:val="top"/>
            <w:shd w:fill="F2F6FA"/>
          </w:tcPr>
          <w:p>
            <w:pPr>
              <w:spacing w:after="0"/>
            </w:pPr>
            <w:r/>
            <w:r>
              <w:rPr>
                <w:b w:val="0"/>
                <w:sz w:val="15"/>
              </w:rPr>
              <w:t>5.00</w:t>
            </w:r>
          </w:p>
        </w:tc>
        <w:tc>
          <w:tcPr>
            <w:tcW w:type="dxa" w:w="1368"/>
            <w:vAlign w:val="top"/>
            <w:shd w:fill="F2F6FA"/>
          </w:tcPr>
          <w:p>
            <w:pPr>
              <w:spacing w:after="0"/>
            </w:pPr>
            <w:r/>
            <w:r>
              <w:rPr>
                <w:b w:val="0"/>
                <w:sz w:val="15"/>
              </w:rPr>
              <w:t>202.50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Archimedes</w:t>
            </w:r>
          </w:p>
        </w:tc>
        <w:tc>
          <w:tcPr>
            <w:tcW w:type="dxa" w:w="720"/>
            <w:vAlign w:val="top"/>
          </w:tcPr>
          <w:p>
            <w:pPr>
              <w:spacing w:after="0"/>
            </w:pPr>
            <w:r/>
            <w:r>
              <w:rPr>
                <w:b w:val="0"/>
                <w:sz w:val="15"/>
              </w:rPr>
              <w:t>7</w:t>
            </w:r>
          </w:p>
        </w:tc>
        <w:tc>
          <w:tcPr>
            <w:tcW w:type="dxa" w:w="1008"/>
            <w:vAlign w:val="top"/>
          </w:tcPr>
          <w:p>
            <w:pPr>
              <w:spacing w:after="0"/>
            </w:pPr>
            <w:r/>
            <w:r>
              <w:rPr>
                <w:b w:val="0"/>
                <w:sz w:val="15"/>
              </w:rPr>
              <w:t>341</w:t>
            </w:r>
          </w:p>
        </w:tc>
        <w:tc>
          <w:tcPr>
            <w:tcW w:type="dxa" w:w="1512"/>
            <w:vAlign w:val="top"/>
          </w:tcPr>
          <w:p>
            <w:pPr>
              <w:spacing w:after="0"/>
            </w:pPr>
            <w:r/>
            <w:r>
              <w:rPr>
                <w:b w:val="0"/>
                <w:sz w:val="15"/>
              </w:rPr>
              <w:t>5.00</w:t>
            </w:r>
          </w:p>
        </w:tc>
        <w:tc>
          <w:tcPr>
            <w:tcW w:type="dxa" w:w="1368"/>
            <w:vAlign w:val="top"/>
          </w:tcPr>
          <w:p>
            <w:pPr>
              <w:spacing w:after="0"/>
            </w:pPr>
            <w:r/>
            <w:r>
              <w:rPr>
                <w:b w:val="0"/>
                <w:sz w:val="15"/>
              </w:rPr>
              <w:t>219.10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Archimedes</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2481</w:t>
            </w:r>
          </w:p>
        </w:tc>
        <w:tc>
          <w:tcPr>
            <w:tcW w:type="dxa" w:w="1512"/>
            <w:vAlign w:val="top"/>
            <w:shd w:fill="F2F6FA"/>
          </w:tcPr>
          <w:p>
            <w:pPr>
              <w:spacing w:after="0"/>
            </w:pPr>
            <w:r/>
            <w:r>
              <w:rPr>
                <w:b w:val="0"/>
                <w:sz w:val="15"/>
              </w:rPr>
              <w:t>5.00</w:t>
            </w:r>
          </w:p>
        </w:tc>
        <w:tc>
          <w:tcPr>
            <w:tcW w:type="dxa" w:w="1368"/>
            <w:vAlign w:val="top"/>
            <w:shd w:fill="F2F6FA"/>
          </w:tcPr>
          <w:p>
            <w:pPr>
              <w:spacing w:after="0"/>
            </w:pPr>
            <w:r/>
            <w:r>
              <w:rPr>
                <w:b w:val="0"/>
                <w:sz w:val="15"/>
              </w:rPr>
              <w:t>218.10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Archimedes</w:t>
            </w:r>
          </w:p>
        </w:tc>
        <w:tc>
          <w:tcPr>
            <w:tcW w:type="dxa" w:w="720"/>
            <w:vAlign w:val="top"/>
          </w:tcPr>
          <w:p>
            <w:pPr>
              <w:spacing w:after="0"/>
            </w:pPr>
            <w:r/>
            <w:r>
              <w:rPr>
                <w:b w:val="0"/>
                <w:sz w:val="15"/>
              </w:rPr>
              <w:t>9</w:t>
            </w:r>
          </w:p>
        </w:tc>
        <w:tc>
          <w:tcPr>
            <w:tcW w:type="dxa" w:w="1008"/>
            <w:vAlign w:val="top"/>
          </w:tcPr>
          <w:p>
            <w:pPr>
              <w:spacing w:after="0"/>
            </w:pPr>
            <w:r/>
            <w:r>
              <w:rPr>
                <w:b w:val="0"/>
                <w:sz w:val="15"/>
              </w:rPr>
              <w:t>604</w:t>
            </w:r>
          </w:p>
        </w:tc>
        <w:tc>
          <w:tcPr>
            <w:tcW w:type="dxa" w:w="1512"/>
            <w:vAlign w:val="top"/>
          </w:tcPr>
          <w:p>
            <w:pPr>
              <w:spacing w:after="0"/>
            </w:pPr>
            <w:r/>
            <w:r>
              <w:rPr>
                <w:b w:val="0"/>
                <w:sz w:val="15"/>
              </w:rPr>
              <w:t>4.90</w:t>
            </w:r>
          </w:p>
        </w:tc>
        <w:tc>
          <w:tcPr>
            <w:tcW w:type="dxa" w:w="1368"/>
            <w:vAlign w:val="top"/>
          </w:tcPr>
          <w:p>
            <w:pPr>
              <w:spacing w:after="0"/>
            </w:pPr>
            <w:r/>
            <w:r>
              <w:rPr>
                <w:b w:val="0"/>
                <w:sz w:val="15"/>
              </w:rPr>
              <w:t>216.80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Archimedes</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2106</w:t>
            </w:r>
          </w:p>
        </w:tc>
        <w:tc>
          <w:tcPr>
            <w:tcW w:type="dxa" w:w="1512"/>
            <w:vAlign w:val="top"/>
            <w:shd w:fill="F2F6FA"/>
          </w:tcPr>
          <w:p>
            <w:pPr>
              <w:spacing w:after="0"/>
            </w:pPr>
            <w:r/>
            <w:r>
              <w:rPr>
                <w:b w:val="0"/>
                <w:sz w:val="15"/>
              </w:rPr>
              <w:t>4.90</w:t>
            </w:r>
          </w:p>
        </w:tc>
        <w:tc>
          <w:tcPr>
            <w:tcW w:type="dxa" w:w="1368"/>
            <w:vAlign w:val="top"/>
            <w:shd w:fill="F2F6FA"/>
          </w:tcPr>
          <w:p>
            <w:pPr>
              <w:spacing w:after="0"/>
            </w:pPr>
            <w:r/>
            <w:r>
              <w:rPr>
                <w:b w:val="0"/>
                <w:sz w:val="15"/>
              </w:rPr>
              <w:t>199.00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Curie</w:t>
            </w:r>
          </w:p>
        </w:tc>
        <w:tc>
          <w:tcPr>
            <w:tcW w:type="dxa" w:w="720"/>
            <w:vAlign w:val="top"/>
          </w:tcPr>
          <w:p>
            <w:pPr>
              <w:spacing w:after="0"/>
            </w:pPr>
            <w:r/>
            <w:r>
              <w:rPr>
                <w:b w:val="0"/>
                <w:sz w:val="15"/>
              </w:rPr>
              <w:t>1</w:t>
            </w:r>
          </w:p>
        </w:tc>
        <w:tc>
          <w:tcPr>
            <w:tcW w:type="dxa" w:w="1008"/>
            <w:vAlign w:val="top"/>
          </w:tcPr>
          <w:p>
            <w:pPr>
              <w:spacing w:after="0"/>
            </w:pPr>
            <w:r/>
            <w:r>
              <w:rPr>
                <w:b w:val="0"/>
                <w:sz w:val="15"/>
              </w:rPr>
              <w:t>7457</w:t>
            </w:r>
          </w:p>
        </w:tc>
        <w:tc>
          <w:tcPr>
            <w:tcW w:type="dxa" w:w="1512"/>
            <w:vAlign w:val="top"/>
          </w:tcPr>
          <w:p>
            <w:pPr>
              <w:spacing w:after="0"/>
            </w:pPr>
            <w:r/>
            <w:r>
              <w:rPr>
                <w:b w:val="0"/>
                <w:sz w:val="15"/>
              </w:rPr>
              <w:t>5.80</w:t>
            </w:r>
          </w:p>
        </w:tc>
        <w:tc>
          <w:tcPr>
            <w:tcW w:type="dxa" w:w="1368"/>
            <w:vAlign w:val="top"/>
          </w:tcPr>
          <w:p>
            <w:pPr>
              <w:spacing w:after="0"/>
            </w:pPr>
            <w:r/>
            <w:r>
              <w:rPr>
                <w:b w:val="0"/>
                <w:sz w:val="15"/>
              </w:rPr>
              <w:t>224.80</w:t>
            </w:r>
          </w:p>
        </w:tc>
        <w:tc>
          <w:tcPr>
            <w:tcW w:type="dxa" w:w="1152"/>
            <w:vAlign w:val="top"/>
          </w:tcPr>
          <w:p>
            <w:pPr>
              <w:spacing w:after="0"/>
            </w:pPr>
            <w:r/>
            <w:r>
              <w:rPr>
                <w:b w:val="0"/>
                <w:sz w:val="15"/>
              </w:rPr>
              <w:t>10-0-0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Curie</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3663</w:t>
            </w:r>
          </w:p>
        </w:tc>
        <w:tc>
          <w:tcPr>
            <w:tcW w:type="dxa" w:w="1512"/>
            <w:vAlign w:val="top"/>
            <w:shd w:fill="F2F6FA"/>
          </w:tcPr>
          <w:p>
            <w:pPr>
              <w:spacing w:after="0"/>
            </w:pPr>
            <w:r/>
            <w:r>
              <w:rPr>
                <w:b w:val="0"/>
                <w:sz w:val="15"/>
              </w:rPr>
              <w:t>5.50</w:t>
            </w:r>
          </w:p>
        </w:tc>
        <w:tc>
          <w:tcPr>
            <w:tcW w:type="dxa" w:w="1368"/>
            <w:vAlign w:val="top"/>
            <w:shd w:fill="F2F6FA"/>
          </w:tcPr>
          <w:p>
            <w:pPr>
              <w:spacing w:after="0"/>
            </w:pPr>
            <w:r/>
            <w:r>
              <w:rPr>
                <w:b w:val="0"/>
                <w:sz w:val="15"/>
              </w:rPr>
              <w:t>234.30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Curie</w:t>
            </w:r>
          </w:p>
        </w:tc>
        <w:tc>
          <w:tcPr>
            <w:tcW w:type="dxa" w:w="720"/>
            <w:vAlign w:val="top"/>
          </w:tcPr>
          <w:p>
            <w:pPr>
              <w:spacing w:after="0"/>
            </w:pPr>
            <w:r/>
            <w:r>
              <w:rPr>
                <w:b w:val="0"/>
                <w:sz w:val="15"/>
              </w:rPr>
              <w:t>3</w:t>
            </w:r>
          </w:p>
        </w:tc>
        <w:tc>
          <w:tcPr>
            <w:tcW w:type="dxa" w:w="1008"/>
            <w:vAlign w:val="top"/>
          </w:tcPr>
          <w:p>
            <w:pPr>
              <w:spacing w:after="0"/>
            </w:pPr>
            <w:r/>
            <w:r>
              <w:rPr>
                <w:b w:val="0"/>
                <w:sz w:val="15"/>
              </w:rPr>
              <w:t>7028</w:t>
            </w:r>
          </w:p>
        </w:tc>
        <w:tc>
          <w:tcPr>
            <w:tcW w:type="dxa" w:w="1512"/>
            <w:vAlign w:val="top"/>
          </w:tcPr>
          <w:p>
            <w:pPr>
              <w:spacing w:after="0"/>
            </w:pPr>
            <w:r/>
            <w:r>
              <w:rPr>
                <w:b w:val="0"/>
                <w:sz w:val="15"/>
              </w:rPr>
              <w:t>5.40</w:t>
            </w:r>
          </w:p>
        </w:tc>
        <w:tc>
          <w:tcPr>
            <w:tcW w:type="dxa" w:w="1368"/>
            <w:vAlign w:val="top"/>
          </w:tcPr>
          <w:p>
            <w:pPr>
              <w:spacing w:after="0"/>
            </w:pPr>
            <w:r/>
            <w:r>
              <w:rPr>
                <w:b w:val="0"/>
                <w:sz w:val="15"/>
              </w:rPr>
              <w:t>215.40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Curie</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4646</w:t>
            </w:r>
          </w:p>
        </w:tc>
        <w:tc>
          <w:tcPr>
            <w:tcW w:type="dxa" w:w="1512"/>
            <w:vAlign w:val="top"/>
            <w:shd w:fill="F2F6FA"/>
          </w:tcPr>
          <w:p>
            <w:pPr>
              <w:spacing w:after="0"/>
            </w:pPr>
            <w:r/>
            <w:r>
              <w:rPr>
                <w:b w:val="0"/>
                <w:sz w:val="15"/>
              </w:rPr>
              <w:t>5.30</w:t>
            </w:r>
          </w:p>
        </w:tc>
        <w:tc>
          <w:tcPr>
            <w:tcW w:type="dxa" w:w="1368"/>
            <w:vAlign w:val="top"/>
            <w:shd w:fill="F2F6FA"/>
          </w:tcPr>
          <w:p>
            <w:pPr>
              <w:spacing w:after="0"/>
            </w:pPr>
            <w:r/>
            <w:r>
              <w:rPr>
                <w:b w:val="0"/>
                <w:sz w:val="15"/>
              </w:rPr>
              <w:t>218.50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Curie</w:t>
            </w:r>
          </w:p>
        </w:tc>
        <w:tc>
          <w:tcPr>
            <w:tcW w:type="dxa" w:w="720"/>
            <w:vAlign w:val="top"/>
          </w:tcPr>
          <w:p>
            <w:pPr>
              <w:spacing w:after="0"/>
            </w:pPr>
            <w:r/>
            <w:r>
              <w:rPr>
                <w:b w:val="0"/>
                <w:sz w:val="15"/>
              </w:rPr>
              <w:t>5</w:t>
            </w:r>
          </w:p>
        </w:tc>
        <w:tc>
          <w:tcPr>
            <w:tcW w:type="dxa" w:w="1008"/>
            <w:vAlign w:val="top"/>
          </w:tcPr>
          <w:p>
            <w:pPr>
              <w:spacing w:after="0"/>
            </w:pPr>
            <w:r/>
            <w:r>
              <w:rPr>
                <w:b w:val="0"/>
                <w:sz w:val="15"/>
              </w:rPr>
              <w:t>1771</w:t>
            </w:r>
          </w:p>
        </w:tc>
        <w:tc>
          <w:tcPr>
            <w:tcW w:type="dxa" w:w="1512"/>
            <w:vAlign w:val="top"/>
          </w:tcPr>
          <w:p>
            <w:pPr>
              <w:spacing w:after="0"/>
            </w:pPr>
            <w:r/>
            <w:r>
              <w:rPr>
                <w:b w:val="0"/>
                <w:sz w:val="15"/>
              </w:rPr>
              <w:t>5.30</w:t>
            </w:r>
          </w:p>
        </w:tc>
        <w:tc>
          <w:tcPr>
            <w:tcW w:type="dxa" w:w="1368"/>
            <w:vAlign w:val="top"/>
          </w:tcPr>
          <w:p>
            <w:pPr>
              <w:spacing w:after="0"/>
            </w:pPr>
            <w:r/>
            <w:r>
              <w:rPr>
                <w:b w:val="0"/>
                <w:sz w:val="15"/>
              </w:rPr>
              <w:t>228.60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Curie</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4611</w:t>
            </w:r>
          </w:p>
        </w:tc>
        <w:tc>
          <w:tcPr>
            <w:tcW w:type="dxa" w:w="1512"/>
            <w:vAlign w:val="top"/>
            <w:shd w:fill="F2F6FA"/>
          </w:tcPr>
          <w:p>
            <w:pPr>
              <w:spacing w:after="0"/>
            </w:pPr>
            <w:r/>
            <w:r>
              <w:rPr>
                <w:b w:val="0"/>
                <w:sz w:val="15"/>
              </w:rPr>
              <w:t>5.30</w:t>
            </w:r>
          </w:p>
        </w:tc>
        <w:tc>
          <w:tcPr>
            <w:tcW w:type="dxa" w:w="1368"/>
            <w:vAlign w:val="top"/>
            <w:shd w:fill="F2F6FA"/>
          </w:tcPr>
          <w:p>
            <w:pPr>
              <w:spacing w:after="0"/>
            </w:pPr>
            <w:r/>
            <w:r>
              <w:rPr>
                <w:b w:val="0"/>
                <w:sz w:val="15"/>
              </w:rPr>
              <w:t>207.80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Curie</w:t>
            </w:r>
          </w:p>
        </w:tc>
        <w:tc>
          <w:tcPr>
            <w:tcW w:type="dxa" w:w="720"/>
            <w:vAlign w:val="top"/>
          </w:tcPr>
          <w:p>
            <w:pPr>
              <w:spacing w:after="0"/>
            </w:pPr>
            <w:r/>
            <w:r>
              <w:rPr>
                <w:b w:val="0"/>
                <w:sz w:val="15"/>
              </w:rPr>
              <w:t>7</w:t>
            </w:r>
          </w:p>
        </w:tc>
        <w:tc>
          <w:tcPr>
            <w:tcW w:type="dxa" w:w="1008"/>
            <w:vAlign w:val="top"/>
          </w:tcPr>
          <w:p>
            <w:pPr>
              <w:spacing w:after="0"/>
            </w:pPr>
            <w:r/>
            <w:r>
              <w:rPr>
                <w:b w:val="0"/>
                <w:sz w:val="15"/>
              </w:rPr>
              <w:t>340</w:t>
            </w:r>
          </w:p>
        </w:tc>
        <w:tc>
          <w:tcPr>
            <w:tcW w:type="dxa" w:w="1512"/>
            <w:vAlign w:val="top"/>
          </w:tcPr>
          <w:p>
            <w:pPr>
              <w:spacing w:after="0"/>
            </w:pPr>
            <w:r/>
            <w:r>
              <w:rPr>
                <w:b w:val="0"/>
                <w:sz w:val="15"/>
              </w:rPr>
              <w:t>5.20</w:t>
            </w:r>
          </w:p>
        </w:tc>
        <w:tc>
          <w:tcPr>
            <w:tcW w:type="dxa" w:w="1368"/>
            <w:vAlign w:val="top"/>
          </w:tcPr>
          <w:p>
            <w:pPr>
              <w:spacing w:after="0"/>
            </w:pPr>
            <w:r/>
            <w:r>
              <w:rPr>
                <w:b w:val="0"/>
                <w:sz w:val="15"/>
              </w:rPr>
              <w:t>202.50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Curie</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6329</w:t>
            </w:r>
          </w:p>
        </w:tc>
        <w:tc>
          <w:tcPr>
            <w:tcW w:type="dxa" w:w="1512"/>
            <w:vAlign w:val="top"/>
            <w:shd w:fill="F2F6FA"/>
          </w:tcPr>
          <w:p>
            <w:pPr>
              <w:spacing w:after="0"/>
            </w:pPr>
            <w:r/>
            <w:r>
              <w:rPr>
                <w:b w:val="0"/>
                <w:sz w:val="15"/>
              </w:rPr>
              <w:t>5.20</w:t>
            </w:r>
          </w:p>
        </w:tc>
        <w:tc>
          <w:tcPr>
            <w:tcW w:type="dxa" w:w="1368"/>
            <w:vAlign w:val="top"/>
            <w:shd w:fill="F2F6FA"/>
          </w:tcPr>
          <w:p>
            <w:pPr>
              <w:spacing w:after="0"/>
            </w:pPr>
            <w:r/>
            <w:r>
              <w:rPr>
                <w:b w:val="0"/>
                <w:sz w:val="15"/>
              </w:rPr>
              <w:t>217.00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Curie</w:t>
            </w:r>
          </w:p>
        </w:tc>
        <w:tc>
          <w:tcPr>
            <w:tcW w:type="dxa" w:w="720"/>
            <w:vAlign w:val="top"/>
          </w:tcPr>
          <w:p>
            <w:pPr>
              <w:spacing w:after="0"/>
            </w:pPr>
            <w:r/>
            <w:r>
              <w:rPr>
                <w:b w:val="0"/>
                <w:sz w:val="15"/>
              </w:rPr>
              <w:t>9</w:t>
            </w:r>
          </w:p>
        </w:tc>
        <w:tc>
          <w:tcPr>
            <w:tcW w:type="dxa" w:w="1008"/>
            <w:vAlign w:val="top"/>
          </w:tcPr>
          <w:p>
            <w:pPr>
              <w:spacing w:after="0"/>
            </w:pPr>
            <w:r/>
            <w:r>
              <w:rPr>
                <w:b w:val="0"/>
                <w:sz w:val="15"/>
              </w:rPr>
              <w:t>8884</w:t>
            </w:r>
          </w:p>
        </w:tc>
        <w:tc>
          <w:tcPr>
            <w:tcW w:type="dxa" w:w="1512"/>
            <w:vAlign w:val="top"/>
          </w:tcPr>
          <w:p>
            <w:pPr>
              <w:spacing w:after="0"/>
            </w:pPr>
            <w:r/>
            <w:r>
              <w:rPr>
                <w:b w:val="0"/>
                <w:sz w:val="15"/>
              </w:rPr>
              <w:t>5.10</w:t>
            </w:r>
          </w:p>
        </w:tc>
        <w:tc>
          <w:tcPr>
            <w:tcW w:type="dxa" w:w="1368"/>
            <w:vAlign w:val="top"/>
          </w:tcPr>
          <w:p>
            <w:pPr>
              <w:spacing w:after="0"/>
            </w:pPr>
            <w:r/>
            <w:r>
              <w:rPr>
                <w:b w:val="0"/>
                <w:sz w:val="15"/>
              </w:rPr>
              <w:t>219.50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Curie</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359</w:t>
            </w:r>
          </w:p>
        </w:tc>
        <w:tc>
          <w:tcPr>
            <w:tcW w:type="dxa" w:w="1512"/>
            <w:vAlign w:val="top"/>
            <w:shd w:fill="F2F6FA"/>
          </w:tcPr>
          <w:p>
            <w:pPr>
              <w:spacing w:after="0"/>
            </w:pPr>
            <w:r/>
            <w:r>
              <w:rPr>
                <w:b w:val="0"/>
                <w:sz w:val="15"/>
              </w:rPr>
              <w:t>5.00</w:t>
            </w:r>
          </w:p>
        </w:tc>
        <w:tc>
          <w:tcPr>
            <w:tcW w:type="dxa" w:w="1368"/>
            <w:vAlign w:val="top"/>
            <w:shd w:fill="F2F6FA"/>
          </w:tcPr>
          <w:p>
            <w:pPr>
              <w:spacing w:after="0"/>
            </w:pPr>
            <w:r/>
            <w:r>
              <w:rPr>
                <w:b w:val="0"/>
                <w:sz w:val="15"/>
              </w:rPr>
              <w:t>221.80</w:t>
            </w:r>
          </w:p>
        </w:tc>
        <w:tc>
          <w:tcPr>
            <w:tcW w:type="dxa" w:w="1152"/>
            <w:vAlign w:val="top"/>
            <w:shd w:fill="F2F6FA"/>
          </w:tcPr>
          <w:p>
            <w:pPr>
              <w:spacing w:after="0"/>
            </w:pPr>
            <w:r/>
            <w:r>
              <w:rPr>
                <w:b w:val="0"/>
                <w:sz w:val="15"/>
              </w:rPr>
              <w:t>7-2-1</w:t>
            </w:r>
          </w:p>
        </w:tc>
      </w:tr>
      <w:tr>
        <w:tc>
          <w:tcPr>
            <w:tcW w:type="dxa" w:w="864"/>
            <w:vAlign w:val="top"/>
          </w:tcPr>
          <w:p>
            <w:pPr>
              <w:spacing w:after="0"/>
            </w:pPr>
            <w:r/>
            <w:r>
              <w:rPr>
                <w:b w:val="0"/>
                <w:sz w:val="15"/>
              </w:rPr>
              <w:t>2025</w:t>
            </w:r>
          </w:p>
        </w:tc>
        <w:tc>
          <w:tcPr>
            <w:tcW w:type="dxa" w:w="1728"/>
            <w:vAlign w:val="top"/>
          </w:tcPr>
          <w:p>
            <w:pPr>
              <w:spacing w:after="0"/>
            </w:pPr>
            <w:r/>
            <w:r>
              <w:rPr>
                <w:b w:val="0"/>
                <w:sz w:val="15"/>
              </w:rPr>
              <w:t>Daly</w:t>
            </w:r>
          </w:p>
        </w:tc>
        <w:tc>
          <w:tcPr>
            <w:tcW w:type="dxa" w:w="720"/>
            <w:vAlign w:val="top"/>
          </w:tcPr>
          <w:p>
            <w:pPr>
              <w:spacing w:after="0"/>
            </w:pPr>
            <w:r/>
            <w:r>
              <w:rPr>
                <w:b w:val="0"/>
                <w:sz w:val="15"/>
              </w:rPr>
              <w:t>1</w:t>
            </w:r>
          </w:p>
        </w:tc>
        <w:tc>
          <w:tcPr>
            <w:tcW w:type="dxa" w:w="1008"/>
            <w:vAlign w:val="top"/>
          </w:tcPr>
          <w:p>
            <w:pPr>
              <w:spacing w:after="0"/>
            </w:pPr>
            <w:r/>
            <w:r>
              <w:rPr>
                <w:b w:val="0"/>
                <w:sz w:val="15"/>
              </w:rPr>
              <w:t>4415</w:t>
            </w:r>
          </w:p>
        </w:tc>
        <w:tc>
          <w:tcPr>
            <w:tcW w:type="dxa" w:w="1512"/>
            <w:vAlign w:val="top"/>
          </w:tcPr>
          <w:p>
            <w:pPr>
              <w:spacing w:after="0"/>
            </w:pPr>
            <w:r/>
            <w:r>
              <w:rPr>
                <w:b w:val="0"/>
                <w:sz w:val="15"/>
              </w:rPr>
              <w:t>5.80</w:t>
            </w:r>
          </w:p>
        </w:tc>
        <w:tc>
          <w:tcPr>
            <w:tcW w:type="dxa" w:w="1368"/>
            <w:vAlign w:val="top"/>
          </w:tcPr>
          <w:p>
            <w:pPr>
              <w:spacing w:after="0"/>
            </w:pPr>
            <w:r/>
            <w:r>
              <w:rPr>
                <w:b w:val="0"/>
                <w:sz w:val="15"/>
              </w:rPr>
              <w:t>214.10</w:t>
            </w:r>
          </w:p>
        </w:tc>
        <w:tc>
          <w:tcPr>
            <w:tcW w:type="dxa" w:w="1152"/>
            <w:vAlign w:val="top"/>
          </w:tcPr>
          <w:p>
            <w:pPr>
              <w:spacing w:after="0"/>
            </w:pPr>
            <w:r/>
            <w:r>
              <w:rPr>
                <w:b w:val="0"/>
                <w:sz w:val="15"/>
              </w:rPr>
              <w:t>10-0-0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Daly</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1796</w:t>
            </w:r>
          </w:p>
        </w:tc>
        <w:tc>
          <w:tcPr>
            <w:tcW w:type="dxa" w:w="1512"/>
            <w:vAlign w:val="top"/>
            <w:shd w:fill="F2F6FA"/>
          </w:tcPr>
          <w:p>
            <w:pPr>
              <w:spacing w:after="0"/>
            </w:pPr>
            <w:r/>
            <w:r>
              <w:rPr>
                <w:b w:val="0"/>
                <w:sz w:val="15"/>
              </w:rPr>
              <w:t>5.60</w:t>
            </w:r>
          </w:p>
        </w:tc>
        <w:tc>
          <w:tcPr>
            <w:tcW w:type="dxa" w:w="1368"/>
            <w:vAlign w:val="top"/>
            <w:shd w:fill="F2F6FA"/>
          </w:tcPr>
          <w:p>
            <w:pPr>
              <w:spacing w:after="0"/>
            </w:pPr>
            <w:r/>
            <w:r>
              <w:rPr>
                <w:b w:val="0"/>
                <w:sz w:val="15"/>
              </w:rPr>
              <w:t>223.30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Daly</w:t>
            </w:r>
          </w:p>
        </w:tc>
        <w:tc>
          <w:tcPr>
            <w:tcW w:type="dxa" w:w="720"/>
            <w:vAlign w:val="top"/>
          </w:tcPr>
          <w:p>
            <w:pPr>
              <w:spacing w:after="0"/>
            </w:pPr>
            <w:r/>
            <w:r>
              <w:rPr>
                <w:b w:val="0"/>
                <w:sz w:val="15"/>
              </w:rPr>
              <w:t>3</w:t>
            </w:r>
          </w:p>
        </w:tc>
        <w:tc>
          <w:tcPr>
            <w:tcW w:type="dxa" w:w="1008"/>
            <w:vAlign w:val="top"/>
          </w:tcPr>
          <w:p>
            <w:pPr>
              <w:spacing w:after="0"/>
            </w:pPr>
            <w:r/>
            <w:r>
              <w:rPr>
                <w:b w:val="0"/>
                <w:sz w:val="15"/>
              </w:rPr>
              <w:t>1678</w:t>
            </w:r>
          </w:p>
        </w:tc>
        <w:tc>
          <w:tcPr>
            <w:tcW w:type="dxa" w:w="1512"/>
            <w:vAlign w:val="top"/>
          </w:tcPr>
          <w:p>
            <w:pPr>
              <w:spacing w:after="0"/>
            </w:pPr>
            <w:r/>
            <w:r>
              <w:rPr>
                <w:b w:val="0"/>
                <w:sz w:val="15"/>
              </w:rPr>
              <w:t>5.40</w:t>
            </w:r>
          </w:p>
        </w:tc>
        <w:tc>
          <w:tcPr>
            <w:tcW w:type="dxa" w:w="1368"/>
            <w:vAlign w:val="top"/>
          </w:tcPr>
          <w:p>
            <w:pPr>
              <w:spacing w:after="0"/>
            </w:pPr>
            <w:r/>
            <w:r>
              <w:rPr>
                <w:b w:val="0"/>
                <w:sz w:val="15"/>
              </w:rPr>
              <w:t>221.20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Daly</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6424</w:t>
            </w:r>
          </w:p>
        </w:tc>
        <w:tc>
          <w:tcPr>
            <w:tcW w:type="dxa" w:w="1512"/>
            <w:vAlign w:val="top"/>
            <w:shd w:fill="F2F6FA"/>
          </w:tcPr>
          <w:p>
            <w:pPr>
              <w:spacing w:after="0"/>
            </w:pPr>
            <w:r/>
            <w:r>
              <w:rPr>
                <w:b w:val="0"/>
                <w:sz w:val="15"/>
              </w:rPr>
              <w:t>5.30</w:t>
            </w:r>
          </w:p>
        </w:tc>
        <w:tc>
          <w:tcPr>
            <w:tcW w:type="dxa" w:w="1368"/>
            <w:vAlign w:val="top"/>
            <w:shd w:fill="F2F6FA"/>
          </w:tcPr>
          <w:p>
            <w:pPr>
              <w:spacing w:after="0"/>
            </w:pPr>
            <w:r/>
            <w:r>
              <w:rPr>
                <w:b w:val="0"/>
                <w:sz w:val="15"/>
              </w:rPr>
              <w:t>212.50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Daly</w:t>
            </w:r>
          </w:p>
        </w:tc>
        <w:tc>
          <w:tcPr>
            <w:tcW w:type="dxa" w:w="720"/>
            <w:vAlign w:val="top"/>
          </w:tcPr>
          <w:p>
            <w:pPr>
              <w:spacing w:after="0"/>
            </w:pPr>
            <w:r/>
            <w:r>
              <w:rPr>
                <w:b w:val="0"/>
                <w:sz w:val="15"/>
              </w:rPr>
              <w:t>5</w:t>
            </w:r>
          </w:p>
        </w:tc>
        <w:tc>
          <w:tcPr>
            <w:tcW w:type="dxa" w:w="1008"/>
            <w:vAlign w:val="top"/>
          </w:tcPr>
          <w:p>
            <w:pPr>
              <w:spacing w:after="0"/>
            </w:pPr>
            <w:r/>
            <w:r>
              <w:rPr>
                <w:b w:val="0"/>
                <w:sz w:val="15"/>
              </w:rPr>
              <w:t>179</w:t>
            </w:r>
          </w:p>
        </w:tc>
        <w:tc>
          <w:tcPr>
            <w:tcW w:type="dxa" w:w="1512"/>
            <w:vAlign w:val="top"/>
          </w:tcPr>
          <w:p>
            <w:pPr>
              <w:spacing w:after="0"/>
            </w:pPr>
            <w:r/>
            <w:r>
              <w:rPr>
                <w:b w:val="0"/>
                <w:sz w:val="15"/>
              </w:rPr>
              <w:t>5.20</w:t>
            </w:r>
          </w:p>
        </w:tc>
        <w:tc>
          <w:tcPr>
            <w:tcW w:type="dxa" w:w="1368"/>
            <w:vAlign w:val="top"/>
          </w:tcPr>
          <w:p>
            <w:pPr>
              <w:spacing w:after="0"/>
            </w:pPr>
            <w:r/>
            <w:r>
              <w:rPr>
                <w:b w:val="0"/>
                <w:sz w:val="15"/>
              </w:rPr>
              <w:t>200.30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Daly</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2056</w:t>
            </w:r>
          </w:p>
        </w:tc>
        <w:tc>
          <w:tcPr>
            <w:tcW w:type="dxa" w:w="1512"/>
            <w:vAlign w:val="top"/>
            <w:shd w:fill="F2F6FA"/>
          </w:tcPr>
          <w:p>
            <w:pPr>
              <w:spacing w:after="0"/>
            </w:pPr>
            <w:r/>
            <w:r>
              <w:rPr>
                <w:b w:val="0"/>
                <w:sz w:val="15"/>
              </w:rPr>
              <w:t>5.10</w:t>
            </w:r>
          </w:p>
        </w:tc>
        <w:tc>
          <w:tcPr>
            <w:tcW w:type="dxa" w:w="1368"/>
            <w:vAlign w:val="top"/>
            <w:shd w:fill="F2F6FA"/>
          </w:tcPr>
          <w:p>
            <w:pPr>
              <w:spacing w:after="0"/>
            </w:pPr>
            <w:r/>
            <w:r>
              <w:rPr>
                <w:b w:val="0"/>
                <w:sz w:val="15"/>
              </w:rPr>
              <w:t>239.20</w:t>
            </w:r>
          </w:p>
        </w:tc>
        <w:tc>
          <w:tcPr>
            <w:tcW w:type="dxa" w:w="1152"/>
            <w:vAlign w:val="top"/>
            <w:shd w:fill="F2F6FA"/>
          </w:tcPr>
          <w:p>
            <w:pPr>
              <w:spacing w:after="0"/>
            </w:pPr>
            <w:r/>
            <w:r>
              <w:rPr>
                <w:b w:val="0"/>
                <w:sz w:val="15"/>
              </w:rPr>
              <w:t>7-3-0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Daly</w:t>
            </w:r>
          </w:p>
        </w:tc>
        <w:tc>
          <w:tcPr>
            <w:tcW w:type="dxa" w:w="720"/>
            <w:vAlign w:val="top"/>
          </w:tcPr>
          <w:p>
            <w:pPr>
              <w:spacing w:after="0"/>
            </w:pPr>
            <w:r/>
            <w:r>
              <w:rPr>
                <w:b w:val="0"/>
                <w:sz w:val="15"/>
              </w:rPr>
              <w:t>7</w:t>
            </w:r>
          </w:p>
        </w:tc>
        <w:tc>
          <w:tcPr>
            <w:tcW w:type="dxa" w:w="1008"/>
            <w:vAlign w:val="top"/>
          </w:tcPr>
          <w:p>
            <w:pPr>
              <w:spacing w:after="0"/>
            </w:pPr>
            <w:r/>
            <w:r>
              <w:rPr>
                <w:b w:val="0"/>
                <w:sz w:val="15"/>
              </w:rPr>
              <w:t>4655</w:t>
            </w:r>
          </w:p>
        </w:tc>
        <w:tc>
          <w:tcPr>
            <w:tcW w:type="dxa" w:w="1512"/>
            <w:vAlign w:val="top"/>
          </w:tcPr>
          <w:p>
            <w:pPr>
              <w:spacing w:after="0"/>
            </w:pPr>
            <w:r/>
            <w:r>
              <w:rPr>
                <w:b w:val="0"/>
                <w:sz w:val="15"/>
              </w:rPr>
              <w:t>4.90</w:t>
            </w:r>
          </w:p>
        </w:tc>
        <w:tc>
          <w:tcPr>
            <w:tcW w:type="dxa" w:w="1368"/>
            <w:vAlign w:val="top"/>
          </w:tcPr>
          <w:p>
            <w:pPr>
              <w:spacing w:after="0"/>
            </w:pPr>
            <w:r/>
            <w:r>
              <w:rPr>
                <w:b w:val="0"/>
                <w:sz w:val="15"/>
              </w:rPr>
              <w:t>205.20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Daly</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2630</w:t>
            </w:r>
          </w:p>
        </w:tc>
        <w:tc>
          <w:tcPr>
            <w:tcW w:type="dxa" w:w="1512"/>
            <w:vAlign w:val="top"/>
            <w:shd w:fill="F2F6FA"/>
          </w:tcPr>
          <w:p>
            <w:pPr>
              <w:spacing w:after="0"/>
            </w:pPr>
            <w:r/>
            <w:r>
              <w:rPr>
                <w:b w:val="0"/>
                <w:sz w:val="15"/>
              </w:rPr>
              <w:t>4.90</w:t>
            </w:r>
          </w:p>
        </w:tc>
        <w:tc>
          <w:tcPr>
            <w:tcW w:type="dxa" w:w="1368"/>
            <w:vAlign w:val="top"/>
            <w:shd w:fill="F2F6FA"/>
          </w:tcPr>
          <w:p>
            <w:pPr>
              <w:spacing w:after="0"/>
            </w:pPr>
            <w:r/>
            <w:r>
              <w:rPr>
                <w:b w:val="0"/>
                <w:sz w:val="15"/>
              </w:rPr>
              <w:t>213.40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Daly</w:t>
            </w:r>
          </w:p>
        </w:tc>
        <w:tc>
          <w:tcPr>
            <w:tcW w:type="dxa" w:w="720"/>
            <w:vAlign w:val="top"/>
          </w:tcPr>
          <w:p>
            <w:pPr>
              <w:spacing w:after="0"/>
            </w:pPr>
            <w:r/>
            <w:r>
              <w:rPr>
                <w:b w:val="0"/>
                <w:sz w:val="15"/>
              </w:rPr>
              <w:t>9</w:t>
            </w:r>
          </w:p>
        </w:tc>
        <w:tc>
          <w:tcPr>
            <w:tcW w:type="dxa" w:w="1008"/>
            <w:vAlign w:val="top"/>
          </w:tcPr>
          <w:p>
            <w:pPr>
              <w:spacing w:after="0"/>
            </w:pPr>
            <w:r/>
            <w:r>
              <w:rPr>
                <w:b w:val="0"/>
                <w:sz w:val="15"/>
              </w:rPr>
              <w:t>694</w:t>
            </w:r>
          </w:p>
        </w:tc>
        <w:tc>
          <w:tcPr>
            <w:tcW w:type="dxa" w:w="1512"/>
            <w:vAlign w:val="top"/>
          </w:tcPr>
          <w:p>
            <w:pPr>
              <w:spacing w:after="0"/>
            </w:pPr>
            <w:r/>
            <w:r>
              <w:rPr>
                <w:b w:val="0"/>
                <w:sz w:val="15"/>
              </w:rPr>
              <w:t>4.80</w:t>
            </w:r>
          </w:p>
        </w:tc>
        <w:tc>
          <w:tcPr>
            <w:tcW w:type="dxa" w:w="1368"/>
            <w:vAlign w:val="top"/>
          </w:tcPr>
          <w:p>
            <w:pPr>
              <w:spacing w:after="0"/>
            </w:pPr>
            <w:r/>
            <w:r>
              <w:rPr>
                <w:b w:val="0"/>
                <w:sz w:val="15"/>
              </w:rPr>
              <w:t>217.20</w:t>
            </w:r>
          </w:p>
        </w:tc>
        <w:tc>
          <w:tcPr>
            <w:tcW w:type="dxa" w:w="1152"/>
            <w:vAlign w:val="top"/>
          </w:tcPr>
          <w:p>
            <w:pPr>
              <w:spacing w:after="0"/>
            </w:pPr>
            <w:r/>
            <w:r>
              <w:rPr>
                <w:b w:val="0"/>
                <w:sz w:val="15"/>
              </w:rPr>
              <w:t>6-4-0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Daly</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3792</w:t>
            </w:r>
          </w:p>
        </w:tc>
        <w:tc>
          <w:tcPr>
            <w:tcW w:type="dxa" w:w="1512"/>
            <w:vAlign w:val="top"/>
            <w:shd w:fill="F2F6FA"/>
          </w:tcPr>
          <w:p>
            <w:pPr>
              <w:spacing w:after="0"/>
            </w:pPr>
            <w:r/>
            <w:r>
              <w:rPr>
                <w:b w:val="0"/>
                <w:sz w:val="15"/>
              </w:rPr>
              <w:t>4.80</w:t>
            </w:r>
          </w:p>
        </w:tc>
        <w:tc>
          <w:tcPr>
            <w:tcW w:type="dxa" w:w="1368"/>
            <w:vAlign w:val="top"/>
            <w:shd w:fill="F2F6FA"/>
          </w:tcPr>
          <w:p>
            <w:pPr>
              <w:spacing w:after="0"/>
            </w:pPr>
            <w:r/>
            <w:r>
              <w:rPr>
                <w:b w:val="0"/>
                <w:sz w:val="15"/>
              </w:rPr>
              <w:t>193.60</w:t>
            </w:r>
          </w:p>
        </w:tc>
        <w:tc>
          <w:tcPr>
            <w:tcW w:type="dxa" w:w="1152"/>
            <w:vAlign w:val="top"/>
            <w:shd w:fill="F2F6FA"/>
          </w:tcPr>
          <w:p>
            <w:pPr>
              <w:spacing w:after="0"/>
            </w:pPr>
            <w:r/>
            <w:r>
              <w:rPr>
                <w:b w:val="0"/>
                <w:sz w:val="15"/>
              </w:rPr>
              <w:t>7-3-0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Galileo</w:t>
            </w:r>
          </w:p>
        </w:tc>
        <w:tc>
          <w:tcPr>
            <w:tcW w:type="dxa" w:w="720"/>
            <w:vAlign w:val="top"/>
          </w:tcPr>
          <w:p>
            <w:pPr>
              <w:spacing w:after="0"/>
            </w:pPr>
            <w:r/>
            <w:r>
              <w:rPr>
                <w:b w:val="0"/>
                <w:sz w:val="15"/>
              </w:rPr>
              <w:t>1</w:t>
            </w:r>
          </w:p>
        </w:tc>
        <w:tc>
          <w:tcPr>
            <w:tcW w:type="dxa" w:w="1008"/>
            <w:vAlign w:val="top"/>
          </w:tcPr>
          <w:p>
            <w:pPr>
              <w:spacing w:after="0"/>
            </w:pPr>
            <w:r/>
            <w:r>
              <w:rPr>
                <w:b w:val="0"/>
                <w:sz w:val="15"/>
              </w:rPr>
              <w:t>4946</w:t>
            </w:r>
          </w:p>
        </w:tc>
        <w:tc>
          <w:tcPr>
            <w:tcW w:type="dxa" w:w="1512"/>
            <w:vAlign w:val="top"/>
          </w:tcPr>
          <w:p>
            <w:pPr>
              <w:spacing w:after="0"/>
            </w:pPr>
            <w:r/>
            <w:r>
              <w:rPr>
                <w:b w:val="0"/>
                <w:sz w:val="15"/>
              </w:rPr>
              <w:t>5.80</w:t>
            </w:r>
          </w:p>
        </w:tc>
        <w:tc>
          <w:tcPr>
            <w:tcW w:type="dxa" w:w="1368"/>
            <w:vAlign w:val="top"/>
          </w:tcPr>
          <w:p>
            <w:pPr>
              <w:spacing w:after="0"/>
            </w:pPr>
            <w:r/>
            <w:r>
              <w:rPr>
                <w:b w:val="0"/>
                <w:sz w:val="15"/>
              </w:rPr>
              <w:t>213.70</w:t>
            </w:r>
          </w:p>
        </w:tc>
        <w:tc>
          <w:tcPr>
            <w:tcW w:type="dxa" w:w="1152"/>
            <w:vAlign w:val="top"/>
          </w:tcPr>
          <w:p>
            <w:pPr>
              <w:spacing w:after="0"/>
            </w:pPr>
            <w:r/>
            <w:r>
              <w:rPr>
                <w:b w:val="0"/>
                <w:sz w:val="15"/>
              </w:rPr>
              <w:t>10-0-0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Galileo</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9483</w:t>
            </w:r>
          </w:p>
        </w:tc>
        <w:tc>
          <w:tcPr>
            <w:tcW w:type="dxa" w:w="1512"/>
            <w:vAlign w:val="top"/>
            <w:shd w:fill="F2F6FA"/>
          </w:tcPr>
          <w:p>
            <w:pPr>
              <w:spacing w:after="0"/>
            </w:pPr>
            <w:r/>
            <w:r>
              <w:rPr>
                <w:b w:val="0"/>
                <w:sz w:val="15"/>
              </w:rPr>
              <w:t>5.30</w:t>
            </w:r>
          </w:p>
        </w:tc>
        <w:tc>
          <w:tcPr>
            <w:tcW w:type="dxa" w:w="1368"/>
            <w:vAlign w:val="top"/>
            <w:shd w:fill="F2F6FA"/>
          </w:tcPr>
          <w:p>
            <w:pPr>
              <w:spacing w:after="0"/>
            </w:pPr>
            <w:r/>
            <w:r>
              <w:rPr>
                <w:b w:val="0"/>
                <w:sz w:val="15"/>
              </w:rPr>
              <w:t>209.40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Galileo</w:t>
            </w:r>
          </w:p>
        </w:tc>
        <w:tc>
          <w:tcPr>
            <w:tcW w:type="dxa" w:w="720"/>
            <w:vAlign w:val="top"/>
          </w:tcPr>
          <w:p>
            <w:pPr>
              <w:spacing w:after="0"/>
            </w:pPr>
            <w:r/>
            <w:r>
              <w:rPr>
                <w:b w:val="0"/>
                <w:sz w:val="15"/>
              </w:rPr>
              <w:t>3</w:t>
            </w:r>
          </w:p>
        </w:tc>
        <w:tc>
          <w:tcPr>
            <w:tcW w:type="dxa" w:w="1008"/>
            <w:vAlign w:val="top"/>
          </w:tcPr>
          <w:p>
            <w:pPr>
              <w:spacing w:after="0"/>
            </w:pPr>
            <w:r/>
            <w:r>
              <w:rPr>
                <w:b w:val="0"/>
                <w:sz w:val="15"/>
              </w:rPr>
              <w:t>4522</w:t>
            </w:r>
          </w:p>
        </w:tc>
        <w:tc>
          <w:tcPr>
            <w:tcW w:type="dxa" w:w="1512"/>
            <w:vAlign w:val="top"/>
          </w:tcPr>
          <w:p>
            <w:pPr>
              <w:spacing w:after="0"/>
            </w:pPr>
            <w:r/>
            <w:r>
              <w:rPr>
                <w:b w:val="0"/>
                <w:sz w:val="15"/>
              </w:rPr>
              <w:t>5.20</w:t>
            </w:r>
          </w:p>
        </w:tc>
        <w:tc>
          <w:tcPr>
            <w:tcW w:type="dxa" w:w="1368"/>
            <w:vAlign w:val="top"/>
          </w:tcPr>
          <w:p>
            <w:pPr>
              <w:spacing w:after="0"/>
            </w:pPr>
            <w:r/>
            <w:r>
              <w:rPr>
                <w:b w:val="0"/>
                <w:sz w:val="15"/>
              </w:rPr>
              <w:t>209.50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Galileo</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190</w:t>
            </w:r>
          </w:p>
        </w:tc>
        <w:tc>
          <w:tcPr>
            <w:tcW w:type="dxa" w:w="1512"/>
            <w:vAlign w:val="top"/>
            <w:shd w:fill="F2F6FA"/>
          </w:tcPr>
          <w:p>
            <w:pPr>
              <w:spacing w:after="0"/>
            </w:pPr>
            <w:r/>
            <w:r>
              <w:rPr>
                <w:b w:val="0"/>
                <w:sz w:val="15"/>
              </w:rPr>
              <w:t>5.00</w:t>
            </w:r>
          </w:p>
        </w:tc>
        <w:tc>
          <w:tcPr>
            <w:tcW w:type="dxa" w:w="1368"/>
            <w:vAlign w:val="top"/>
            <w:shd w:fill="F2F6FA"/>
          </w:tcPr>
          <w:p>
            <w:pPr>
              <w:spacing w:after="0"/>
            </w:pPr>
            <w:r/>
            <w:r>
              <w:rPr>
                <w:b w:val="0"/>
                <w:sz w:val="15"/>
              </w:rPr>
              <w:t>211.00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Galileo</w:t>
            </w:r>
          </w:p>
        </w:tc>
        <w:tc>
          <w:tcPr>
            <w:tcW w:type="dxa" w:w="720"/>
            <w:vAlign w:val="top"/>
          </w:tcPr>
          <w:p>
            <w:pPr>
              <w:spacing w:after="0"/>
            </w:pPr>
            <w:r/>
            <w:r>
              <w:rPr>
                <w:b w:val="0"/>
                <w:sz w:val="15"/>
              </w:rPr>
              <w:t>5</w:t>
            </w:r>
          </w:p>
        </w:tc>
        <w:tc>
          <w:tcPr>
            <w:tcW w:type="dxa" w:w="1008"/>
            <w:vAlign w:val="top"/>
          </w:tcPr>
          <w:p>
            <w:pPr>
              <w:spacing w:after="0"/>
            </w:pPr>
            <w:r/>
            <w:r>
              <w:rPr>
                <w:b w:val="0"/>
                <w:sz w:val="15"/>
              </w:rPr>
              <w:t>59</w:t>
            </w:r>
          </w:p>
        </w:tc>
        <w:tc>
          <w:tcPr>
            <w:tcW w:type="dxa" w:w="1512"/>
            <w:vAlign w:val="top"/>
          </w:tcPr>
          <w:p>
            <w:pPr>
              <w:spacing w:after="0"/>
            </w:pPr>
            <w:r/>
            <w:r>
              <w:rPr>
                <w:b w:val="0"/>
                <w:sz w:val="15"/>
              </w:rPr>
              <w:t>4.80</w:t>
            </w:r>
          </w:p>
        </w:tc>
        <w:tc>
          <w:tcPr>
            <w:tcW w:type="dxa" w:w="1368"/>
            <w:vAlign w:val="top"/>
          </w:tcPr>
          <w:p>
            <w:pPr>
              <w:spacing w:after="0"/>
            </w:pPr>
            <w:r/>
            <w:r>
              <w:rPr>
                <w:b w:val="0"/>
                <w:sz w:val="15"/>
              </w:rPr>
              <w:t>195.40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Galileo</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3035</w:t>
            </w:r>
          </w:p>
        </w:tc>
        <w:tc>
          <w:tcPr>
            <w:tcW w:type="dxa" w:w="1512"/>
            <w:vAlign w:val="top"/>
            <w:shd w:fill="F2F6FA"/>
          </w:tcPr>
          <w:p>
            <w:pPr>
              <w:spacing w:after="0"/>
            </w:pPr>
            <w:r/>
            <w:r>
              <w:rPr>
                <w:b w:val="0"/>
                <w:sz w:val="15"/>
              </w:rPr>
              <w:t>4.80</w:t>
            </w:r>
          </w:p>
        </w:tc>
        <w:tc>
          <w:tcPr>
            <w:tcW w:type="dxa" w:w="1368"/>
            <w:vAlign w:val="top"/>
            <w:shd w:fill="F2F6FA"/>
          </w:tcPr>
          <w:p>
            <w:pPr>
              <w:spacing w:after="0"/>
            </w:pPr>
            <w:r/>
            <w:r>
              <w:rPr>
                <w:b w:val="0"/>
                <w:sz w:val="15"/>
              </w:rPr>
              <w:t>199.50</w:t>
            </w:r>
          </w:p>
        </w:tc>
        <w:tc>
          <w:tcPr>
            <w:tcW w:type="dxa" w:w="1152"/>
            <w:vAlign w:val="top"/>
            <w:shd w:fill="F2F6FA"/>
          </w:tcPr>
          <w:p>
            <w:pPr>
              <w:spacing w:after="0"/>
            </w:pPr>
            <w:r/>
            <w:r>
              <w:rPr>
                <w:b w:val="0"/>
                <w:sz w:val="15"/>
              </w:rPr>
              <w:t>7-3-0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Galileo</w:t>
            </w:r>
          </w:p>
        </w:tc>
        <w:tc>
          <w:tcPr>
            <w:tcW w:type="dxa" w:w="720"/>
            <w:vAlign w:val="top"/>
          </w:tcPr>
          <w:p>
            <w:pPr>
              <w:spacing w:after="0"/>
            </w:pPr>
            <w:r/>
            <w:r>
              <w:rPr>
                <w:b w:val="0"/>
                <w:sz w:val="15"/>
              </w:rPr>
              <w:t>7</w:t>
            </w:r>
          </w:p>
        </w:tc>
        <w:tc>
          <w:tcPr>
            <w:tcW w:type="dxa" w:w="1008"/>
            <w:vAlign w:val="top"/>
          </w:tcPr>
          <w:p>
            <w:pPr>
              <w:spacing w:after="0"/>
            </w:pPr>
            <w:r/>
            <w:r>
              <w:rPr>
                <w:b w:val="0"/>
                <w:sz w:val="15"/>
              </w:rPr>
              <w:t>8214</w:t>
            </w:r>
          </w:p>
        </w:tc>
        <w:tc>
          <w:tcPr>
            <w:tcW w:type="dxa" w:w="1512"/>
            <w:vAlign w:val="top"/>
          </w:tcPr>
          <w:p>
            <w:pPr>
              <w:spacing w:after="0"/>
            </w:pPr>
            <w:r/>
            <w:r>
              <w:rPr>
                <w:b w:val="0"/>
                <w:sz w:val="15"/>
              </w:rPr>
              <w:t>4.70</w:t>
            </w:r>
          </w:p>
        </w:tc>
        <w:tc>
          <w:tcPr>
            <w:tcW w:type="dxa" w:w="1368"/>
            <w:vAlign w:val="top"/>
          </w:tcPr>
          <w:p>
            <w:pPr>
              <w:spacing w:after="0"/>
            </w:pPr>
            <w:r/>
            <w:r>
              <w:rPr>
                <w:b w:val="0"/>
                <w:sz w:val="15"/>
              </w:rPr>
              <w:t>200.40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Galileo</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180</w:t>
            </w:r>
          </w:p>
        </w:tc>
        <w:tc>
          <w:tcPr>
            <w:tcW w:type="dxa" w:w="1512"/>
            <w:vAlign w:val="top"/>
            <w:shd w:fill="F2F6FA"/>
          </w:tcPr>
          <w:p>
            <w:pPr>
              <w:spacing w:after="0"/>
            </w:pPr>
            <w:r/>
            <w:r>
              <w:rPr>
                <w:b w:val="0"/>
                <w:sz w:val="15"/>
              </w:rPr>
              <w:t>4.60</w:t>
            </w:r>
          </w:p>
        </w:tc>
        <w:tc>
          <w:tcPr>
            <w:tcW w:type="dxa" w:w="1368"/>
            <w:vAlign w:val="top"/>
            <w:shd w:fill="F2F6FA"/>
          </w:tcPr>
          <w:p>
            <w:pPr>
              <w:spacing w:after="0"/>
            </w:pPr>
            <w:r/>
            <w:r>
              <w:rPr>
                <w:b w:val="0"/>
                <w:sz w:val="15"/>
              </w:rPr>
              <w:t>198.30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Galileo</w:t>
            </w:r>
          </w:p>
        </w:tc>
        <w:tc>
          <w:tcPr>
            <w:tcW w:type="dxa" w:w="720"/>
            <w:vAlign w:val="top"/>
          </w:tcPr>
          <w:p>
            <w:pPr>
              <w:spacing w:after="0"/>
            </w:pPr>
            <w:r/>
            <w:r>
              <w:rPr>
                <w:b w:val="0"/>
                <w:sz w:val="15"/>
              </w:rPr>
              <w:t>9</w:t>
            </w:r>
          </w:p>
        </w:tc>
        <w:tc>
          <w:tcPr>
            <w:tcW w:type="dxa" w:w="1008"/>
            <w:vAlign w:val="top"/>
          </w:tcPr>
          <w:p>
            <w:pPr>
              <w:spacing w:after="0"/>
            </w:pPr>
            <w:r/>
            <w:r>
              <w:rPr>
                <w:b w:val="0"/>
                <w:sz w:val="15"/>
              </w:rPr>
              <w:t>5847</w:t>
            </w:r>
          </w:p>
        </w:tc>
        <w:tc>
          <w:tcPr>
            <w:tcW w:type="dxa" w:w="1512"/>
            <w:vAlign w:val="top"/>
          </w:tcPr>
          <w:p>
            <w:pPr>
              <w:spacing w:after="0"/>
            </w:pPr>
            <w:r/>
            <w:r>
              <w:rPr>
                <w:b w:val="0"/>
                <w:sz w:val="15"/>
              </w:rPr>
              <w:t>4.50</w:t>
            </w:r>
          </w:p>
        </w:tc>
        <w:tc>
          <w:tcPr>
            <w:tcW w:type="dxa" w:w="1368"/>
            <w:vAlign w:val="top"/>
          </w:tcPr>
          <w:p>
            <w:pPr>
              <w:spacing w:after="0"/>
            </w:pPr>
            <w:r/>
            <w:r>
              <w:rPr>
                <w:b w:val="0"/>
                <w:sz w:val="15"/>
              </w:rPr>
              <w:t>199.60</w:t>
            </w:r>
          </w:p>
        </w:tc>
        <w:tc>
          <w:tcPr>
            <w:tcW w:type="dxa" w:w="1152"/>
            <w:vAlign w:val="top"/>
          </w:tcPr>
          <w:p>
            <w:pPr>
              <w:spacing w:after="0"/>
            </w:pPr>
            <w:r/>
            <w:r>
              <w:rPr>
                <w:b w:val="0"/>
                <w:sz w:val="15"/>
              </w:rPr>
              <w:t>6-4-0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Galileo</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7558</w:t>
            </w:r>
          </w:p>
        </w:tc>
        <w:tc>
          <w:tcPr>
            <w:tcW w:type="dxa" w:w="1512"/>
            <w:vAlign w:val="top"/>
            <w:shd w:fill="F2F6FA"/>
          </w:tcPr>
          <w:p>
            <w:pPr>
              <w:spacing w:after="0"/>
            </w:pPr>
            <w:r/>
            <w:r>
              <w:rPr>
                <w:b w:val="0"/>
                <w:sz w:val="15"/>
              </w:rPr>
              <w:t>4.50</w:t>
            </w:r>
          </w:p>
        </w:tc>
        <w:tc>
          <w:tcPr>
            <w:tcW w:type="dxa" w:w="1368"/>
            <w:vAlign w:val="top"/>
            <w:shd w:fill="F2F6FA"/>
          </w:tcPr>
          <w:p>
            <w:pPr>
              <w:spacing w:after="0"/>
            </w:pPr>
            <w:r/>
            <w:r>
              <w:rPr>
                <w:b w:val="0"/>
                <w:sz w:val="15"/>
              </w:rPr>
              <w:t>196.10</w:t>
            </w:r>
          </w:p>
        </w:tc>
        <w:tc>
          <w:tcPr>
            <w:tcW w:type="dxa" w:w="1152"/>
            <w:vAlign w:val="top"/>
            <w:shd w:fill="F2F6FA"/>
          </w:tcPr>
          <w:p>
            <w:pPr>
              <w:spacing w:after="0"/>
            </w:pPr>
            <w:r/>
            <w:r>
              <w:rPr>
                <w:b w:val="0"/>
                <w:sz w:val="15"/>
              </w:rPr>
              <w:t>6-4-0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Hopper</w:t>
            </w:r>
          </w:p>
        </w:tc>
        <w:tc>
          <w:tcPr>
            <w:tcW w:type="dxa" w:w="720"/>
            <w:vAlign w:val="top"/>
          </w:tcPr>
          <w:p>
            <w:pPr>
              <w:spacing w:after="0"/>
            </w:pPr>
            <w:r/>
            <w:r>
              <w:rPr>
                <w:b w:val="0"/>
                <w:sz w:val="15"/>
              </w:rPr>
              <w:t>1</w:t>
            </w:r>
          </w:p>
        </w:tc>
        <w:tc>
          <w:tcPr>
            <w:tcW w:type="dxa" w:w="1008"/>
            <w:vAlign w:val="top"/>
          </w:tcPr>
          <w:p>
            <w:pPr>
              <w:spacing w:after="0"/>
            </w:pPr>
            <w:r/>
            <w:r>
              <w:rPr>
                <w:b w:val="0"/>
                <w:sz w:val="15"/>
              </w:rPr>
              <w:t>1768</w:t>
            </w:r>
          </w:p>
        </w:tc>
        <w:tc>
          <w:tcPr>
            <w:tcW w:type="dxa" w:w="1512"/>
            <w:vAlign w:val="top"/>
          </w:tcPr>
          <w:p>
            <w:pPr>
              <w:spacing w:after="0"/>
            </w:pPr>
            <w:r/>
            <w:r>
              <w:rPr>
                <w:b w:val="0"/>
                <w:sz w:val="15"/>
              </w:rPr>
              <w:t>5.00</w:t>
            </w:r>
          </w:p>
        </w:tc>
        <w:tc>
          <w:tcPr>
            <w:tcW w:type="dxa" w:w="1368"/>
            <w:vAlign w:val="top"/>
          </w:tcPr>
          <w:p>
            <w:pPr>
              <w:spacing w:after="0"/>
            </w:pPr>
            <w:r/>
            <w:r>
              <w:rPr>
                <w:b w:val="0"/>
                <w:sz w:val="15"/>
              </w:rPr>
              <w:t>214.90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Hopper</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2200</w:t>
            </w:r>
          </w:p>
        </w:tc>
        <w:tc>
          <w:tcPr>
            <w:tcW w:type="dxa" w:w="1512"/>
            <w:vAlign w:val="top"/>
            <w:shd w:fill="F2F6FA"/>
          </w:tcPr>
          <w:p>
            <w:pPr>
              <w:spacing w:after="0"/>
            </w:pPr>
            <w:r/>
            <w:r>
              <w:rPr>
                <w:b w:val="0"/>
                <w:sz w:val="15"/>
              </w:rPr>
              <w:t>5.00</w:t>
            </w:r>
          </w:p>
        </w:tc>
        <w:tc>
          <w:tcPr>
            <w:tcW w:type="dxa" w:w="1368"/>
            <w:vAlign w:val="top"/>
            <w:shd w:fill="F2F6FA"/>
          </w:tcPr>
          <w:p>
            <w:pPr>
              <w:spacing w:after="0"/>
            </w:pPr>
            <w:r/>
            <w:r>
              <w:rPr>
                <w:b w:val="0"/>
                <w:sz w:val="15"/>
              </w:rPr>
              <w:t>208.20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Hopper</w:t>
            </w:r>
          </w:p>
        </w:tc>
        <w:tc>
          <w:tcPr>
            <w:tcW w:type="dxa" w:w="720"/>
            <w:vAlign w:val="top"/>
          </w:tcPr>
          <w:p>
            <w:pPr>
              <w:spacing w:after="0"/>
            </w:pPr>
            <w:r/>
            <w:r>
              <w:rPr>
                <w:b w:val="0"/>
                <w:sz w:val="15"/>
              </w:rPr>
              <w:t>3</w:t>
            </w:r>
          </w:p>
        </w:tc>
        <w:tc>
          <w:tcPr>
            <w:tcW w:type="dxa" w:w="1008"/>
            <w:vAlign w:val="top"/>
          </w:tcPr>
          <w:p>
            <w:pPr>
              <w:spacing w:after="0"/>
            </w:pPr>
            <w:r/>
            <w:r>
              <w:rPr>
                <w:b w:val="0"/>
                <w:sz w:val="15"/>
              </w:rPr>
              <w:t>4728</w:t>
            </w:r>
          </w:p>
        </w:tc>
        <w:tc>
          <w:tcPr>
            <w:tcW w:type="dxa" w:w="1512"/>
            <w:vAlign w:val="top"/>
          </w:tcPr>
          <w:p>
            <w:pPr>
              <w:spacing w:after="0"/>
            </w:pPr>
            <w:r/>
            <w:r>
              <w:rPr>
                <w:b w:val="0"/>
                <w:sz w:val="15"/>
              </w:rPr>
              <w:t>5.00</w:t>
            </w:r>
          </w:p>
        </w:tc>
        <w:tc>
          <w:tcPr>
            <w:tcW w:type="dxa" w:w="1368"/>
            <w:vAlign w:val="top"/>
          </w:tcPr>
          <w:p>
            <w:pPr>
              <w:spacing w:after="0"/>
            </w:pPr>
            <w:r/>
            <w:r>
              <w:rPr>
                <w:b w:val="0"/>
                <w:sz w:val="15"/>
              </w:rPr>
              <w:t>205.20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Hopper</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3339</w:t>
            </w:r>
          </w:p>
        </w:tc>
        <w:tc>
          <w:tcPr>
            <w:tcW w:type="dxa" w:w="1512"/>
            <w:vAlign w:val="top"/>
            <w:shd w:fill="F2F6FA"/>
          </w:tcPr>
          <w:p>
            <w:pPr>
              <w:spacing w:after="0"/>
            </w:pPr>
            <w:r/>
            <w:r>
              <w:rPr>
                <w:b w:val="0"/>
                <w:sz w:val="15"/>
              </w:rPr>
              <w:t>4.80</w:t>
            </w:r>
          </w:p>
        </w:tc>
        <w:tc>
          <w:tcPr>
            <w:tcW w:type="dxa" w:w="1368"/>
            <w:vAlign w:val="top"/>
            <w:shd w:fill="F2F6FA"/>
          </w:tcPr>
          <w:p>
            <w:pPr>
              <w:spacing w:after="0"/>
            </w:pPr>
            <w:r/>
            <w:r>
              <w:rPr>
                <w:b w:val="0"/>
                <w:sz w:val="15"/>
              </w:rPr>
              <w:t>196.40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Hopper</w:t>
            </w:r>
          </w:p>
        </w:tc>
        <w:tc>
          <w:tcPr>
            <w:tcW w:type="dxa" w:w="720"/>
            <w:vAlign w:val="top"/>
          </w:tcPr>
          <w:p>
            <w:pPr>
              <w:spacing w:after="0"/>
            </w:pPr>
            <w:r/>
            <w:r>
              <w:rPr>
                <w:b w:val="0"/>
                <w:sz w:val="15"/>
              </w:rPr>
              <w:t>5</w:t>
            </w:r>
          </w:p>
        </w:tc>
        <w:tc>
          <w:tcPr>
            <w:tcW w:type="dxa" w:w="1008"/>
            <w:vAlign w:val="top"/>
          </w:tcPr>
          <w:p>
            <w:pPr>
              <w:spacing w:after="0"/>
            </w:pPr>
            <w:r/>
            <w:r>
              <w:rPr>
                <w:b w:val="0"/>
                <w:sz w:val="15"/>
              </w:rPr>
              <w:t>6621</w:t>
            </w:r>
          </w:p>
        </w:tc>
        <w:tc>
          <w:tcPr>
            <w:tcW w:type="dxa" w:w="1512"/>
            <w:vAlign w:val="top"/>
          </w:tcPr>
          <w:p>
            <w:pPr>
              <w:spacing w:after="0"/>
            </w:pPr>
            <w:r/>
            <w:r>
              <w:rPr>
                <w:b w:val="0"/>
                <w:sz w:val="15"/>
              </w:rPr>
              <w:t>4.80</w:t>
            </w:r>
          </w:p>
        </w:tc>
        <w:tc>
          <w:tcPr>
            <w:tcW w:type="dxa" w:w="1368"/>
            <w:vAlign w:val="top"/>
          </w:tcPr>
          <w:p>
            <w:pPr>
              <w:spacing w:after="0"/>
            </w:pPr>
            <w:r/>
            <w:r>
              <w:rPr>
                <w:b w:val="0"/>
                <w:sz w:val="15"/>
              </w:rPr>
              <w:t>192.00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Hopper</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9245</w:t>
            </w:r>
          </w:p>
        </w:tc>
        <w:tc>
          <w:tcPr>
            <w:tcW w:type="dxa" w:w="1512"/>
            <w:vAlign w:val="top"/>
            <w:shd w:fill="F2F6FA"/>
          </w:tcPr>
          <w:p>
            <w:pPr>
              <w:spacing w:after="0"/>
            </w:pPr>
            <w:r/>
            <w:r>
              <w:rPr>
                <w:b w:val="0"/>
                <w:sz w:val="15"/>
              </w:rPr>
              <w:t>4.80</w:t>
            </w:r>
          </w:p>
        </w:tc>
        <w:tc>
          <w:tcPr>
            <w:tcW w:type="dxa" w:w="1368"/>
            <w:vAlign w:val="top"/>
            <w:shd w:fill="F2F6FA"/>
          </w:tcPr>
          <w:p>
            <w:pPr>
              <w:spacing w:after="0"/>
            </w:pPr>
            <w:r/>
            <w:r>
              <w:rPr>
                <w:b w:val="0"/>
                <w:sz w:val="15"/>
              </w:rPr>
              <w:t>190.70</w:t>
            </w:r>
          </w:p>
        </w:tc>
        <w:tc>
          <w:tcPr>
            <w:tcW w:type="dxa" w:w="1152"/>
            <w:vAlign w:val="top"/>
            <w:shd w:fill="F2F6FA"/>
          </w:tcPr>
          <w:p>
            <w:pPr>
              <w:spacing w:after="0"/>
            </w:pPr>
            <w:r/>
            <w:r>
              <w:rPr>
                <w:b w:val="0"/>
                <w:sz w:val="15"/>
              </w:rPr>
              <w:t>8-1-1</w:t>
            </w:r>
          </w:p>
        </w:tc>
      </w:tr>
      <w:tr>
        <w:tc>
          <w:tcPr>
            <w:tcW w:type="dxa" w:w="864"/>
            <w:vAlign w:val="top"/>
          </w:tcPr>
          <w:p>
            <w:pPr>
              <w:spacing w:after="0"/>
            </w:pPr>
            <w:r/>
            <w:r>
              <w:rPr>
                <w:b w:val="0"/>
                <w:sz w:val="15"/>
              </w:rPr>
              <w:t>2025</w:t>
            </w:r>
          </w:p>
        </w:tc>
        <w:tc>
          <w:tcPr>
            <w:tcW w:type="dxa" w:w="1728"/>
            <w:vAlign w:val="top"/>
          </w:tcPr>
          <w:p>
            <w:pPr>
              <w:spacing w:after="0"/>
            </w:pPr>
            <w:r/>
            <w:r>
              <w:rPr>
                <w:b w:val="0"/>
                <w:sz w:val="15"/>
              </w:rPr>
              <w:t>Hopper</w:t>
            </w:r>
          </w:p>
        </w:tc>
        <w:tc>
          <w:tcPr>
            <w:tcW w:type="dxa" w:w="720"/>
            <w:vAlign w:val="top"/>
          </w:tcPr>
          <w:p>
            <w:pPr>
              <w:spacing w:after="0"/>
            </w:pPr>
            <w:r/>
            <w:r>
              <w:rPr>
                <w:b w:val="0"/>
                <w:sz w:val="15"/>
              </w:rPr>
              <w:t>7</w:t>
            </w:r>
          </w:p>
        </w:tc>
        <w:tc>
          <w:tcPr>
            <w:tcW w:type="dxa" w:w="1008"/>
            <w:vAlign w:val="top"/>
          </w:tcPr>
          <w:p>
            <w:pPr>
              <w:spacing w:after="0"/>
            </w:pPr>
            <w:r/>
            <w:r>
              <w:rPr>
                <w:b w:val="0"/>
                <w:sz w:val="15"/>
              </w:rPr>
              <w:t>4907</w:t>
            </w:r>
          </w:p>
        </w:tc>
        <w:tc>
          <w:tcPr>
            <w:tcW w:type="dxa" w:w="1512"/>
            <w:vAlign w:val="top"/>
          </w:tcPr>
          <w:p>
            <w:pPr>
              <w:spacing w:after="0"/>
            </w:pPr>
            <w:r/>
            <w:r>
              <w:rPr>
                <w:b w:val="0"/>
                <w:sz w:val="15"/>
              </w:rPr>
              <w:t>4.70</w:t>
            </w:r>
          </w:p>
        </w:tc>
        <w:tc>
          <w:tcPr>
            <w:tcW w:type="dxa" w:w="1368"/>
            <w:vAlign w:val="top"/>
          </w:tcPr>
          <w:p>
            <w:pPr>
              <w:spacing w:after="0"/>
            </w:pPr>
            <w:r/>
            <w:r>
              <w:rPr>
                <w:b w:val="0"/>
                <w:sz w:val="15"/>
              </w:rPr>
              <w:t>216.00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Hopper</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9496</w:t>
            </w:r>
          </w:p>
        </w:tc>
        <w:tc>
          <w:tcPr>
            <w:tcW w:type="dxa" w:w="1512"/>
            <w:vAlign w:val="top"/>
            <w:shd w:fill="F2F6FA"/>
          </w:tcPr>
          <w:p>
            <w:pPr>
              <w:spacing w:after="0"/>
            </w:pPr>
            <w:r/>
            <w:r>
              <w:rPr>
                <w:b w:val="0"/>
                <w:sz w:val="15"/>
              </w:rPr>
              <w:t>4.60</w:t>
            </w:r>
          </w:p>
        </w:tc>
        <w:tc>
          <w:tcPr>
            <w:tcW w:type="dxa" w:w="1368"/>
            <w:vAlign w:val="top"/>
            <w:shd w:fill="F2F6FA"/>
          </w:tcPr>
          <w:p>
            <w:pPr>
              <w:spacing w:after="0"/>
            </w:pPr>
            <w:r/>
            <w:r>
              <w:rPr>
                <w:b w:val="0"/>
                <w:sz w:val="15"/>
              </w:rPr>
              <w:t>210.90</w:t>
            </w:r>
          </w:p>
        </w:tc>
        <w:tc>
          <w:tcPr>
            <w:tcW w:type="dxa" w:w="1152"/>
            <w:vAlign w:val="top"/>
            <w:shd w:fill="F2F6FA"/>
          </w:tcPr>
          <w:p>
            <w:pPr>
              <w:spacing w:after="0"/>
            </w:pPr>
            <w:r/>
            <w:r>
              <w:rPr>
                <w:b w:val="0"/>
                <w:sz w:val="15"/>
              </w:rPr>
              <w:t>7-3-0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Hopper</w:t>
            </w:r>
          </w:p>
        </w:tc>
        <w:tc>
          <w:tcPr>
            <w:tcW w:type="dxa" w:w="720"/>
            <w:vAlign w:val="top"/>
          </w:tcPr>
          <w:p>
            <w:pPr>
              <w:spacing w:after="0"/>
            </w:pPr>
            <w:r/>
            <w:r>
              <w:rPr>
                <w:b w:val="0"/>
                <w:sz w:val="15"/>
              </w:rPr>
              <w:t>9</w:t>
            </w:r>
          </w:p>
        </w:tc>
        <w:tc>
          <w:tcPr>
            <w:tcW w:type="dxa" w:w="1008"/>
            <w:vAlign w:val="top"/>
          </w:tcPr>
          <w:p>
            <w:pPr>
              <w:spacing w:after="0"/>
            </w:pPr>
            <w:r/>
            <w:r>
              <w:rPr>
                <w:b w:val="0"/>
                <w:sz w:val="15"/>
              </w:rPr>
              <w:t>7632</w:t>
            </w:r>
          </w:p>
        </w:tc>
        <w:tc>
          <w:tcPr>
            <w:tcW w:type="dxa" w:w="1512"/>
            <w:vAlign w:val="top"/>
          </w:tcPr>
          <w:p>
            <w:pPr>
              <w:spacing w:after="0"/>
            </w:pPr>
            <w:r/>
            <w:r>
              <w:rPr>
                <w:b w:val="0"/>
                <w:sz w:val="15"/>
              </w:rPr>
              <w:t>4.60</w:t>
            </w:r>
          </w:p>
        </w:tc>
        <w:tc>
          <w:tcPr>
            <w:tcW w:type="dxa" w:w="1368"/>
            <w:vAlign w:val="top"/>
          </w:tcPr>
          <w:p>
            <w:pPr>
              <w:spacing w:after="0"/>
            </w:pPr>
            <w:r/>
            <w:r>
              <w:rPr>
                <w:b w:val="0"/>
                <w:sz w:val="15"/>
              </w:rPr>
              <w:t>190.10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Hopper</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2075</w:t>
            </w:r>
          </w:p>
        </w:tc>
        <w:tc>
          <w:tcPr>
            <w:tcW w:type="dxa" w:w="1512"/>
            <w:vAlign w:val="top"/>
            <w:shd w:fill="F2F6FA"/>
          </w:tcPr>
          <w:p>
            <w:pPr>
              <w:spacing w:after="0"/>
            </w:pPr>
            <w:r/>
            <w:r>
              <w:rPr>
                <w:b w:val="0"/>
                <w:sz w:val="15"/>
              </w:rPr>
              <w:t>4.50</w:t>
            </w:r>
          </w:p>
        </w:tc>
        <w:tc>
          <w:tcPr>
            <w:tcW w:type="dxa" w:w="1368"/>
            <w:vAlign w:val="top"/>
            <w:shd w:fill="F2F6FA"/>
          </w:tcPr>
          <w:p>
            <w:pPr>
              <w:spacing w:after="0"/>
            </w:pPr>
            <w:r/>
            <w:r>
              <w:rPr>
                <w:b w:val="0"/>
                <w:sz w:val="15"/>
              </w:rPr>
              <w:t>209.10</w:t>
            </w:r>
          </w:p>
        </w:tc>
        <w:tc>
          <w:tcPr>
            <w:tcW w:type="dxa" w:w="1152"/>
            <w:vAlign w:val="top"/>
            <w:shd w:fill="F2F6FA"/>
          </w:tcPr>
          <w:p>
            <w:pPr>
              <w:spacing w:after="0"/>
            </w:pPr>
            <w:r/>
            <w:r>
              <w:rPr>
                <w:b w:val="0"/>
                <w:sz w:val="15"/>
              </w:rPr>
              <w:t>6-4-0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Johnson</w:t>
            </w:r>
          </w:p>
        </w:tc>
        <w:tc>
          <w:tcPr>
            <w:tcW w:type="dxa" w:w="720"/>
            <w:vAlign w:val="top"/>
          </w:tcPr>
          <w:p>
            <w:pPr>
              <w:spacing w:after="0"/>
            </w:pPr>
            <w:r/>
            <w:r>
              <w:rPr>
                <w:b w:val="0"/>
                <w:sz w:val="15"/>
              </w:rPr>
              <w:t>1</w:t>
            </w:r>
          </w:p>
        </w:tc>
        <w:tc>
          <w:tcPr>
            <w:tcW w:type="dxa" w:w="1008"/>
            <w:vAlign w:val="top"/>
          </w:tcPr>
          <w:p>
            <w:pPr>
              <w:spacing w:after="0"/>
            </w:pPr>
            <w:r/>
            <w:r>
              <w:rPr>
                <w:b w:val="0"/>
                <w:sz w:val="15"/>
              </w:rPr>
              <w:t>1690</w:t>
            </w:r>
          </w:p>
        </w:tc>
        <w:tc>
          <w:tcPr>
            <w:tcW w:type="dxa" w:w="1512"/>
            <w:vAlign w:val="top"/>
          </w:tcPr>
          <w:p>
            <w:pPr>
              <w:spacing w:after="0"/>
            </w:pPr>
            <w:r/>
            <w:r>
              <w:rPr>
                <w:b w:val="0"/>
                <w:sz w:val="15"/>
              </w:rPr>
              <w:t>5.60</w:t>
            </w:r>
          </w:p>
        </w:tc>
        <w:tc>
          <w:tcPr>
            <w:tcW w:type="dxa" w:w="1368"/>
            <w:vAlign w:val="top"/>
          </w:tcPr>
          <w:p>
            <w:pPr>
              <w:spacing w:after="0"/>
            </w:pPr>
            <w:r/>
            <w:r>
              <w:rPr>
                <w:b w:val="0"/>
                <w:sz w:val="15"/>
              </w:rPr>
              <w:t>228.70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Johnson</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1619</w:t>
            </w:r>
          </w:p>
        </w:tc>
        <w:tc>
          <w:tcPr>
            <w:tcW w:type="dxa" w:w="1512"/>
            <w:vAlign w:val="top"/>
            <w:shd w:fill="F2F6FA"/>
          </w:tcPr>
          <w:p>
            <w:pPr>
              <w:spacing w:after="0"/>
            </w:pPr>
            <w:r/>
            <w:r>
              <w:rPr>
                <w:b w:val="0"/>
                <w:sz w:val="15"/>
              </w:rPr>
              <w:t>5.60</w:t>
            </w:r>
          </w:p>
        </w:tc>
        <w:tc>
          <w:tcPr>
            <w:tcW w:type="dxa" w:w="1368"/>
            <w:vAlign w:val="top"/>
            <w:shd w:fill="F2F6FA"/>
          </w:tcPr>
          <w:p>
            <w:pPr>
              <w:spacing w:after="0"/>
            </w:pPr>
            <w:r/>
            <w:r>
              <w:rPr>
                <w:b w:val="0"/>
                <w:sz w:val="15"/>
              </w:rPr>
              <w:t>216.70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Johnson</w:t>
            </w:r>
          </w:p>
        </w:tc>
        <w:tc>
          <w:tcPr>
            <w:tcW w:type="dxa" w:w="720"/>
            <w:vAlign w:val="top"/>
          </w:tcPr>
          <w:p>
            <w:pPr>
              <w:spacing w:after="0"/>
            </w:pPr>
            <w:r/>
            <w:r>
              <w:rPr>
                <w:b w:val="0"/>
                <w:sz w:val="15"/>
              </w:rPr>
              <w:t>3</w:t>
            </w:r>
          </w:p>
        </w:tc>
        <w:tc>
          <w:tcPr>
            <w:tcW w:type="dxa" w:w="1008"/>
            <w:vAlign w:val="top"/>
          </w:tcPr>
          <w:p>
            <w:pPr>
              <w:spacing w:after="0"/>
            </w:pPr>
            <w:r/>
            <w:r>
              <w:rPr>
                <w:b w:val="0"/>
                <w:sz w:val="15"/>
              </w:rPr>
              <w:t>6800</w:t>
            </w:r>
          </w:p>
        </w:tc>
        <w:tc>
          <w:tcPr>
            <w:tcW w:type="dxa" w:w="1512"/>
            <w:vAlign w:val="top"/>
          </w:tcPr>
          <w:p>
            <w:pPr>
              <w:spacing w:after="0"/>
            </w:pPr>
            <w:r/>
            <w:r>
              <w:rPr>
                <w:b w:val="0"/>
                <w:sz w:val="15"/>
              </w:rPr>
              <w:t>5.50</w:t>
            </w:r>
          </w:p>
        </w:tc>
        <w:tc>
          <w:tcPr>
            <w:tcW w:type="dxa" w:w="1368"/>
            <w:vAlign w:val="top"/>
          </w:tcPr>
          <w:p>
            <w:pPr>
              <w:spacing w:after="0"/>
            </w:pPr>
            <w:r/>
            <w:r>
              <w:rPr>
                <w:b w:val="0"/>
                <w:sz w:val="15"/>
              </w:rPr>
              <w:t>209.90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Johnson</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111</w:t>
            </w:r>
          </w:p>
        </w:tc>
        <w:tc>
          <w:tcPr>
            <w:tcW w:type="dxa" w:w="1512"/>
            <w:vAlign w:val="top"/>
            <w:shd w:fill="F2F6FA"/>
          </w:tcPr>
          <w:p>
            <w:pPr>
              <w:spacing w:after="0"/>
            </w:pPr>
            <w:r/>
            <w:r>
              <w:rPr>
                <w:b w:val="0"/>
                <w:sz w:val="15"/>
              </w:rPr>
              <w:t>5.40</w:t>
            </w:r>
          </w:p>
        </w:tc>
        <w:tc>
          <w:tcPr>
            <w:tcW w:type="dxa" w:w="1368"/>
            <w:vAlign w:val="top"/>
            <w:shd w:fill="F2F6FA"/>
          </w:tcPr>
          <w:p>
            <w:pPr>
              <w:spacing w:after="0"/>
            </w:pPr>
            <w:r/>
            <w:r>
              <w:rPr>
                <w:b w:val="0"/>
                <w:sz w:val="15"/>
              </w:rPr>
              <w:t>224.60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Johnson</w:t>
            </w:r>
          </w:p>
        </w:tc>
        <w:tc>
          <w:tcPr>
            <w:tcW w:type="dxa" w:w="720"/>
            <w:vAlign w:val="top"/>
          </w:tcPr>
          <w:p>
            <w:pPr>
              <w:spacing w:after="0"/>
            </w:pPr>
            <w:r/>
            <w:r>
              <w:rPr>
                <w:b w:val="0"/>
                <w:sz w:val="15"/>
              </w:rPr>
              <w:t>5</w:t>
            </w:r>
          </w:p>
        </w:tc>
        <w:tc>
          <w:tcPr>
            <w:tcW w:type="dxa" w:w="1008"/>
            <w:vAlign w:val="top"/>
          </w:tcPr>
          <w:p>
            <w:pPr>
              <w:spacing w:after="0"/>
            </w:pPr>
            <w:r/>
            <w:r>
              <w:rPr>
                <w:b w:val="0"/>
                <w:sz w:val="15"/>
              </w:rPr>
              <w:t>2607</w:t>
            </w:r>
          </w:p>
        </w:tc>
        <w:tc>
          <w:tcPr>
            <w:tcW w:type="dxa" w:w="1512"/>
            <w:vAlign w:val="top"/>
          </w:tcPr>
          <w:p>
            <w:pPr>
              <w:spacing w:after="0"/>
            </w:pPr>
            <w:r/>
            <w:r>
              <w:rPr>
                <w:b w:val="0"/>
                <w:sz w:val="15"/>
              </w:rPr>
              <w:t>5.20</w:t>
            </w:r>
          </w:p>
        </w:tc>
        <w:tc>
          <w:tcPr>
            <w:tcW w:type="dxa" w:w="1368"/>
            <w:vAlign w:val="top"/>
          </w:tcPr>
          <w:p>
            <w:pPr>
              <w:spacing w:after="0"/>
            </w:pPr>
            <w:r/>
            <w:r>
              <w:rPr>
                <w:b w:val="0"/>
                <w:sz w:val="15"/>
              </w:rPr>
              <w:t>201.70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Johnson</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4414</w:t>
            </w:r>
          </w:p>
        </w:tc>
        <w:tc>
          <w:tcPr>
            <w:tcW w:type="dxa" w:w="1512"/>
            <w:vAlign w:val="top"/>
            <w:shd w:fill="F2F6FA"/>
          </w:tcPr>
          <w:p>
            <w:pPr>
              <w:spacing w:after="0"/>
            </w:pPr>
            <w:r/>
            <w:r>
              <w:rPr>
                <w:b w:val="0"/>
                <w:sz w:val="15"/>
              </w:rPr>
              <w:t>4.80</w:t>
            </w:r>
          </w:p>
        </w:tc>
        <w:tc>
          <w:tcPr>
            <w:tcW w:type="dxa" w:w="1368"/>
            <w:vAlign w:val="top"/>
            <w:shd w:fill="F2F6FA"/>
          </w:tcPr>
          <w:p>
            <w:pPr>
              <w:spacing w:after="0"/>
            </w:pPr>
            <w:r/>
            <w:r>
              <w:rPr>
                <w:b w:val="0"/>
                <w:sz w:val="15"/>
              </w:rPr>
              <w:t>215.40</w:t>
            </w:r>
          </w:p>
        </w:tc>
        <w:tc>
          <w:tcPr>
            <w:tcW w:type="dxa" w:w="1152"/>
            <w:vAlign w:val="top"/>
            <w:shd w:fill="F2F6FA"/>
          </w:tcPr>
          <w:p>
            <w:pPr>
              <w:spacing w:after="0"/>
            </w:pPr>
            <w:r/>
            <w:r>
              <w:rPr>
                <w:b w:val="0"/>
                <w:sz w:val="15"/>
              </w:rPr>
              <w:t>7-3-0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Johnson</w:t>
            </w:r>
          </w:p>
        </w:tc>
        <w:tc>
          <w:tcPr>
            <w:tcW w:type="dxa" w:w="720"/>
            <w:vAlign w:val="top"/>
          </w:tcPr>
          <w:p>
            <w:pPr>
              <w:spacing w:after="0"/>
            </w:pPr>
            <w:r/>
            <w:r>
              <w:rPr>
                <w:b w:val="0"/>
                <w:sz w:val="15"/>
              </w:rPr>
              <w:t>7</w:t>
            </w:r>
          </w:p>
        </w:tc>
        <w:tc>
          <w:tcPr>
            <w:tcW w:type="dxa" w:w="1008"/>
            <w:vAlign w:val="top"/>
          </w:tcPr>
          <w:p>
            <w:pPr>
              <w:spacing w:after="0"/>
            </w:pPr>
            <w:r/>
            <w:r>
              <w:rPr>
                <w:b w:val="0"/>
                <w:sz w:val="15"/>
              </w:rPr>
              <w:t>1325</w:t>
            </w:r>
          </w:p>
        </w:tc>
        <w:tc>
          <w:tcPr>
            <w:tcW w:type="dxa" w:w="1512"/>
            <w:vAlign w:val="top"/>
          </w:tcPr>
          <w:p>
            <w:pPr>
              <w:spacing w:after="0"/>
            </w:pPr>
            <w:r/>
            <w:r>
              <w:rPr>
                <w:b w:val="0"/>
                <w:sz w:val="15"/>
              </w:rPr>
              <w:t>4.80</w:t>
            </w:r>
          </w:p>
        </w:tc>
        <w:tc>
          <w:tcPr>
            <w:tcW w:type="dxa" w:w="1368"/>
            <w:vAlign w:val="top"/>
          </w:tcPr>
          <w:p>
            <w:pPr>
              <w:spacing w:after="0"/>
            </w:pPr>
            <w:r/>
            <w:r>
              <w:rPr>
                <w:b w:val="0"/>
                <w:sz w:val="15"/>
              </w:rPr>
              <w:t>206.00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Johnson</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2714</w:t>
            </w:r>
          </w:p>
        </w:tc>
        <w:tc>
          <w:tcPr>
            <w:tcW w:type="dxa" w:w="1512"/>
            <w:vAlign w:val="top"/>
            <w:shd w:fill="F2F6FA"/>
          </w:tcPr>
          <w:p>
            <w:pPr>
              <w:spacing w:after="0"/>
            </w:pPr>
            <w:r/>
            <w:r>
              <w:rPr>
                <w:b w:val="0"/>
                <w:sz w:val="15"/>
              </w:rPr>
              <w:t>4.80</w:t>
            </w:r>
          </w:p>
        </w:tc>
        <w:tc>
          <w:tcPr>
            <w:tcW w:type="dxa" w:w="1368"/>
            <w:vAlign w:val="top"/>
            <w:shd w:fill="F2F6FA"/>
          </w:tcPr>
          <w:p>
            <w:pPr>
              <w:spacing w:after="0"/>
            </w:pPr>
            <w:r/>
            <w:r>
              <w:rPr>
                <w:b w:val="0"/>
                <w:sz w:val="15"/>
              </w:rPr>
              <w:t>203.80</w:t>
            </w:r>
          </w:p>
        </w:tc>
        <w:tc>
          <w:tcPr>
            <w:tcW w:type="dxa" w:w="1152"/>
            <w:vAlign w:val="top"/>
            <w:shd w:fill="F2F6FA"/>
          </w:tcPr>
          <w:p>
            <w:pPr>
              <w:spacing w:after="0"/>
            </w:pPr>
            <w:r/>
            <w:r>
              <w:rPr>
                <w:b w:val="0"/>
                <w:sz w:val="15"/>
              </w:rPr>
              <w:t>7-2-1</w:t>
            </w:r>
          </w:p>
        </w:tc>
      </w:tr>
      <w:tr>
        <w:tc>
          <w:tcPr>
            <w:tcW w:type="dxa" w:w="864"/>
            <w:vAlign w:val="top"/>
          </w:tcPr>
          <w:p>
            <w:pPr>
              <w:spacing w:after="0"/>
            </w:pPr>
            <w:r/>
            <w:r>
              <w:rPr>
                <w:b w:val="0"/>
                <w:sz w:val="15"/>
              </w:rPr>
              <w:t>2025</w:t>
            </w:r>
          </w:p>
        </w:tc>
        <w:tc>
          <w:tcPr>
            <w:tcW w:type="dxa" w:w="1728"/>
            <w:vAlign w:val="top"/>
          </w:tcPr>
          <w:p>
            <w:pPr>
              <w:spacing w:after="0"/>
            </w:pPr>
            <w:r/>
            <w:r>
              <w:rPr>
                <w:b w:val="0"/>
                <w:sz w:val="15"/>
              </w:rPr>
              <w:t>Johnson</w:t>
            </w:r>
          </w:p>
        </w:tc>
        <w:tc>
          <w:tcPr>
            <w:tcW w:type="dxa" w:w="720"/>
            <w:vAlign w:val="top"/>
          </w:tcPr>
          <w:p>
            <w:pPr>
              <w:spacing w:after="0"/>
            </w:pPr>
            <w:r/>
            <w:r>
              <w:rPr>
                <w:b w:val="0"/>
                <w:sz w:val="15"/>
              </w:rPr>
              <w:t>9</w:t>
            </w:r>
          </w:p>
        </w:tc>
        <w:tc>
          <w:tcPr>
            <w:tcW w:type="dxa" w:w="1008"/>
            <w:vAlign w:val="top"/>
          </w:tcPr>
          <w:p>
            <w:pPr>
              <w:spacing w:after="0"/>
            </w:pPr>
            <w:r/>
            <w:r>
              <w:rPr>
                <w:b w:val="0"/>
                <w:sz w:val="15"/>
              </w:rPr>
              <w:t>2930</w:t>
            </w:r>
          </w:p>
        </w:tc>
        <w:tc>
          <w:tcPr>
            <w:tcW w:type="dxa" w:w="1512"/>
            <w:vAlign w:val="top"/>
          </w:tcPr>
          <w:p>
            <w:pPr>
              <w:spacing w:after="0"/>
            </w:pPr>
            <w:r/>
            <w:r>
              <w:rPr>
                <w:b w:val="0"/>
                <w:sz w:val="15"/>
              </w:rPr>
              <w:t>4.80</w:t>
            </w:r>
          </w:p>
        </w:tc>
        <w:tc>
          <w:tcPr>
            <w:tcW w:type="dxa" w:w="1368"/>
            <w:vAlign w:val="top"/>
          </w:tcPr>
          <w:p>
            <w:pPr>
              <w:spacing w:after="0"/>
            </w:pPr>
            <w:r/>
            <w:r>
              <w:rPr>
                <w:b w:val="0"/>
                <w:sz w:val="15"/>
              </w:rPr>
              <w:t>192.10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Johnson</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45</w:t>
            </w:r>
          </w:p>
        </w:tc>
        <w:tc>
          <w:tcPr>
            <w:tcW w:type="dxa" w:w="1512"/>
            <w:vAlign w:val="top"/>
            <w:shd w:fill="F2F6FA"/>
          </w:tcPr>
          <w:p>
            <w:pPr>
              <w:spacing w:after="0"/>
            </w:pPr>
            <w:r/>
            <w:r>
              <w:rPr>
                <w:b w:val="0"/>
                <w:sz w:val="15"/>
              </w:rPr>
              <w:t>4.70</w:t>
            </w:r>
          </w:p>
        </w:tc>
        <w:tc>
          <w:tcPr>
            <w:tcW w:type="dxa" w:w="1368"/>
            <w:vAlign w:val="top"/>
            <w:shd w:fill="F2F6FA"/>
          </w:tcPr>
          <w:p>
            <w:pPr>
              <w:spacing w:after="0"/>
            </w:pPr>
            <w:r/>
            <w:r>
              <w:rPr>
                <w:b w:val="0"/>
                <w:sz w:val="15"/>
              </w:rPr>
              <w:t>194.30</w:t>
            </w:r>
          </w:p>
        </w:tc>
        <w:tc>
          <w:tcPr>
            <w:tcW w:type="dxa" w:w="1152"/>
            <w:vAlign w:val="top"/>
            <w:shd w:fill="F2F6FA"/>
          </w:tcPr>
          <w:p>
            <w:pPr>
              <w:spacing w:after="0"/>
            </w:pPr>
            <w:r/>
            <w:r>
              <w:rPr>
                <w:b w:val="0"/>
                <w:sz w:val="15"/>
              </w:rPr>
              <w:t>7-3-0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Milstein</w:t>
            </w:r>
          </w:p>
        </w:tc>
        <w:tc>
          <w:tcPr>
            <w:tcW w:type="dxa" w:w="720"/>
            <w:vAlign w:val="top"/>
          </w:tcPr>
          <w:p>
            <w:pPr>
              <w:spacing w:after="0"/>
            </w:pPr>
            <w:r/>
            <w:r>
              <w:rPr>
                <w:b w:val="0"/>
                <w:sz w:val="15"/>
              </w:rPr>
              <w:t>1</w:t>
            </w:r>
          </w:p>
        </w:tc>
        <w:tc>
          <w:tcPr>
            <w:tcW w:type="dxa" w:w="1008"/>
            <w:vAlign w:val="top"/>
          </w:tcPr>
          <w:p>
            <w:pPr>
              <w:spacing w:after="0"/>
            </w:pPr>
            <w:r/>
            <w:r>
              <w:rPr>
                <w:b w:val="0"/>
                <w:sz w:val="15"/>
              </w:rPr>
              <w:t>5940</w:t>
            </w:r>
          </w:p>
        </w:tc>
        <w:tc>
          <w:tcPr>
            <w:tcW w:type="dxa" w:w="1512"/>
            <w:vAlign w:val="top"/>
          </w:tcPr>
          <w:p>
            <w:pPr>
              <w:spacing w:after="0"/>
            </w:pPr>
            <w:r/>
            <w:r>
              <w:rPr>
                <w:b w:val="0"/>
                <w:sz w:val="15"/>
              </w:rPr>
              <w:t>5.50</w:t>
            </w:r>
          </w:p>
        </w:tc>
        <w:tc>
          <w:tcPr>
            <w:tcW w:type="dxa" w:w="1368"/>
            <w:vAlign w:val="top"/>
          </w:tcPr>
          <w:p>
            <w:pPr>
              <w:spacing w:after="0"/>
            </w:pPr>
            <w:r/>
            <w:r>
              <w:rPr>
                <w:b w:val="0"/>
                <w:sz w:val="15"/>
              </w:rPr>
              <w:t>221.70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Milstein</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118</w:t>
            </w:r>
          </w:p>
        </w:tc>
        <w:tc>
          <w:tcPr>
            <w:tcW w:type="dxa" w:w="1512"/>
            <w:vAlign w:val="top"/>
            <w:shd w:fill="F2F6FA"/>
          </w:tcPr>
          <w:p>
            <w:pPr>
              <w:spacing w:after="0"/>
            </w:pPr>
            <w:r/>
            <w:r>
              <w:rPr>
                <w:b w:val="0"/>
                <w:sz w:val="15"/>
              </w:rPr>
              <w:t>5.50</w:t>
            </w:r>
          </w:p>
        </w:tc>
        <w:tc>
          <w:tcPr>
            <w:tcW w:type="dxa" w:w="1368"/>
            <w:vAlign w:val="top"/>
            <w:shd w:fill="F2F6FA"/>
          </w:tcPr>
          <w:p>
            <w:pPr>
              <w:spacing w:after="0"/>
            </w:pPr>
            <w:r/>
            <w:r>
              <w:rPr>
                <w:b w:val="0"/>
                <w:sz w:val="15"/>
              </w:rPr>
              <w:t>229.00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Milstein</w:t>
            </w:r>
          </w:p>
        </w:tc>
        <w:tc>
          <w:tcPr>
            <w:tcW w:type="dxa" w:w="720"/>
            <w:vAlign w:val="top"/>
          </w:tcPr>
          <w:p>
            <w:pPr>
              <w:spacing w:after="0"/>
            </w:pPr>
            <w:r/>
            <w:r>
              <w:rPr>
                <w:b w:val="0"/>
                <w:sz w:val="15"/>
              </w:rPr>
              <w:t>3</w:t>
            </w:r>
          </w:p>
        </w:tc>
        <w:tc>
          <w:tcPr>
            <w:tcW w:type="dxa" w:w="1008"/>
            <w:vAlign w:val="top"/>
          </w:tcPr>
          <w:p>
            <w:pPr>
              <w:spacing w:after="0"/>
            </w:pPr>
            <w:r/>
            <w:r>
              <w:rPr>
                <w:b w:val="0"/>
                <w:sz w:val="15"/>
              </w:rPr>
              <w:t>7407</w:t>
            </w:r>
          </w:p>
        </w:tc>
        <w:tc>
          <w:tcPr>
            <w:tcW w:type="dxa" w:w="1512"/>
            <w:vAlign w:val="top"/>
          </w:tcPr>
          <w:p>
            <w:pPr>
              <w:spacing w:after="0"/>
            </w:pPr>
            <w:r/>
            <w:r>
              <w:rPr>
                <w:b w:val="0"/>
                <w:sz w:val="15"/>
              </w:rPr>
              <w:t>5.40</w:t>
            </w:r>
          </w:p>
        </w:tc>
        <w:tc>
          <w:tcPr>
            <w:tcW w:type="dxa" w:w="1368"/>
            <w:vAlign w:val="top"/>
          </w:tcPr>
          <w:p>
            <w:pPr>
              <w:spacing w:after="0"/>
            </w:pPr>
            <w:r/>
            <w:r>
              <w:rPr>
                <w:b w:val="0"/>
                <w:sz w:val="15"/>
              </w:rPr>
              <w:t>210.90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Milstein</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254</w:t>
            </w:r>
          </w:p>
        </w:tc>
        <w:tc>
          <w:tcPr>
            <w:tcW w:type="dxa" w:w="1512"/>
            <w:vAlign w:val="top"/>
            <w:shd w:fill="F2F6FA"/>
          </w:tcPr>
          <w:p>
            <w:pPr>
              <w:spacing w:after="0"/>
            </w:pPr>
            <w:r/>
            <w:r>
              <w:rPr>
                <w:b w:val="0"/>
                <w:sz w:val="15"/>
              </w:rPr>
              <w:t>5.20</w:t>
            </w:r>
          </w:p>
        </w:tc>
        <w:tc>
          <w:tcPr>
            <w:tcW w:type="dxa" w:w="1368"/>
            <w:vAlign w:val="top"/>
            <w:shd w:fill="F2F6FA"/>
          </w:tcPr>
          <w:p>
            <w:pPr>
              <w:spacing w:after="0"/>
            </w:pPr>
            <w:r/>
            <w:r>
              <w:rPr>
                <w:b w:val="0"/>
                <w:sz w:val="15"/>
              </w:rPr>
              <w:t>224.30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Milstein</w:t>
            </w:r>
          </w:p>
        </w:tc>
        <w:tc>
          <w:tcPr>
            <w:tcW w:type="dxa" w:w="720"/>
            <w:vAlign w:val="top"/>
          </w:tcPr>
          <w:p>
            <w:pPr>
              <w:spacing w:after="0"/>
            </w:pPr>
            <w:r/>
            <w:r>
              <w:rPr>
                <w:b w:val="0"/>
                <w:sz w:val="15"/>
              </w:rPr>
              <w:t>5</w:t>
            </w:r>
          </w:p>
        </w:tc>
        <w:tc>
          <w:tcPr>
            <w:tcW w:type="dxa" w:w="1008"/>
            <w:vAlign w:val="top"/>
          </w:tcPr>
          <w:p>
            <w:pPr>
              <w:spacing w:after="0"/>
            </w:pPr>
            <w:r/>
            <w:r>
              <w:rPr>
                <w:b w:val="0"/>
                <w:sz w:val="15"/>
              </w:rPr>
              <w:t>910</w:t>
            </w:r>
          </w:p>
        </w:tc>
        <w:tc>
          <w:tcPr>
            <w:tcW w:type="dxa" w:w="1512"/>
            <w:vAlign w:val="top"/>
          </w:tcPr>
          <w:p>
            <w:pPr>
              <w:spacing w:after="0"/>
            </w:pPr>
            <w:r/>
            <w:r>
              <w:rPr>
                <w:b w:val="0"/>
                <w:sz w:val="15"/>
              </w:rPr>
              <w:t>5.10</w:t>
            </w:r>
          </w:p>
        </w:tc>
        <w:tc>
          <w:tcPr>
            <w:tcW w:type="dxa" w:w="1368"/>
            <w:vAlign w:val="top"/>
          </w:tcPr>
          <w:p>
            <w:pPr>
              <w:spacing w:after="0"/>
            </w:pPr>
            <w:r/>
            <w:r>
              <w:rPr>
                <w:b w:val="0"/>
                <w:sz w:val="15"/>
              </w:rPr>
              <w:t>202.60</w:t>
            </w:r>
          </w:p>
        </w:tc>
        <w:tc>
          <w:tcPr>
            <w:tcW w:type="dxa" w:w="1152"/>
            <w:vAlign w:val="top"/>
          </w:tcPr>
          <w:p>
            <w:pPr>
              <w:spacing w:after="0"/>
            </w:pPr>
            <w:r/>
            <w:r>
              <w:rPr>
                <w:b w:val="0"/>
                <w:sz w:val="15"/>
              </w:rPr>
              <w:t>9-1-0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Milstein</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3006</w:t>
            </w:r>
          </w:p>
        </w:tc>
        <w:tc>
          <w:tcPr>
            <w:tcW w:type="dxa" w:w="1512"/>
            <w:vAlign w:val="top"/>
            <w:shd w:fill="F2F6FA"/>
          </w:tcPr>
          <w:p>
            <w:pPr>
              <w:spacing w:after="0"/>
            </w:pPr>
            <w:r/>
            <w:r>
              <w:rPr>
                <w:b w:val="0"/>
                <w:sz w:val="15"/>
              </w:rPr>
              <w:t>5.10</w:t>
            </w:r>
          </w:p>
        </w:tc>
        <w:tc>
          <w:tcPr>
            <w:tcW w:type="dxa" w:w="1368"/>
            <w:vAlign w:val="top"/>
            <w:shd w:fill="F2F6FA"/>
          </w:tcPr>
          <w:p>
            <w:pPr>
              <w:spacing w:after="0"/>
            </w:pPr>
            <w:r/>
            <w:r>
              <w:rPr>
                <w:b w:val="0"/>
                <w:sz w:val="15"/>
              </w:rPr>
              <w:t>179.30</w:t>
            </w:r>
          </w:p>
        </w:tc>
        <w:tc>
          <w:tcPr>
            <w:tcW w:type="dxa" w:w="1152"/>
            <w:vAlign w:val="top"/>
            <w:shd w:fill="F2F6FA"/>
          </w:tcPr>
          <w:p>
            <w:pPr>
              <w:spacing w:after="0"/>
            </w:pPr>
            <w:r/>
            <w:r>
              <w:rPr>
                <w:b w:val="0"/>
                <w:sz w:val="15"/>
              </w:rPr>
              <w:t>9-1-0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Milstein</w:t>
            </w:r>
          </w:p>
        </w:tc>
        <w:tc>
          <w:tcPr>
            <w:tcW w:type="dxa" w:w="720"/>
            <w:vAlign w:val="top"/>
          </w:tcPr>
          <w:p>
            <w:pPr>
              <w:spacing w:after="0"/>
            </w:pPr>
            <w:r/>
            <w:r>
              <w:rPr>
                <w:b w:val="0"/>
                <w:sz w:val="15"/>
              </w:rPr>
              <w:t>7</w:t>
            </w:r>
          </w:p>
        </w:tc>
        <w:tc>
          <w:tcPr>
            <w:tcW w:type="dxa" w:w="1008"/>
            <w:vAlign w:val="top"/>
          </w:tcPr>
          <w:p>
            <w:pPr>
              <w:spacing w:after="0"/>
            </w:pPr>
            <w:r/>
            <w:r>
              <w:rPr>
                <w:b w:val="0"/>
                <w:sz w:val="15"/>
              </w:rPr>
              <w:t>503</w:t>
            </w:r>
          </w:p>
        </w:tc>
        <w:tc>
          <w:tcPr>
            <w:tcW w:type="dxa" w:w="1512"/>
            <w:vAlign w:val="top"/>
          </w:tcPr>
          <w:p>
            <w:pPr>
              <w:spacing w:after="0"/>
            </w:pPr>
            <w:r/>
            <w:r>
              <w:rPr>
                <w:b w:val="0"/>
                <w:sz w:val="15"/>
              </w:rPr>
              <w:t>4.90</w:t>
            </w:r>
          </w:p>
        </w:tc>
        <w:tc>
          <w:tcPr>
            <w:tcW w:type="dxa" w:w="1368"/>
            <w:vAlign w:val="top"/>
          </w:tcPr>
          <w:p>
            <w:pPr>
              <w:spacing w:after="0"/>
            </w:pPr>
            <w:r/>
            <w:r>
              <w:rPr>
                <w:b w:val="0"/>
                <w:sz w:val="15"/>
              </w:rPr>
              <w:t>193.60</w:t>
            </w:r>
          </w:p>
        </w:tc>
        <w:tc>
          <w:tcPr>
            <w:tcW w:type="dxa" w:w="1152"/>
            <w:vAlign w:val="top"/>
          </w:tcPr>
          <w:p>
            <w:pPr>
              <w:spacing w:after="0"/>
            </w:pPr>
            <w:r/>
            <w:r>
              <w:rPr>
                <w:b w:val="0"/>
                <w:sz w:val="15"/>
              </w:rPr>
              <w:t>7-3-0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Milstein</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3674</w:t>
            </w:r>
          </w:p>
        </w:tc>
        <w:tc>
          <w:tcPr>
            <w:tcW w:type="dxa" w:w="1512"/>
            <w:vAlign w:val="top"/>
            <w:shd w:fill="F2F6FA"/>
          </w:tcPr>
          <w:p>
            <w:pPr>
              <w:spacing w:after="0"/>
            </w:pPr>
            <w:r/>
            <w:r>
              <w:rPr>
                <w:b w:val="0"/>
                <w:sz w:val="15"/>
              </w:rPr>
              <w:t>4.90</w:t>
            </w:r>
          </w:p>
        </w:tc>
        <w:tc>
          <w:tcPr>
            <w:tcW w:type="dxa" w:w="1368"/>
            <w:vAlign w:val="top"/>
            <w:shd w:fill="F2F6FA"/>
          </w:tcPr>
          <w:p>
            <w:pPr>
              <w:spacing w:after="0"/>
            </w:pPr>
            <w:r/>
            <w:r>
              <w:rPr>
                <w:b w:val="0"/>
                <w:sz w:val="15"/>
              </w:rPr>
              <w:t>195.00</w:t>
            </w:r>
          </w:p>
        </w:tc>
        <w:tc>
          <w:tcPr>
            <w:tcW w:type="dxa" w:w="1152"/>
            <w:vAlign w:val="top"/>
            <w:shd w:fill="F2F6FA"/>
          </w:tcPr>
          <w:p>
            <w:pPr>
              <w:spacing w:after="0"/>
            </w:pPr>
            <w:r/>
            <w:r>
              <w:rPr>
                <w:b w:val="0"/>
                <w:sz w:val="15"/>
              </w:rPr>
              <w:t>7-2-1</w:t>
            </w:r>
          </w:p>
        </w:tc>
      </w:tr>
      <w:tr>
        <w:tc>
          <w:tcPr>
            <w:tcW w:type="dxa" w:w="864"/>
            <w:vAlign w:val="top"/>
          </w:tcPr>
          <w:p>
            <w:pPr>
              <w:spacing w:after="0"/>
            </w:pPr>
            <w:r/>
            <w:r>
              <w:rPr>
                <w:b w:val="0"/>
                <w:sz w:val="15"/>
              </w:rPr>
              <w:t>2025</w:t>
            </w:r>
          </w:p>
        </w:tc>
        <w:tc>
          <w:tcPr>
            <w:tcW w:type="dxa" w:w="1728"/>
            <w:vAlign w:val="top"/>
          </w:tcPr>
          <w:p>
            <w:pPr>
              <w:spacing w:after="0"/>
            </w:pPr>
            <w:r/>
            <w:r>
              <w:rPr>
                <w:b w:val="0"/>
                <w:sz w:val="15"/>
              </w:rPr>
              <w:t>Milstein</w:t>
            </w:r>
          </w:p>
        </w:tc>
        <w:tc>
          <w:tcPr>
            <w:tcW w:type="dxa" w:w="720"/>
            <w:vAlign w:val="top"/>
          </w:tcPr>
          <w:p>
            <w:pPr>
              <w:spacing w:after="0"/>
            </w:pPr>
            <w:r/>
            <w:r>
              <w:rPr>
                <w:b w:val="0"/>
                <w:sz w:val="15"/>
              </w:rPr>
              <w:t>9</w:t>
            </w:r>
          </w:p>
        </w:tc>
        <w:tc>
          <w:tcPr>
            <w:tcW w:type="dxa" w:w="1008"/>
            <w:vAlign w:val="top"/>
          </w:tcPr>
          <w:p>
            <w:pPr>
              <w:spacing w:after="0"/>
            </w:pPr>
            <w:r/>
            <w:r>
              <w:rPr>
                <w:b w:val="0"/>
                <w:sz w:val="15"/>
              </w:rPr>
              <w:t>5895</w:t>
            </w:r>
          </w:p>
        </w:tc>
        <w:tc>
          <w:tcPr>
            <w:tcW w:type="dxa" w:w="1512"/>
            <w:vAlign w:val="top"/>
          </w:tcPr>
          <w:p>
            <w:pPr>
              <w:spacing w:after="0"/>
            </w:pPr>
            <w:r/>
            <w:r>
              <w:rPr>
                <w:b w:val="0"/>
                <w:sz w:val="15"/>
              </w:rPr>
              <w:t>4.80</w:t>
            </w:r>
          </w:p>
        </w:tc>
        <w:tc>
          <w:tcPr>
            <w:tcW w:type="dxa" w:w="1368"/>
            <w:vAlign w:val="top"/>
          </w:tcPr>
          <w:p>
            <w:pPr>
              <w:spacing w:after="0"/>
            </w:pPr>
            <w:r/>
            <w:r>
              <w:rPr>
                <w:b w:val="0"/>
                <w:sz w:val="15"/>
              </w:rPr>
              <w:t>202.40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Milstein</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2137</w:t>
            </w:r>
          </w:p>
        </w:tc>
        <w:tc>
          <w:tcPr>
            <w:tcW w:type="dxa" w:w="1512"/>
            <w:vAlign w:val="top"/>
            <w:shd w:fill="F2F6FA"/>
          </w:tcPr>
          <w:p>
            <w:pPr>
              <w:spacing w:after="0"/>
            </w:pPr>
            <w:r/>
            <w:r>
              <w:rPr>
                <w:b w:val="0"/>
                <w:sz w:val="15"/>
              </w:rPr>
              <w:t>4.80</w:t>
            </w:r>
          </w:p>
        </w:tc>
        <w:tc>
          <w:tcPr>
            <w:tcW w:type="dxa" w:w="1368"/>
            <w:vAlign w:val="top"/>
            <w:shd w:fill="F2F6FA"/>
          </w:tcPr>
          <w:p>
            <w:pPr>
              <w:spacing w:after="0"/>
            </w:pPr>
            <w:r/>
            <w:r>
              <w:rPr>
                <w:b w:val="0"/>
                <w:sz w:val="15"/>
              </w:rPr>
              <w:t>197.50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Newton</w:t>
            </w:r>
          </w:p>
        </w:tc>
        <w:tc>
          <w:tcPr>
            <w:tcW w:type="dxa" w:w="720"/>
            <w:vAlign w:val="top"/>
          </w:tcPr>
          <w:p>
            <w:pPr>
              <w:spacing w:after="0"/>
            </w:pPr>
            <w:r/>
            <w:r>
              <w:rPr>
                <w:b w:val="0"/>
                <w:sz w:val="15"/>
              </w:rPr>
              <w:t>1</w:t>
            </w:r>
          </w:p>
        </w:tc>
        <w:tc>
          <w:tcPr>
            <w:tcW w:type="dxa" w:w="1008"/>
            <w:vAlign w:val="top"/>
          </w:tcPr>
          <w:p>
            <w:pPr>
              <w:spacing w:after="0"/>
            </w:pPr>
            <w:r/>
            <w:r>
              <w:rPr>
                <w:b w:val="0"/>
                <w:sz w:val="15"/>
              </w:rPr>
              <w:t>1323</w:t>
            </w:r>
          </w:p>
        </w:tc>
        <w:tc>
          <w:tcPr>
            <w:tcW w:type="dxa" w:w="1512"/>
            <w:vAlign w:val="top"/>
          </w:tcPr>
          <w:p>
            <w:pPr>
              <w:spacing w:after="0"/>
            </w:pPr>
            <w:r/>
            <w:r>
              <w:rPr>
                <w:b w:val="0"/>
                <w:sz w:val="15"/>
              </w:rPr>
              <w:t>5.90</w:t>
            </w:r>
          </w:p>
        </w:tc>
        <w:tc>
          <w:tcPr>
            <w:tcW w:type="dxa" w:w="1368"/>
            <w:vAlign w:val="top"/>
          </w:tcPr>
          <w:p>
            <w:pPr>
              <w:spacing w:after="0"/>
            </w:pPr>
            <w:r/>
            <w:r>
              <w:rPr>
                <w:b w:val="0"/>
                <w:sz w:val="15"/>
              </w:rPr>
              <w:t>239.50</w:t>
            </w:r>
          </w:p>
        </w:tc>
        <w:tc>
          <w:tcPr>
            <w:tcW w:type="dxa" w:w="1152"/>
            <w:vAlign w:val="top"/>
          </w:tcPr>
          <w:p>
            <w:pPr>
              <w:spacing w:after="0"/>
            </w:pPr>
            <w:r/>
            <w:r>
              <w:rPr>
                <w:b w:val="0"/>
                <w:sz w:val="15"/>
              </w:rPr>
              <w:t>10-0-0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Newton</w:t>
            </w:r>
          </w:p>
        </w:tc>
        <w:tc>
          <w:tcPr>
            <w:tcW w:type="dxa" w:w="720"/>
            <w:vAlign w:val="top"/>
            <w:shd w:fill="F2F6FA"/>
          </w:tcPr>
          <w:p>
            <w:pPr>
              <w:spacing w:after="0"/>
            </w:pPr>
            <w:r/>
            <w:r>
              <w:rPr>
                <w:b w:val="0"/>
                <w:sz w:val="15"/>
              </w:rPr>
              <w:t>2</w:t>
            </w:r>
          </w:p>
        </w:tc>
        <w:tc>
          <w:tcPr>
            <w:tcW w:type="dxa" w:w="1008"/>
            <w:vAlign w:val="top"/>
            <w:shd w:fill="F2F6FA"/>
          </w:tcPr>
          <w:p>
            <w:pPr>
              <w:spacing w:after="0"/>
            </w:pPr>
            <w:r/>
            <w:r>
              <w:rPr>
                <w:b w:val="0"/>
                <w:sz w:val="15"/>
              </w:rPr>
              <w:t>2832</w:t>
            </w:r>
          </w:p>
        </w:tc>
        <w:tc>
          <w:tcPr>
            <w:tcW w:type="dxa" w:w="1512"/>
            <w:vAlign w:val="top"/>
            <w:shd w:fill="F2F6FA"/>
          </w:tcPr>
          <w:p>
            <w:pPr>
              <w:spacing w:after="0"/>
            </w:pPr>
            <w:r/>
            <w:r>
              <w:rPr>
                <w:b w:val="0"/>
                <w:sz w:val="15"/>
              </w:rPr>
              <w:t>5.50</w:t>
            </w:r>
          </w:p>
        </w:tc>
        <w:tc>
          <w:tcPr>
            <w:tcW w:type="dxa" w:w="1368"/>
            <w:vAlign w:val="top"/>
            <w:shd w:fill="F2F6FA"/>
          </w:tcPr>
          <w:p>
            <w:pPr>
              <w:spacing w:after="0"/>
            </w:pPr>
            <w:r/>
            <w:r>
              <w:rPr>
                <w:b w:val="0"/>
                <w:sz w:val="15"/>
              </w:rPr>
              <w:t>202.10</w:t>
            </w:r>
          </w:p>
        </w:tc>
        <w:tc>
          <w:tcPr>
            <w:tcW w:type="dxa" w:w="1152"/>
            <w:vAlign w:val="top"/>
            <w:shd w:fill="F2F6FA"/>
          </w:tcPr>
          <w:p>
            <w:pPr>
              <w:spacing w:after="0"/>
            </w:pPr>
            <w:r/>
            <w:r>
              <w:rPr>
                <w:b w:val="0"/>
                <w:sz w:val="15"/>
              </w:rPr>
              <w:t>10-0-0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Newton</w:t>
            </w:r>
          </w:p>
        </w:tc>
        <w:tc>
          <w:tcPr>
            <w:tcW w:type="dxa" w:w="720"/>
            <w:vAlign w:val="top"/>
          </w:tcPr>
          <w:p>
            <w:pPr>
              <w:spacing w:after="0"/>
            </w:pPr>
            <w:r/>
            <w:r>
              <w:rPr>
                <w:b w:val="0"/>
                <w:sz w:val="15"/>
              </w:rPr>
              <w:t>3</w:t>
            </w:r>
          </w:p>
        </w:tc>
        <w:tc>
          <w:tcPr>
            <w:tcW w:type="dxa" w:w="1008"/>
            <w:vAlign w:val="top"/>
          </w:tcPr>
          <w:p>
            <w:pPr>
              <w:spacing w:after="0"/>
            </w:pPr>
            <w:r/>
            <w:r>
              <w:rPr>
                <w:b w:val="0"/>
                <w:sz w:val="15"/>
              </w:rPr>
              <w:t>2910</w:t>
            </w:r>
          </w:p>
        </w:tc>
        <w:tc>
          <w:tcPr>
            <w:tcW w:type="dxa" w:w="1512"/>
            <w:vAlign w:val="top"/>
          </w:tcPr>
          <w:p>
            <w:pPr>
              <w:spacing w:after="0"/>
            </w:pPr>
            <w:r/>
            <w:r>
              <w:rPr>
                <w:b w:val="0"/>
                <w:sz w:val="15"/>
              </w:rPr>
              <w:t>5.40</w:t>
            </w:r>
          </w:p>
        </w:tc>
        <w:tc>
          <w:tcPr>
            <w:tcW w:type="dxa" w:w="1368"/>
            <w:vAlign w:val="top"/>
          </w:tcPr>
          <w:p>
            <w:pPr>
              <w:spacing w:after="0"/>
            </w:pPr>
            <w:r/>
            <w:r>
              <w:rPr>
                <w:b w:val="0"/>
                <w:sz w:val="15"/>
              </w:rPr>
              <w:t>243.00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Newton</w:t>
            </w:r>
          </w:p>
        </w:tc>
        <w:tc>
          <w:tcPr>
            <w:tcW w:type="dxa" w:w="720"/>
            <w:vAlign w:val="top"/>
            <w:shd w:fill="F2F6FA"/>
          </w:tcPr>
          <w:p>
            <w:pPr>
              <w:spacing w:after="0"/>
            </w:pPr>
            <w:r/>
            <w:r>
              <w:rPr>
                <w:b w:val="0"/>
                <w:sz w:val="15"/>
              </w:rPr>
              <w:t>4</w:t>
            </w:r>
          </w:p>
        </w:tc>
        <w:tc>
          <w:tcPr>
            <w:tcW w:type="dxa" w:w="1008"/>
            <w:vAlign w:val="top"/>
            <w:shd w:fill="F2F6FA"/>
          </w:tcPr>
          <w:p>
            <w:pPr>
              <w:spacing w:after="0"/>
            </w:pPr>
            <w:r/>
            <w:r>
              <w:rPr>
                <w:b w:val="0"/>
                <w:sz w:val="15"/>
              </w:rPr>
              <w:t>422</w:t>
            </w:r>
          </w:p>
        </w:tc>
        <w:tc>
          <w:tcPr>
            <w:tcW w:type="dxa" w:w="1512"/>
            <w:vAlign w:val="top"/>
            <w:shd w:fill="F2F6FA"/>
          </w:tcPr>
          <w:p>
            <w:pPr>
              <w:spacing w:after="0"/>
            </w:pPr>
            <w:r/>
            <w:r>
              <w:rPr>
                <w:b w:val="0"/>
                <w:sz w:val="15"/>
              </w:rPr>
              <w:t>5.30</w:t>
            </w:r>
          </w:p>
        </w:tc>
        <w:tc>
          <w:tcPr>
            <w:tcW w:type="dxa" w:w="1368"/>
            <w:vAlign w:val="top"/>
            <w:shd w:fill="F2F6FA"/>
          </w:tcPr>
          <w:p>
            <w:pPr>
              <w:spacing w:after="0"/>
            </w:pPr>
            <w:r/>
            <w:r>
              <w:rPr>
                <w:b w:val="0"/>
                <w:sz w:val="15"/>
              </w:rPr>
              <w:t>222.10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Newton</w:t>
            </w:r>
          </w:p>
        </w:tc>
        <w:tc>
          <w:tcPr>
            <w:tcW w:type="dxa" w:w="720"/>
            <w:vAlign w:val="top"/>
          </w:tcPr>
          <w:p>
            <w:pPr>
              <w:spacing w:after="0"/>
            </w:pPr>
            <w:r/>
            <w:r>
              <w:rPr>
                <w:b w:val="0"/>
                <w:sz w:val="15"/>
              </w:rPr>
              <w:t>5</w:t>
            </w:r>
          </w:p>
        </w:tc>
        <w:tc>
          <w:tcPr>
            <w:tcW w:type="dxa" w:w="1008"/>
            <w:vAlign w:val="top"/>
          </w:tcPr>
          <w:p>
            <w:pPr>
              <w:spacing w:after="0"/>
            </w:pPr>
            <w:r/>
            <w:r>
              <w:rPr>
                <w:b w:val="0"/>
                <w:sz w:val="15"/>
              </w:rPr>
              <w:t>148</w:t>
            </w:r>
          </w:p>
        </w:tc>
        <w:tc>
          <w:tcPr>
            <w:tcW w:type="dxa" w:w="1512"/>
            <w:vAlign w:val="top"/>
          </w:tcPr>
          <w:p>
            <w:pPr>
              <w:spacing w:after="0"/>
            </w:pPr>
            <w:r/>
            <w:r>
              <w:rPr>
                <w:b w:val="0"/>
                <w:sz w:val="15"/>
              </w:rPr>
              <w:t>5.00</w:t>
            </w:r>
          </w:p>
        </w:tc>
        <w:tc>
          <w:tcPr>
            <w:tcW w:type="dxa" w:w="1368"/>
            <w:vAlign w:val="top"/>
          </w:tcPr>
          <w:p>
            <w:pPr>
              <w:spacing w:after="0"/>
            </w:pPr>
            <w:r/>
            <w:r>
              <w:rPr>
                <w:b w:val="0"/>
                <w:sz w:val="15"/>
              </w:rPr>
              <w:t>208.50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Newton</w:t>
            </w:r>
          </w:p>
        </w:tc>
        <w:tc>
          <w:tcPr>
            <w:tcW w:type="dxa" w:w="720"/>
            <w:vAlign w:val="top"/>
            <w:shd w:fill="F2F6FA"/>
          </w:tcPr>
          <w:p>
            <w:pPr>
              <w:spacing w:after="0"/>
            </w:pPr>
            <w:r/>
            <w:r>
              <w:rPr>
                <w:b w:val="0"/>
                <w:sz w:val="15"/>
              </w:rPr>
              <w:t>6</w:t>
            </w:r>
          </w:p>
        </w:tc>
        <w:tc>
          <w:tcPr>
            <w:tcW w:type="dxa" w:w="1008"/>
            <w:vAlign w:val="top"/>
            <w:shd w:fill="F2F6FA"/>
          </w:tcPr>
          <w:p>
            <w:pPr>
              <w:spacing w:after="0"/>
            </w:pPr>
            <w:r/>
            <w:r>
              <w:rPr>
                <w:b w:val="0"/>
                <w:sz w:val="15"/>
              </w:rPr>
              <w:t>9072</w:t>
            </w:r>
          </w:p>
        </w:tc>
        <w:tc>
          <w:tcPr>
            <w:tcW w:type="dxa" w:w="1512"/>
            <w:vAlign w:val="top"/>
            <w:shd w:fill="F2F6FA"/>
          </w:tcPr>
          <w:p>
            <w:pPr>
              <w:spacing w:after="0"/>
            </w:pPr>
            <w:r/>
            <w:r>
              <w:rPr>
                <w:b w:val="0"/>
                <w:sz w:val="15"/>
              </w:rPr>
              <w:t>5.00</w:t>
            </w:r>
          </w:p>
        </w:tc>
        <w:tc>
          <w:tcPr>
            <w:tcW w:type="dxa" w:w="1368"/>
            <w:vAlign w:val="top"/>
            <w:shd w:fill="F2F6FA"/>
          </w:tcPr>
          <w:p>
            <w:pPr>
              <w:spacing w:after="0"/>
            </w:pPr>
            <w:r/>
            <w:r>
              <w:rPr>
                <w:b w:val="0"/>
                <w:sz w:val="15"/>
              </w:rPr>
              <w:t>208.90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Newton</w:t>
            </w:r>
          </w:p>
        </w:tc>
        <w:tc>
          <w:tcPr>
            <w:tcW w:type="dxa" w:w="720"/>
            <w:vAlign w:val="top"/>
          </w:tcPr>
          <w:p>
            <w:pPr>
              <w:spacing w:after="0"/>
            </w:pPr>
            <w:r/>
            <w:r>
              <w:rPr>
                <w:b w:val="0"/>
                <w:sz w:val="15"/>
              </w:rPr>
              <w:t>7</w:t>
            </w:r>
          </w:p>
        </w:tc>
        <w:tc>
          <w:tcPr>
            <w:tcW w:type="dxa" w:w="1008"/>
            <w:vAlign w:val="top"/>
          </w:tcPr>
          <w:p>
            <w:pPr>
              <w:spacing w:after="0"/>
            </w:pPr>
            <w:r/>
            <w:r>
              <w:rPr>
                <w:b w:val="0"/>
                <w:sz w:val="15"/>
              </w:rPr>
              <w:t>3538</w:t>
            </w:r>
          </w:p>
        </w:tc>
        <w:tc>
          <w:tcPr>
            <w:tcW w:type="dxa" w:w="1512"/>
            <w:vAlign w:val="top"/>
          </w:tcPr>
          <w:p>
            <w:pPr>
              <w:spacing w:after="0"/>
            </w:pPr>
            <w:r/>
            <w:r>
              <w:rPr>
                <w:b w:val="0"/>
                <w:sz w:val="15"/>
              </w:rPr>
              <w:t>5.00</w:t>
            </w:r>
          </w:p>
        </w:tc>
        <w:tc>
          <w:tcPr>
            <w:tcW w:type="dxa" w:w="1368"/>
            <w:vAlign w:val="top"/>
          </w:tcPr>
          <w:p>
            <w:pPr>
              <w:spacing w:after="0"/>
            </w:pPr>
            <w:r/>
            <w:r>
              <w:rPr>
                <w:b w:val="0"/>
                <w:sz w:val="15"/>
              </w:rPr>
              <w:t>204.50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Newton</w:t>
            </w:r>
          </w:p>
        </w:tc>
        <w:tc>
          <w:tcPr>
            <w:tcW w:type="dxa" w:w="720"/>
            <w:vAlign w:val="top"/>
            <w:shd w:fill="F2F6FA"/>
          </w:tcPr>
          <w:p>
            <w:pPr>
              <w:spacing w:after="0"/>
            </w:pPr>
            <w:r/>
            <w:r>
              <w:rPr>
                <w:b w:val="0"/>
                <w:sz w:val="15"/>
              </w:rPr>
              <w:t>8</w:t>
            </w:r>
          </w:p>
        </w:tc>
        <w:tc>
          <w:tcPr>
            <w:tcW w:type="dxa" w:w="1008"/>
            <w:vAlign w:val="top"/>
            <w:shd w:fill="F2F6FA"/>
          </w:tcPr>
          <w:p>
            <w:pPr>
              <w:spacing w:after="0"/>
            </w:pPr>
            <w:r/>
            <w:r>
              <w:rPr>
                <w:b w:val="0"/>
                <w:sz w:val="15"/>
              </w:rPr>
              <w:t>7426</w:t>
            </w:r>
          </w:p>
        </w:tc>
        <w:tc>
          <w:tcPr>
            <w:tcW w:type="dxa" w:w="1512"/>
            <w:vAlign w:val="top"/>
            <w:shd w:fill="F2F6FA"/>
          </w:tcPr>
          <w:p>
            <w:pPr>
              <w:spacing w:after="0"/>
            </w:pPr>
            <w:r/>
            <w:r>
              <w:rPr>
                <w:b w:val="0"/>
                <w:sz w:val="15"/>
              </w:rPr>
              <w:t>4.90</w:t>
            </w:r>
          </w:p>
        </w:tc>
        <w:tc>
          <w:tcPr>
            <w:tcW w:type="dxa" w:w="1368"/>
            <w:vAlign w:val="top"/>
            <w:shd w:fill="F2F6FA"/>
          </w:tcPr>
          <w:p>
            <w:pPr>
              <w:spacing w:after="0"/>
            </w:pPr>
            <w:r/>
            <w:r>
              <w:rPr>
                <w:b w:val="0"/>
                <w:sz w:val="15"/>
              </w:rPr>
              <w:t>206.40</w:t>
            </w:r>
          </w:p>
        </w:tc>
        <w:tc>
          <w:tcPr>
            <w:tcW w:type="dxa" w:w="1152"/>
            <w:vAlign w:val="top"/>
            <w:shd w:fill="F2F6FA"/>
          </w:tcPr>
          <w:p>
            <w:pPr>
              <w:spacing w:after="0"/>
            </w:pPr>
            <w:r/>
            <w:r>
              <w:rPr>
                <w:b w:val="0"/>
                <w:sz w:val="15"/>
              </w:rPr>
              <w:t>8-2-0</w:t>
            </w:r>
          </w:p>
        </w:tc>
      </w:tr>
      <w:tr>
        <w:tc>
          <w:tcPr>
            <w:tcW w:type="dxa" w:w="864"/>
            <w:vAlign w:val="top"/>
          </w:tcPr>
          <w:p>
            <w:pPr>
              <w:spacing w:after="0"/>
            </w:pPr>
            <w:r/>
            <w:r>
              <w:rPr>
                <w:b w:val="0"/>
                <w:sz w:val="15"/>
              </w:rPr>
              <w:t>2025</w:t>
            </w:r>
          </w:p>
        </w:tc>
        <w:tc>
          <w:tcPr>
            <w:tcW w:type="dxa" w:w="1728"/>
            <w:vAlign w:val="top"/>
          </w:tcPr>
          <w:p>
            <w:pPr>
              <w:spacing w:after="0"/>
            </w:pPr>
            <w:r/>
            <w:r>
              <w:rPr>
                <w:b w:val="0"/>
                <w:sz w:val="15"/>
              </w:rPr>
              <w:t>Newton</w:t>
            </w:r>
          </w:p>
        </w:tc>
        <w:tc>
          <w:tcPr>
            <w:tcW w:type="dxa" w:w="720"/>
            <w:vAlign w:val="top"/>
          </w:tcPr>
          <w:p>
            <w:pPr>
              <w:spacing w:after="0"/>
            </w:pPr>
            <w:r/>
            <w:r>
              <w:rPr>
                <w:b w:val="0"/>
                <w:sz w:val="15"/>
              </w:rPr>
              <w:t>9</w:t>
            </w:r>
          </w:p>
        </w:tc>
        <w:tc>
          <w:tcPr>
            <w:tcW w:type="dxa" w:w="1008"/>
            <w:vAlign w:val="top"/>
          </w:tcPr>
          <w:p>
            <w:pPr>
              <w:spacing w:after="0"/>
            </w:pPr>
            <w:r/>
            <w:r>
              <w:rPr>
                <w:b w:val="0"/>
                <w:sz w:val="15"/>
              </w:rPr>
              <w:t>3937</w:t>
            </w:r>
          </w:p>
        </w:tc>
        <w:tc>
          <w:tcPr>
            <w:tcW w:type="dxa" w:w="1512"/>
            <w:vAlign w:val="top"/>
          </w:tcPr>
          <w:p>
            <w:pPr>
              <w:spacing w:after="0"/>
            </w:pPr>
            <w:r/>
            <w:r>
              <w:rPr>
                <w:b w:val="0"/>
                <w:sz w:val="15"/>
              </w:rPr>
              <w:t>4.90</w:t>
            </w:r>
          </w:p>
        </w:tc>
        <w:tc>
          <w:tcPr>
            <w:tcW w:type="dxa" w:w="1368"/>
            <w:vAlign w:val="top"/>
          </w:tcPr>
          <w:p>
            <w:pPr>
              <w:spacing w:after="0"/>
            </w:pPr>
            <w:r/>
            <w:r>
              <w:rPr>
                <w:b w:val="0"/>
                <w:sz w:val="15"/>
              </w:rPr>
              <w:t>198.40</w:t>
            </w:r>
          </w:p>
        </w:tc>
        <w:tc>
          <w:tcPr>
            <w:tcW w:type="dxa" w:w="1152"/>
            <w:vAlign w:val="top"/>
          </w:tcPr>
          <w:p>
            <w:pPr>
              <w:spacing w:after="0"/>
            </w:pPr>
            <w:r/>
            <w:r>
              <w:rPr>
                <w:b w:val="0"/>
                <w:sz w:val="15"/>
              </w:rPr>
              <w:t>8-2-0</w:t>
            </w:r>
          </w:p>
        </w:tc>
      </w:tr>
      <w:tr>
        <w:tc>
          <w:tcPr>
            <w:tcW w:type="dxa" w:w="864"/>
            <w:vAlign w:val="top"/>
            <w:shd w:fill="F2F6FA"/>
          </w:tcPr>
          <w:p>
            <w:pPr>
              <w:spacing w:after="0"/>
            </w:pPr>
            <w:r/>
            <w:r>
              <w:rPr>
                <w:b w:val="0"/>
                <w:sz w:val="15"/>
              </w:rPr>
              <w:t>2025</w:t>
            </w:r>
          </w:p>
        </w:tc>
        <w:tc>
          <w:tcPr>
            <w:tcW w:type="dxa" w:w="1728"/>
            <w:vAlign w:val="top"/>
            <w:shd w:fill="F2F6FA"/>
          </w:tcPr>
          <w:p>
            <w:pPr>
              <w:spacing w:after="0"/>
            </w:pPr>
            <w:r/>
            <w:r>
              <w:rPr>
                <w:b w:val="0"/>
                <w:sz w:val="15"/>
              </w:rPr>
              <w:t>Newton</w:t>
            </w:r>
          </w:p>
        </w:tc>
        <w:tc>
          <w:tcPr>
            <w:tcW w:type="dxa" w:w="720"/>
            <w:vAlign w:val="top"/>
            <w:shd w:fill="F2F6FA"/>
          </w:tcPr>
          <w:p>
            <w:pPr>
              <w:spacing w:after="0"/>
            </w:pPr>
            <w:r/>
            <w:r>
              <w:rPr>
                <w:b w:val="0"/>
                <w:sz w:val="15"/>
              </w:rPr>
              <w:t>10</w:t>
            </w:r>
          </w:p>
        </w:tc>
        <w:tc>
          <w:tcPr>
            <w:tcW w:type="dxa" w:w="1008"/>
            <w:vAlign w:val="top"/>
            <w:shd w:fill="F2F6FA"/>
          </w:tcPr>
          <w:p>
            <w:pPr>
              <w:spacing w:after="0"/>
            </w:pPr>
            <w:r/>
            <w:r>
              <w:rPr>
                <w:b w:val="0"/>
                <w:sz w:val="15"/>
              </w:rPr>
              <w:t>449</w:t>
            </w:r>
          </w:p>
        </w:tc>
        <w:tc>
          <w:tcPr>
            <w:tcW w:type="dxa" w:w="1512"/>
            <w:vAlign w:val="top"/>
            <w:shd w:fill="F2F6FA"/>
          </w:tcPr>
          <w:p>
            <w:pPr>
              <w:spacing w:after="0"/>
            </w:pPr>
            <w:r/>
            <w:r>
              <w:rPr>
                <w:b w:val="0"/>
                <w:sz w:val="15"/>
              </w:rPr>
              <w:t>4.90</w:t>
            </w:r>
          </w:p>
        </w:tc>
        <w:tc>
          <w:tcPr>
            <w:tcW w:type="dxa" w:w="1368"/>
            <w:vAlign w:val="top"/>
            <w:shd w:fill="F2F6FA"/>
          </w:tcPr>
          <w:p>
            <w:pPr>
              <w:spacing w:after="0"/>
            </w:pPr>
            <w:r/>
            <w:r>
              <w:rPr>
                <w:b w:val="0"/>
                <w:sz w:val="15"/>
              </w:rPr>
              <w:t>199.10</w:t>
            </w:r>
          </w:p>
        </w:tc>
        <w:tc>
          <w:tcPr>
            <w:tcW w:type="dxa" w:w="1152"/>
            <w:vAlign w:val="top"/>
            <w:shd w:fill="F2F6FA"/>
          </w:tcPr>
          <w:p>
            <w:pPr>
              <w:spacing w:after="0"/>
            </w:pPr>
            <w:r/>
            <w:r>
              <w:rPr>
                <w:b w:val="0"/>
                <w:sz w:val="15"/>
              </w:rPr>
              <w:t>8-2-0</w:t>
            </w:r>
          </w:p>
        </w:tc>
      </w:tr>
    </w:tbl>
    <w:p>
      <w:pPr>
        <w:sectPr>
          <w:pgSz w:w="15840" w:h="12240" w:orient="landscape"/>
          <w:pgMar w:top="648" w:right="648" w:bottom="648" w:left="648" w:header="720" w:footer="720" w:gutter="0"/>
          <w:cols w:space="720"/>
          <w:docGrid w:linePitch="360"/>
        </w:sectPr>
      </w:pPr>
    </w:p>
    <w:p>
      <w:pPr>
        <w:pStyle w:val="Heading1"/>
      </w:pPr>
      <w:r>
        <w:t>Verified source links</w:t>
      </w:r>
    </w:p>
    <w:p>
      <w:pPr>
        <w:spacing w:after="20"/>
      </w:pPr>
      <w:r>
        <w:rPr>
          <w:b/>
        </w:rPr>
        <w:t xml:space="preserve">The Blue Alliance 2026 Championship divisions: </w:t>
      </w:r>
      <w:r>
        <w:rPr>
          <w:color w:val="0066CC"/>
          <w:sz w:val="16"/>
        </w:rPr>
        <w:t>https://www.thebluealliance.com/event/2026cmptx</w:t>
      </w:r>
    </w:p>
    <w:p>
      <w:pPr>
        <w:spacing w:after="20"/>
      </w:pPr>
      <w:r>
        <w:rPr>
          <w:b/>
        </w:rPr>
        <w:t xml:space="preserve">TBA 2026 Newton rankings: </w:t>
      </w:r>
      <w:r>
        <w:rPr>
          <w:color w:val="0066CC"/>
          <w:sz w:val="16"/>
        </w:rPr>
        <w:t>https://www.thebluealliance.com/event/2026new#rankings</w:t>
      </w:r>
    </w:p>
    <w:p>
      <w:pPr>
        <w:spacing w:after="20"/>
      </w:pPr>
      <w:r>
        <w:rPr>
          <w:b/>
        </w:rPr>
        <w:t xml:space="preserve">TBA 2026 Daly rankings: </w:t>
      </w:r>
      <w:r>
        <w:rPr>
          <w:color w:val="0066CC"/>
          <w:sz w:val="16"/>
        </w:rPr>
        <w:t>https://www.thebluealliance.com/event/2026dal#rankings</w:t>
      </w:r>
    </w:p>
    <w:p>
      <w:pPr>
        <w:spacing w:after="20"/>
      </w:pPr>
      <w:r>
        <w:rPr>
          <w:b/>
        </w:rPr>
        <w:t xml:space="preserve">TBA 2026 Curie rankings: </w:t>
      </w:r>
      <w:r>
        <w:rPr>
          <w:color w:val="0066CC"/>
          <w:sz w:val="16"/>
        </w:rPr>
        <w:t>https://www.thebluealliance.com/event/2026cur#rankings</w:t>
      </w:r>
    </w:p>
    <w:p>
      <w:pPr>
        <w:spacing w:after="20"/>
      </w:pPr>
      <w:r>
        <w:rPr>
          <w:b/>
        </w:rPr>
        <w:t xml:space="preserve">TBA 2026 Hopper rankings: </w:t>
      </w:r>
      <w:r>
        <w:rPr>
          <w:color w:val="0066CC"/>
          <w:sz w:val="16"/>
        </w:rPr>
        <w:t>https://www.thebluealliance.com/event/2026hop#rankings</w:t>
      </w:r>
    </w:p>
    <w:p>
      <w:pPr>
        <w:spacing w:after="20"/>
      </w:pPr>
      <w:r>
        <w:rPr>
          <w:b/>
        </w:rPr>
        <w:t xml:space="preserve">TBA 2026 Galileo rankings: </w:t>
      </w:r>
      <w:r>
        <w:rPr>
          <w:color w:val="0066CC"/>
          <w:sz w:val="16"/>
        </w:rPr>
        <w:t>https://www.thebluealliance.com/event/2026gal#rankings</w:t>
      </w:r>
    </w:p>
    <w:p>
      <w:pPr>
        <w:spacing w:after="20"/>
      </w:pPr>
      <w:r>
        <w:rPr>
          <w:b/>
        </w:rPr>
        <w:t xml:space="preserve">TBA 2026 Archimedes rankings: </w:t>
      </w:r>
      <w:r>
        <w:rPr>
          <w:color w:val="0066CC"/>
          <w:sz w:val="16"/>
        </w:rPr>
        <w:t>https://www.thebluealliance.com/event/2026arc#rankings</w:t>
      </w:r>
    </w:p>
    <w:p>
      <w:pPr>
        <w:spacing w:after="20"/>
      </w:pPr>
      <w:r>
        <w:rPr>
          <w:b/>
        </w:rPr>
        <w:t xml:space="preserve">TBA 2026 Johnson rankings: </w:t>
      </w:r>
      <w:r>
        <w:rPr>
          <w:color w:val="0066CC"/>
          <w:sz w:val="16"/>
        </w:rPr>
        <w:t>https://www.thebluealliance.com/event/2026joh#rankings</w:t>
      </w:r>
    </w:p>
    <w:p>
      <w:pPr>
        <w:spacing w:after="20"/>
      </w:pPr>
      <w:r>
        <w:rPr>
          <w:b/>
        </w:rPr>
        <w:t xml:space="preserve">TBA 2026 Milstein rankings: </w:t>
      </w:r>
      <w:r>
        <w:rPr>
          <w:color w:val="0066CC"/>
          <w:sz w:val="16"/>
        </w:rPr>
        <w:t>https://www.thebluealliance.com/event/2026mil#rankings</w:t>
      </w:r>
    </w:p>
    <w:p>
      <w:pPr>
        <w:spacing w:after="20"/>
      </w:pPr>
      <w:r>
        <w:rPr>
          <w:b/>
        </w:rPr>
        <w:t xml:space="preserve">TBA 2025 Championship divisions: </w:t>
      </w:r>
      <w:r>
        <w:rPr>
          <w:color w:val="0066CC"/>
          <w:sz w:val="16"/>
        </w:rPr>
        <w:t>https://www.thebluealliance.com/event/2025cmptx</w:t>
      </w:r>
    </w:p>
    <w:p>
      <w:pPr>
        <w:spacing w:after="20"/>
      </w:pPr>
      <w:r>
        <w:rPr>
          <w:b/>
        </w:rPr>
        <w:t xml:space="preserve">FRCTeam360 RainMaker26: </w:t>
      </w:r>
      <w:r>
        <w:rPr>
          <w:color w:val="0066CC"/>
          <w:sz w:val="16"/>
        </w:rPr>
        <w:t>https://github.com/FRCTeam360/RainMaker26</w:t>
      </w:r>
    </w:p>
    <w:p>
      <w:pPr>
        <w:spacing w:after="20"/>
      </w:pPr>
      <w:r>
        <w:rPr>
          <w:b/>
        </w:rPr>
        <w:t xml:space="preserve">6238 2026-Robot CLAUDE.md: </w:t>
      </w:r>
      <w:r>
        <w:rPr>
          <w:color w:val="0066CC"/>
          <w:sz w:val="16"/>
        </w:rPr>
        <w:t>https://github.com/6238/2026-Robot/blob/main/CLAUDE.md</w:t>
      </w:r>
    </w:p>
    <w:p>
      <w:pPr>
        <w:spacing w:after="20"/>
      </w:pPr>
      <w:r>
        <w:rPr>
          <w:b/>
        </w:rPr>
        <w:t xml:space="preserve">FRC Team 1868 Claude Code config: </w:t>
      </w:r>
      <w:r>
        <w:rPr>
          <w:color w:val="0066CC"/>
          <w:sz w:val="16"/>
        </w:rPr>
        <w:t>https://github.com/Feramirr/frc-claude-config</w:t>
      </w:r>
    </w:p>
    <w:p>
      <w:pPr>
        <w:spacing w:after="20"/>
      </w:pPr>
      <w:r>
        <w:rPr>
          <w:b/>
        </w:rPr>
        <w:t xml:space="preserve">wpilib-agent-tools: </w:t>
      </w:r>
      <w:r>
        <w:rPr>
          <w:color w:val="0066CC"/>
          <w:sz w:val="16"/>
        </w:rPr>
        <w:t>https://github.com/edanliahovetsky/wpilib-agent-tools</w:t>
      </w:r>
    </w:p>
    <w:p>
      <w:pPr>
        <w:spacing w:after="20"/>
      </w:pPr>
      <w:r>
        <w:rPr>
          <w:b/>
        </w:rPr>
        <w:t xml:space="preserve">Mechanical Advantage AdvantageKit: </w:t>
      </w:r>
      <w:r>
        <w:rPr>
          <w:color w:val="0066CC"/>
          <w:sz w:val="16"/>
        </w:rPr>
        <w:t>https://github.com/Mechanical-Advantage/AdvantageKit</w:t>
      </w:r>
    </w:p>
    <w:p>
      <w:pPr>
        <w:spacing w:after="20"/>
      </w:pPr>
      <w:r>
        <w:rPr>
          <w:b/>
        </w:rPr>
        <w:t xml:space="preserve">Mechanical Advantage RobotCode2026Public: </w:t>
      </w:r>
      <w:r>
        <w:rPr>
          <w:color w:val="0066CC"/>
          <w:sz w:val="16"/>
        </w:rPr>
        <w:t>https://github.com/Mechanical-Advantage/RobotCode2026Public</w:t>
      </w:r>
    </w:p>
    <w:p>
      <w:pPr>
        <w:spacing w:after="20"/>
      </w:pPr>
      <w:r>
        <w:rPr>
          <w:b/>
        </w:rPr>
        <w:t xml:space="preserve">Onshape AI Advisor: </w:t>
      </w:r>
      <w:r>
        <w:rPr>
          <w:color w:val="0066CC"/>
          <w:sz w:val="16"/>
        </w:rPr>
        <w:t>https://www.onshape.com/en/features/ai-advisor</w:t>
      </w:r>
    </w:p>
    <w:p>
      <w:pPr>
        <w:spacing w:after="20"/>
      </w:pPr>
      <w:r>
        <w:rPr>
          <w:b/>
        </w:rPr>
        <w:t xml:space="preserve">Onshape FeatureScript documentation: </w:t>
      </w:r>
      <w:r>
        <w:rPr>
          <w:color w:val="0066CC"/>
          <w:sz w:val="16"/>
        </w:rPr>
        <w:t>https://cad.onshape.com/FsDoc/</w:t>
      </w:r>
    </w:p>
    <w:p>
      <w:pPr>
        <w:spacing w:after="20"/>
      </w:pPr>
      <w:r>
        <w:rPr>
          <w:b/>
        </w:rPr>
        <w:t xml:space="preserve">Onshape REST API documentation: </w:t>
      </w:r>
      <w:r>
        <w:rPr>
          <w:color w:val="0066CC"/>
          <w:sz w:val="16"/>
        </w:rPr>
        <w:t>https://onshape-public.github.io/docs/api-intro/</w:t>
      </w:r>
    </w:p>
    <w:p>
      <w:pPr>
        <w:spacing w:after="20"/>
      </w:pPr>
      <w:r>
        <w:rPr>
          <w:b/>
        </w:rPr>
        <w:t xml:space="preserve">FRCDesignLib / FRCDesignApp: </w:t>
      </w:r>
      <w:r>
        <w:rPr>
          <w:color w:val="0066CC"/>
          <w:sz w:val="16"/>
        </w:rPr>
        <w:t>https://frcdesign.org/resources/frcdesignlib/</w:t>
      </w:r>
    </w:p>
    <w:p>
      <w:pPr>
        <w:spacing w:after="20"/>
      </w:pPr>
      <w:r>
        <w:rPr>
          <w:b/>
        </w:rPr>
        <w:t xml:space="preserve">Onshape4FRC: </w:t>
      </w:r>
      <w:r>
        <w:rPr>
          <w:color w:val="0066CC"/>
          <w:sz w:val="16"/>
        </w:rPr>
        <w:t>https://onshape4frc.com/</w:t>
      </w:r>
    </w:p>
    <w:p>
      <w:pPr>
        <w:spacing w:after="20"/>
      </w:pPr>
      <w:r>
        <w:rPr>
          <w:b/>
        </w:rPr>
        <w:t xml:space="preserve">WildStang dye rotor Chief Delphi post: </w:t>
      </w:r>
      <w:r>
        <w:rPr>
          <w:color w:val="0066CC"/>
          <w:sz w:val="16"/>
        </w:rPr>
        <w:t>https://www.chiefdelphi.com/t/wildstang-robotics-program-team-111-and-112-build-blog-2026/509853?page=4</w:t>
      </w:r>
    </w:p>
    <w:p>
      <w:pPr>
        <w:pStyle w:val="Heading1"/>
      </w:pPr>
      <w:r>
        <w:t>Recommended next step</w:t>
      </w:r>
    </w:p>
    <w:p>
      <w:r>
        <w:t>Create a Team 999 repository skeleton with AGENTS.md, CLAUDE.md, .claude/commands, Codex prompt pack, mechanism_spec.yaml, sim/, AdvantageKit replay instructions, WPILib simulation harness, and CAD rules. Seed it with adapted ideas from Team 360, Team 6238, Team 1868, wpilib-agent-tools, AdvantageKit/6328, and Onshape4FRC/FRCDesignLib.</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