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2 Delivery to a target</w:t>
      </w:r>
    </w:p>
    <w:p>
      <w:pPr>
        <w:pStyle w:val="Subtitle"/>
      </w:pPr>
      <w:r>
        <w:t>Slide by slide speaker notes</w:t>
      </w:r>
    </w:p>
    <w:p>
      <w:r>
        <w:t>Use these notes to lead the one-hour class with the matching seven-slide presentation. Suggested words can be adapted; protect student operating turns, individual explanations, and the final six minutes for saving and cleanup.</w:t>
      </w:r>
    </w:p>
    <w:p>
      <w:r>
        <w:rPr>
          <w:b/>
        </w:rPr>
        <w:t xml:space="preserve">Learning goal  </w:t>
      </w:r>
      <w:r>
        <w:t>Each student changes a named distance value and uses a measurement to justify the next change.</w:t>
      </w:r>
    </w:p>
    <w:p>
      <w:r>
        <w:rPr>
          <w:b/>
        </w:rPr>
        <w:t xml:space="preserve">Observable success  </w:t>
      </w:r>
      <w:r>
        <w:t>The pair makes three recorded trials and attempts to stop the front of the robot within 5 cm of a 40 cm target. A justified adjustment counts even if precision remains imperfect.</w:t>
      </w:r>
    </w:p>
    <w:p>
      <w:r>
        <w:rPr>
          <w:b/>
        </w:rPr>
        <w:t xml:space="preserve">Materials  </w:t>
      </w:r>
      <w:r>
        <w:t>Base, measuring tape, floor-safe tape, 40 cm target measured from the same front bumper reference, test log.</w:t>
      </w:r>
    </w:p>
    <w:p>
      <w:r>
        <w:rPr>
          <w:b/>
        </w:rPr>
        <w:t xml:space="preserve">Before students arrive  </w:t>
      </w:r>
      <w:r>
        <w:t>Open W02_delivery.py. Set a 100 cm clear lane with a 40 cm goal and extra stopping space. Check front-edge start marks. Use 180, then 360 wheel degrees as trial values. Keep SPEED at 200.</w:t>
      </w:r>
    </w:p>
    <w:p>
      <w:r>
        <w:rPr>
          <w:b/>
        </w:rPr>
        <w:t xml:space="preserve">Shared setup  </w:t>
      </w:r>
      <w:r>
        <w:t>Eight students form four pairs. Pairs 1 and 2 share Kit A; pairs 3 and 4 share Kit B. One mentor supports each pod, with an adult lead overseeing the room. Adjust assignments before class if confirmed enrollment differs. Left drive motor A and right B are viewed from behind toward the front; keep the auxiliary motor unplugged. Rehearse motion and stop controls on both kits.</w:t>
      </w:r>
    </w:p>
    <w:p>
      <w:r>
        <w:rPr>
          <w:b/>
        </w:rPr>
        <w:t xml:space="preserve">Files in this repository  </w:t>
      </w:r>
      <w:r>
        <w:t>Presentation: 03_Presentations/W02_delivery.pptx. Complete program: 04_Python/W02_delivery.py. Also use the matching week in the instructor guide, student workbook and station task cards. Load the entire Python file in SPIKE App 3, not just a slide fragment.</w:t>
      </w:r>
    </w:p>
    <w:p>
      <w:r>
        <w:rPr>
          <w:b/>
        </w:rPr>
        <w:t xml:space="preserve">Evidence and recovery  </w:t>
      </w:r>
      <w:r>
        <w:t>Use pair IDs on saved projects and individual IDs on learning records. After two minutes of technical trouble, use the recovery checks; after five, use a rehearsed fallback or paper/stationary task. Do not count an intended result as an observed result. These notes do not certify hardware readiness.</w:t>
      </w:r>
    </w:p>
    <w:p>
      <w:r>
        <w:br w:type="page"/>
      </w:r>
    </w:p>
    <w:p>
      <w:pPr>
        <w:pStyle w:val="Heading1"/>
      </w:pPr>
      <w:r>
        <w:t>Slide 1 Delivery to a target</w:t>
      </w:r>
    </w:p>
    <w:p>
      <w:r>
        <w:rPr>
          <w:b/>
        </w:rPr>
        <w:t xml:space="preserve">Timing  </w:t>
      </w:r>
      <w:r>
        <w:t>0–5 minutes   Welcome and retrieval</w:t>
      </w:r>
    </w:p>
    <w:p>
      <w:r>
        <w:rPr>
          <w:b/>
        </w:rPr>
        <w:t xml:space="preserve">Say  </w:t>
      </w:r>
      <w:r>
        <w:t>“Today’s challenge is a 40 cm delivery. You will predict, test, and use evidence to explain your choice. Both partners will operate and explain.”</w:t>
      </w:r>
    </w:p>
    <w:p>
      <w:r>
        <w:rPr>
          <w:b/>
        </w:rPr>
        <w:t xml:space="preserve">Ask before explaining  </w:t>
      </w:r>
      <w:r>
        <w:t>Which line made the wheels move last week?</w:t>
      </w:r>
    </w:p>
    <w:p>
      <w:r>
        <w:rPr>
          <w:b/>
        </w:rPr>
        <w:t xml:space="preserve">Listen for  </w:t>
      </w:r>
      <w:r>
        <w:t>drive caused movement; changing pause changed waiting time.</w:t>
      </w:r>
    </w:p>
    <w:p>
      <w:r>
        <w:rPr>
          <w:b/>
        </w:rPr>
        <w:t xml:space="preserve">Do  </w:t>
      </w:r>
      <w:r>
        <w:t>Give ten quiet seconds to think, then let both partners answer. Ask two students to share; accept pointing or a short spoken response. Retrieve the earlier idea without turning this into a repeat lecture.</w:t>
      </w:r>
    </w:p>
    <w:p>
      <w:r>
        <w:rPr>
          <w:b/>
        </w:rPr>
        <w:t xml:space="preserve">Connect to the task  </w:t>
      </w:r>
      <w:r>
        <w:t>A delivery cart must reach a shelf. Is guessing enough if it has to make the trip again tomorrow?</w:t>
      </w:r>
    </w:p>
    <w:p>
      <w:r>
        <w:rPr>
          <w:b/>
        </w:rPr>
        <w:t xml:space="preserve">Set the operating routine  </w:t>
      </w:r>
      <w:r>
        <w:t>Keep robots stopped while talking. One driver edits and starts after the navigator checks the lane. The navigator predicts and records. A student can dictate an edit while a partner types; the decision and explanation remain the student’s.</w:t>
      </w:r>
    </w:p>
    <w:p>
      <w:r>
        <w:rPr>
          <w:b/>
        </w:rPr>
        <w:t xml:space="preserve">Transition  </w:t>
      </w:r>
      <w:r>
        <w:t>“Watch one short example. Look for the thing we can change and the evidence that will tell us what happened.” Move to slide 2 at minute 5.</w:t>
      </w:r>
    </w:p>
    <w:p>
      <w:r>
        <w:br w:type="page"/>
      </w:r>
    </w:p>
    <w:p>
      <w:pPr>
        <w:pStyle w:val="Heading1"/>
      </w:pPr>
      <w:r>
        <w:t>Slide 2 Todays robot challenge</w:t>
      </w:r>
    </w:p>
    <w:p>
      <w:r>
        <w:rPr>
          <w:b/>
        </w:rPr>
        <w:t xml:space="preserve">Timing  </w:t>
      </w:r>
      <w:r>
        <w:t>5–10 minutes   Demonstrate the challenge</w:t>
      </w:r>
    </w:p>
    <w:p>
      <w:r>
        <w:rPr>
          <w:b/>
        </w:rPr>
        <w:t xml:space="preserve">Purpose  </w:t>
      </w:r>
      <w:r>
        <w:t>Each student changes a named distance value and uses a measurement to justify the next change.</w:t>
      </w:r>
    </w:p>
    <w:p>
      <w:r>
        <w:rPr>
          <w:b/>
        </w:rPr>
        <w:t xml:space="preserve">Do and explain  </w:t>
      </w:r>
      <w:r>
        <w:t>Show travel = 180 and explain that travel names a value. Measure the distance of one run. Change only travel. Motor degrees describe wheel rotation, not centimeters or the robot’s heading.</w:t>
      </w:r>
    </w:p>
    <w:p>
      <w:r>
        <w:rPr>
          <w:b/>
        </w:rPr>
        <w:t xml:space="preserve">Suggested words  </w:t>
      </w:r>
      <w:r>
        <w:t>“Our useful result today is this: The pair makes three recorded trials and attempts to stop the front of the robot within 5 cm of a 40 cm target. A justified adjustment counts even if precision remains imperfect. A test that misses still gives us information if we record it accurately.”</w:t>
      </w:r>
    </w:p>
    <w:p>
      <w:r>
        <w:rPr>
          <w:b/>
        </w:rPr>
        <w:t xml:space="preserve">Run of show  </w:t>
      </w:r>
      <w:r>
        <w:t>Use about one minute to identify the setup, two minutes for a short tested demonstration, and two minutes to hear observations. Point out the physical start and finish reference. Ask students to describe what actually happened before suggesting the explanation.</w:t>
      </w:r>
    </w:p>
    <w:p>
      <w:r>
        <w:rPr>
          <w:b/>
        </w:rPr>
        <w:t xml:space="preserve">Ask  </w:t>
      </w:r>
      <w:r>
        <w:t>“What did the robot do? What evidence could we record? What must stay the same when we compare the next run?” Let a different student answer each question.</w:t>
      </w:r>
    </w:p>
    <w:p>
      <w:r>
        <w:rPr>
          <w:b/>
        </w:rPr>
        <w:t xml:space="preserve">If the example fails  </w:t>
      </w:r>
      <w:r>
        <w:t>Distance inconsistent: reset to the same front edge and check wheel friction. Robot arcs: check that tires match and both motors connect correctly. A target miss is data, not a coding failure. Allow one quick reset, then use the prepared stationary or paper explanation. Student testing time should not become a repair demonstration.</w:t>
      </w:r>
    </w:p>
    <w:p>
      <w:r>
        <w:rPr>
          <w:b/>
        </w:rPr>
        <w:t xml:space="preserve">Transition  </w:t>
      </w:r>
      <w:r>
        <w:t>“Now we will read the small piece of code behind that behavior.”</w:t>
      </w:r>
    </w:p>
    <w:p>
      <w:r>
        <w:br w:type="page"/>
      </w:r>
    </w:p>
    <w:p>
      <w:pPr>
        <w:pStyle w:val="Heading1"/>
      </w:pPr>
      <w:r>
        <w:t>Slide 3 Variables and a fair test</w:t>
      </w:r>
    </w:p>
    <w:p>
      <w:r>
        <w:rPr>
          <w:b/>
        </w:rPr>
        <w:t xml:space="preserve">Timing  </w:t>
      </w:r>
      <w:r>
        <w:t>10–12 minutes   Read the code</w:t>
      </w:r>
    </w:p>
    <w:p>
      <w:pPr>
        <w:pStyle w:val="Code"/>
      </w:pPr>
      <w:r>
        <w:t>travel = 180</w:t>
        <w:br/>
        <w:t>await drive(travel)</w:t>
        <w:br/>
        <w:t>await signal("D")</w:t>
      </w:r>
    </w:p>
    <w:p>
      <w:r>
        <w:rPr>
          <w:b/>
        </w:rPr>
        <w:t xml:space="preserve">Say  </w:t>
      </w:r>
      <w:r>
        <w:t>“travel is a name for a number. The drive helper reads that number. We can change one value and use a measurement to decide our next test.”</w:t>
      </w:r>
    </w:p>
    <w:p>
      <w:r>
        <w:rPr>
          <w:b/>
        </w:rPr>
        <w:t xml:space="preserve">Point  </w:t>
      </w:r>
      <w:r>
        <w:t>Read travel = 180, then await drive(travel), then the D signal. The assignment stores wheel degrees; it does not move the robot. The drive call causes the movement. await keeps these actions in sequence.</w:t>
      </w:r>
    </w:p>
    <w:p>
      <w:r>
        <w:rPr>
          <w:b/>
        </w:rPr>
        <w:t xml:space="preserve">Check understanding  </w:t>
      </w:r>
      <w:r>
        <w:t>“If I rename the value in one place only, will the call still use the same name?” Explain that names must match. Beginners should leave the name travel alone and edit only its number.</w:t>
      </w:r>
    </w:p>
    <w:p>
      <w:r>
        <w:rPr>
          <w:b/>
        </w:rPr>
        <w:t xml:space="preserve">Keep units clear  </w:t>
      </w:r>
      <w:r>
        <w:t>180 wheel degrees is half a wheel rotation; 360 is one rotation. Neither is centimeters or a heading angle. Keep SPEED = 200 unchanged. The helper accepts 0–1080 wheel degrees; do not remove the guard.</w:t>
      </w:r>
    </w:p>
    <w:p>
      <w:r>
        <w:rPr>
          <w:b/>
        </w:rPr>
        <w:t xml:space="preserve">Ask  </w:t>
      </w:r>
      <w:r>
        <w:t>“Point to the value, repeated action, or decision that controls today’s behavior. What would you expect after changing it?” Accept a plain-language explanation; do not require formal Python vocabulary.</w:t>
      </w:r>
    </w:p>
    <w:p>
      <w:r>
        <w:rPr>
          <w:b/>
        </w:rPr>
        <w:t xml:space="preserve">Transition  </w:t>
      </w:r>
      <w:r>
        <w:t>“Before we touch the robot, predict the next result.”</w:t>
      </w:r>
    </w:p>
    <w:p>
      <w:r>
        <w:br w:type="page"/>
      </w:r>
    </w:p>
    <w:p>
      <w:pPr>
        <w:pStyle w:val="Heading1"/>
      </w:pPr>
      <w:r>
        <w:t>Slide 4 A prediction before the run</w:t>
      </w:r>
    </w:p>
    <w:p>
      <w:r>
        <w:rPr>
          <w:b/>
        </w:rPr>
        <w:t xml:space="preserve">Timing  </w:t>
      </w:r>
      <w:r>
        <w:t>12–15 minutes   Predict before running</w:t>
      </w:r>
    </w:p>
    <w:p>
      <w:r>
        <w:rPr>
          <w:b/>
        </w:rPr>
        <w:t xml:space="preserve">Ask  </w:t>
      </w:r>
      <w:r>
        <w:t>If 180 wheel degrees travels about 9 cm on our floor, what might 360 do? Mark this as a prediction, not a promise.</w:t>
      </w:r>
    </w:p>
    <w:p>
      <w:r>
        <w:rPr>
          <w:b/>
        </w:rPr>
        <w:t xml:space="preserve">Do  </w:t>
      </w:r>
      <w:r>
        <w:t>Give ten seconds of individual thinking. Each partner explains for twenty seconds. Ask pairs to mark a prediction on the worksheet before seeing a run. Invite two contrasting answers and ask what test could distinguish them.</w:t>
      </w:r>
    </w:p>
    <w:p>
      <w:r>
        <w:rPr>
          <w:b/>
        </w:rPr>
        <w:t xml:space="preserve">Expected reasoning  </w:t>
      </w:r>
      <w:r>
        <w:t>About 18 cm is a reasonable prediction for the example. The actual distance needs measurement. Increasing wheel degrees should increase travel when other conditions stay stable.</w:t>
      </w:r>
    </w:p>
    <w:p>
      <w:r>
        <w:rPr>
          <w:b/>
        </w:rPr>
        <w:t xml:space="preserve">Make the next step concrete  </w:t>
      </w:r>
      <w:r>
        <w:t>Each pair names one change and one observation to record. Check both students can explain the plan. Mentors keep a known-good project separate from pair copies.</w:t>
      </w:r>
    </w:p>
    <w:p>
      <w:r>
        <w:rPr>
          <w:b/>
        </w:rPr>
        <w:t xml:space="preserve">Transition  </w:t>
      </w:r>
      <w:r>
        <w:t>“Now test your prediction. When the timer calls switch, trade operating roles.”</w:t>
      </w:r>
    </w:p>
    <w:p>
      <w:r>
        <w:br w:type="page"/>
      </w:r>
    </w:p>
    <w:p>
      <w:pPr>
        <w:pStyle w:val="Heading1"/>
      </w:pPr>
      <w:r>
        <w:t>Slide 5 Your work with a partner</w:t>
      </w:r>
    </w:p>
    <w:p>
      <w:r>
        <w:rPr>
          <w:b/>
        </w:rPr>
        <w:t xml:space="preserve">Timing  </w:t>
      </w:r>
      <w:r>
        <w:t>15–39 minutes   Two twelve-minute rotations</w:t>
      </w:r>
    </w:p>
    <w:p>
      <w:r>
        <w:rPr>
          <w:b/>
        </w:rPr>
        <w:t xml:space="preserve">Rotation map  </w:t>
      </w:r>
      <w:r>
        <w:t>15–27: pairs 1 and 3 use Kits A and B; pairs 2 and 4 work away from the robots. 27–39: switch stations. Switch driver/navigator at minutes 21 and 33. Warn pairs one minute before station changes. With two laptops, leave one at each kit; with four, only the active pair connects to the shared hub.</w:t>
      </w:r>
    </w:p>
    <w:p>
      <w:r>
        <w:rPr>
          <w:b/>
        </w:rPr>
        <w:t xml:space="preserve">Activity 1  </w:t>
      </w:r>
      <w:r>
        <w:t>Align the same front edge with the start tape every time. Run travel = 180. Measure front-edge displacement in centimeters and enter it in the log.</w:t>
      </w:r>
    </w:p>
    <w:p>
      <w:r>
        <w:rPr>
          <w:b/>
        </w:rPr>
        <w:t xml:space="preserve">Activity 2  </w:t>
      </w:r>
      <w:r>
        <w:t>Swap driver. Predict and run travel = 360. Keep the robot, floor, starting angle, and speed the same. Compare the two measurements.</w:t>
      </w:r>
    </w:p>
    <w:p>
      <w:r>
        <w:rPr>
          <w:b/>
        </w:rPr>
        <w:t xml:space="preserve">Activity 3  </w:t>
      </w:r>
      <w:r>
        <w:t>Estimate a value for a 40 cm delivery using the measured result. Example only: if 360 gave 18 cm, 40 / 18 × 360 is about 800. The drive helper permits up to 1080 degrees. Use your own result.</w:t>
      </w:r>
    </w:p>
    <w:p>
      <w:r>
        <w:rPr>
          <w:b/>
        </w:rPr>
        <w:t xml:space="preserve">Activity 4  </w:t>
      </w:r>
      <w:r>
        <w:t>During the final turn, test the estimate. Record signed error as measured distance minus 40. If it overshoots, reduce travel. If it stops short, increase travel.</w:t>
      </w:r>
    </w:p>
    <w:p>
      <w:r>
        <w:rPr>
          <w:b/>
        </w:rPr>
        <w:t xml:space="preserve">Away from the robot  </w:t>
      </w:r>
      <w:r>
        <w:t>Sketch the start and goal, measure the paper planning lane, and calculate or estimate the next value. After the robot turn, compare trials and write one controlled change. Advanced pairs estimate using ratios.</w:t>
      </w:r>
    </w:p>
    <w:p>
      <w:r>
        <w:rPr>
          <w:b/>
        </w:rPr>
        <w:t xml:space="preserve">Mentor prompts  </w:t>
      </w:r>
      <w:r>
        <w:t>“What is your prediction? Which one thing changed? What did you observe? What would you check next?” Let students answer before touching their code or build. Make sure both have an operating decision and an explanation.</w:t>
      </w:r>
    </w:p>
    <w:p>
      <w:r>
        <w:rPr>
          <w:b/>
        </w:rPr>
        <w:t xml:space="preserve">Support  </w:t>
      </w:r>
      <w:r>
        <w:t>Offer trial values 360, 720, and 900 rather than require a ratio calculation. Use a number line and the words too far or too short.</w:t>
      </w:r>
    </w:p>
    <w:p>
      <w:r>
        <w:rPr>
          <w:b/>
        </w:rPr>
        <w:t xml:space="preserve">At minute 39  </w:t>
      </w:r>
      <w:r>
        <w:t>Stop both robots and move to the evidence slide. Preserve a simple successful observation if time is short; the remaining ten minutes provide a final test for each pair.</w:t>
      </w:r>
    </w:p>
    <w:p>
      <w:r>
        <w:br w:type="page"/>
      </w:r>
    </w:p>
    <w:p>
      <w:pPr>
        <w:pStyle w:val="Heading1"/>
      </w:pPr>
      <w:r>
        <w:t>Slide 6 Evidence from our test</w:t>
      </w:r>
    </w:p>
    <w:p>
      <w:r>
        <w:rPr>
          <w:b/>
        </w:rPr>
        <w:t xml:space="preserve">Timing  </w:t>
      </w:r>
      <w:r>
        <w:t>39–49 minutes   Evidence and short retests</w:t>
      </w:r>
    </w:p>
    <w:p>
      <w:r>
        <w:rPr>
          <w:b/>
        </w:rPr>
        <w:t xml:space="preserve">Rotation map  </w:t>
      </w:r>
      <w:r>
        <w:t>39–44: pairs 1 and 3 retest; pairs 2 and 4 prepare their explanation. 44–49: reverse. Switch operating roles near 41:30 and 46:30. Each pair gets five robot minutes, including its reset.</w:t>
      </w:r>
    </w:p>
    <w:p>
      <w:r>
        <w:rPr>
          <w:b/>
        </w:rPr>
        <w:t xml:space="preserve">Do  </w:t>
      </w:r>
      <w:r>
        <w:t>Explain one reason two identical runs might differ, such as a crooked start or wheel slip. Park the robot and save the pair’s best value.</w:t>
      </w:r>
    </w:p>
    <w:p>
      <w:r>
        <w:rPr>
          <w:b/>
        </w:rPr>
        <w:t xml:space="preserve">Say  </w:t>
      </w:r>
      <w:r>
        <w:t>“Before running, tell your partner what you changed and what you predict. After running, write what actually happened. A result is useful even when it disagrees with your prediction.”</w:t>
      </w:r>
    </w:p>
    <w:p>
      <w:r>
        <w:rPr>
          <w:b/>
        </w:rPr>
        <w:t xml:space="preserve">Evidence to keep  </w:t>
      </w:r>
      <w:r>
        <w:t>Three rows: wheel degrees, prediction in cm, measured cm, error from 40 cm. Individual exit: identify the variable and defend one proposed change.</w:t>
      </w:r>
    </w:p>
    <w:p>
      <w:r>
        <w:rPr>
          <w:b/>
        </w:rPr>
        <w:t xml:space="preserve">Model an explanation  </w:t>
      </w:r>
      <w:r>
        <w:t>“At 180 wheel degrees we measured __ cm. At 360 we measured __ cm. We chose __ next because __.” If using the example 360 → 18 cm, about 800 is an estimate for 40 cm; use the pair’s own measurements.</w:t>
      </w:r>
    </w:p>
    <w:p>
      <w:r>
        <w:rPr>
          <w:b/>
        </w:rPr>
        <w:t xml:space="preserve">Troubleshooting  </w:t>
      </w:r>
      <w:r>
        <w:t>Distance inconsistent: reset to the same front edge and check wheel friction. Robot arcs: check that tires match and both motors connect correctly. A target miss is data, not a coding failure.</w:t>
      </w:r>
    </w:p>
    <w:p>
      <w:r>
        <w:rPr>
          <w:b/>
        </w:rPr>
        <w:t xml:space="preserve">If the core task is complete  </w:t>
      </w:r>
      <w:r>
        <w:t>Repeat the same command twice and report the range. Then test a different slow speed while holding wheel degrees constant. Discuss duration versus travel. Only begin an extension if both students have already explained the core idea and time remains.</w:t>
      </w:r>
    </w:p>
    <w:p>
      <w:r>
        <w:rPr>
          <w:b/>
        </w:rPr>
        <w:t xml:space="preserve">Prepared fallback  </w:t>
      </w:r>
      <w:r>
        <w:t>Set variable travel to 0.5 rotations; move straight for travel rotations; display D. Try 1 rotation, then estimate the target. Block speed is a percentage and Python velocity is degrees per second, so do not copy speed numbers between them. Use this only if mentors rehearsed it before class; do not introduce an unfamiliar language during a five-minute retest.</w:t>
      </w:r>
    </w:p>
    <w:p>
      <w:r>
        <w:rPr>
          <w:b/>
        </w:rPr>
        <w:t xml:space="preserve">Transition  </w:t>
      </w:r>
      <w:r>
        <w:t>“Stop the robots at minute 49. Each person will now explain one idea and one observation.”</w:t>
      </w:r>
    </w:p>
    <w:p>
      <w:r>
        <w:br w:type="page"/>
      </w:r>
    </w:p>
    <w:p>
      <w:pPr>
        <w:pStyle w:val="Heading1"/>
      </w:pPr>
      <w:r>
        <w:t>Slide 7 What you can explain now</w:t>
      </w:r>
    </w:p>
    <w:p>
      <w:r>
        <w:rPr>
          <w:b/>
        </w:rPr>
        <w:t xml:space="preserve">Timing  </w:t>
      </w:r>
      <w:r>
        <w:t>49–60 minutes   Individual explanation and cleanup</w:t>
      </w:r>
    </w:p>
    <w:p>
      <w:r>
        <w:rPr>
          <w:b/>
        </w:rPr>
        <w:t xml:space="preserve">Ask during minutes 49–54  </w:t>
      </w:r>
      <w:r>
        <w:t>What value did you change, what did you keep the same, and what did your measurement tell you?</w:t>
      </w:r>
    </w:p>
    <w:p>
      <w:r>
        <w:rPr>
          <w:b/>
        </w:rPr>
        <w:t xml:space="preserve">Listen for  </w:t>
      </w:r>
      <w:r>
        <w:t>The variable travel stores the requested wheel rotation. Keep the robot, speed, surface and start pose the same. Use measured displacement to decide: increase travel if short of the target; reduce it after an overshoot. Accept a justified change based on the pair’s actual measurement.</w:t>
      </w:r>
    </w:p>
    <w:p>
      <w:r>
        <w:rPr>
          <w:b/>
        </w:rPr>
        <w:t xml:space="preserve">Make participation individual  </w:t>
      </w:r>
      <w:r>
        <w:t>Each pod mentor listens to its four students. Ask one partner to explain the code or design choice and the other to explain the evidence, then give each a short follow-up. Use spoken, written, or pointing responses as appropriate. Do not let the most confident partner answer for both.</w:t>
      </w:r>
    </w:p>
    <w:p>
      <w:r>
        <w:rPr>
          <w:b/>
        </w:rPr>
        <w:t xml:space="preserve">Connect to the team  </w:t>
      </w:r>
      <w:r>
        <w:t>FRC autonomous routines rely on measurement and repeatable starts. Give one brief example from today’s activity. Interest in joining a robotics team is optional and is not a learning score.</w:t>
      </w:r>
    </w:p>
    <w:p>
      <w:r>
        <w:rPr>
          <w:b/>
        </w:rPr>
        <w:t xml:space="preserve">54–56 save  </w:t>
      </w:r>
      <w:r>
        <w:t>Help pairs save using week and pair IDs, preserving their settings and evidence. Keep the known-good starter separately. Confirm each file can be found again.</w:t>
      </w:r>
    </w:p>
    <w:p>
      <w:r>
        <w:rPr>
          <w:b/>
        </w:rPr>
        <w:t xml:space="preserve">56–58 reset  </w:t>
      </w:r>
      <w:r>
        <w:t>Stop both robots. Remove and label temporary pair attachments as needed, count loose parts, and leave teaching bases assembled. Preserve useful sensor mounts and document any changes. Reconcile borrowed parts with the loan log.</w:t>
      </w:r>
    </w:p>
    <w:p>
      <w:r>
        <w:rPr>
          <w:b/>
        </w:rPr>
        <w:t xml:space="preserve">58–60 dismiss  </w:t>
      </w:r>
      <w:r>
        <w:t>Collect evidence sheets, put equipment in its assigned storage/charging locations, and follow YMCA pickup procedures. Mentors confirm no program remains running.</w:t>
      </w:r>
    </w:p>
    <w:p>
      <w:r>
        <w:rPr>
          <w:b/>
        </w:rPr>
        <w:t xml:space="preserve">After class  </w:t>
      </w:r>
      <w:r>
        <w:t>Record actual kit problems and learning observations in the agreed records. Update SESSION_PREP.md with dated operational results, and use them to choose the next session’s starting point. Do not claim unobserved successes.</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160"/>
    </w:pPr>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Delivery to a target speaker notes</dc:title>
  <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