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Community robot mission</w:t>
      </w:r>
    </w:p>
    <w:p>
      <w:pPr>
        <w:pStyle w:val="Subtitle"/>
      </w:pPr>
      <w:r>
        <w:t>Slide by slide speaker notes</w:t>
      </w:r>
    </w:p>
    <w:p>
      <w:r>
        <w:t>Use these notes to lead the one-hour class with the matching seven-slide presentation. Suggested words can be adapted; protect student operating turns, individual explanations, and the final six minutes for saving and cleanup.</w:t>
      </w:r>
    </w:p>
    <w:p>
      <w:r>
        <w:rPr>
          <w:b/>
        </w:rPr>
        <w:t xml:space="preserve">Learning goal  </w:t>
      </w:r>
      <w:r>
        <w:t>Each pair breaks a community task into at least three ordered actions and tests the most uncertain part first.</w:t>
      </w:r>
    </w:p>
    <w:p>
      <w:r>
        <w:rPr>
          <w:b/>
        </w:rPr>
        <w:t xml:space="preserve">Observable success  </w:t>
      </w:r>
      <w:r>
        <w:t>The pair has a mission plan, one saved program, one tested subsystem, and a realistic demo goal for week 8.</w:t>
      </w:r>
    </w:p>
    <w:p>
      <w:r>
        <w:rPr>
          <w:b/>
        </w:rPr>
        <w:t xml:space="preserve">Materials  </w:t>
      </w:r>
      <w:r>
        <w:t>Base, pair attachment, paper cube, cardboard wall or dark stop marker, tape, blueprint worksheet, saved pair projects.</w:t>
      </w:r>
    </w:p>
    <w:p>
      <w:r>
        <w:rPr>
          <w:b/>
        </w:rPr>
        <w:t xml:space="preserve">Before students arrive  </w:t>
      </w:r>
      <w:r>
        <w:t>Keep the same base and ports. Offer two core routes: supply delivery to a marker or careful parking near a shelf. Open W07_mission.py. Reserve a marked 100 × 100 cm area per kit. Each pair gets its own saved recipe.</w:t>
      </w:r>
    </w:p>
    <w:p>
      <w:r>
        <w:rPr>
          <w:b/>
        </w:rPr>
        <w:t xml:space="preserve">Shared setup  </w:t>
      </w:r>
      <w:r>
        <w:t>Eight students form four pairs. Pairs 1 and 2 share Kit A; pairs 3 and 4 share Kit B. One mentor supports each pod, with an adult lead overseeing the room. Adjust assignments before class if confirmed enrollment differs. Left drive motor A and right B are viewed from behind toward the front; keep the auxiliary motor unplugged. Rehearse motion and stop controls on both kits.</w:t>
      </w:r>
    </w:p>
    <w:p>
      <w:r>
        <w:rPr>
          <w:b/>
        </w:rPr>
        <w:t xml:space="preserve">Files in this repository  </w:t>
      </w:r>
      <w:r>
        <w:t>Presentation: 03_Presentations/W07_mission.pptx. Complete program: 04_Python/W07_mission.py. Also use the matching week in the instructor guide, student workbook and station task cards. Load the entire Python file in SPIKE App 3, not just a slide fragment.</w:t>
      </w:r>
    </w:p>
    <w:p>
      <w:r>
        <w:rPr>
          <w:b/>
        </w:rPr>
        <w:t xml:space="preserve">Evidence and recovery  </w:t>
      </w:r>
      <w:r>
        <w:t>Use pair IDs on saved projects and individual IDs on learning records. After two minutes of technical trouble, use the recovery checks; after five, use a rehearsed fallback or paper/stationary task. Do not count an intended result as an observed result. These notes do not certify hardware readiness.</w:t>
      </w:r>
    </w:p>
    <w:p>
      <w:r>
        <w:br w:type="page"/>
      </w:r>
    </w:p>
    <w:p>
      <w:pPr>
        <w:pStyle w:val="Heading1"/>
      </w:pPr>
      <w:r>
        <w:t>Slide 1 Community robot mission</w:t>
      </w:r>
    </w:p>
    <w:p>
      <w:r>
        <w:rPr>
          <w:b/>
        </w:rPr>
        <w:t xml:space="preserve">Timing  </w:t>
      </w:r>
      <w:r>
        <w:t>0–5 minutes   Welcome and retrieval</w:t>
      </w:r>
    </w:p>
    <w:p>
      <w:r>
        <w:rPr>
          <w:b/>
        </w:rPr>
        <w:t xml:space="preserve">Say  </w:t>
      </w:r>
      <w:r>
        <w:t>“Today’s challenge is a community helper prototype. You will predict, test, and use evidence to explain your choice. Both partners will operate and explain.”</w:t>
      </w:r>
    </w:p>
    <w:p>
      <w:r>
        <w:rPr>
          <w:b/>
        </w:rPr>
        <w:t xml:space="preserve">Ask before explaining  </w:t>
      </w:r>
      <w:r>
        <w:t>Which design change improved your cube control, and what evidence showed that?</w:t>
      </w:r>
    </w:p>
    <w:p>
      <w:r>
        <w:rPr>
          <w:b/>
        </w:rPr>
        <w:t xml:space="preserve">Listen for  </w:t>
      </w:r>
      <w:r>
        <w:t>Accept a specific change linked to an actual observation, including a change that did not help.</w:t>
      </w:r>
    </w:p>
    <w:p>
      <w:r>
        <w:rPr>
          <w:b/>
        </w:rPr>
        <w:t xml:space="preserve">Do  </w:t>
      </w:r>
      <w:r>
        <w:t>Give ten quiet seconds to think, then let both partners answer. Ask two students to share; accept pointing or a short spoken response. Retrieve the earlier idea without turning this into a repeat lecture.</w:t>
      </w:r>
    </w:p>
    <w:p>
      <w:r>
        <w:rPr>
          <w:b/>
        </w:rPr>
        <w:t xml:space="preserve">Connect to the task  </w:t>
      </w:r>
      <w:r>
        <w:t>Who could use your robot, and what would count as a useful result?</w:t>
      </w:r>
    </w:p>
    <w:p>
      <w:r>
        <w:rPr>
          <w:b/>
        </w:rPr>
        <w:t xml:space="preserve">Set the operating routine  </w:t>
      </w:r>
      <w:r>
        <w:t>Keep robots stopped while talking. One driver edits and starts after the navigator checks the lane. The navigator predicts and records. A student can dictate an edit while a partner types; the decision and explanation remain the student’s.</w:t>
      </w:r>
    </w:p>
    <w:p>
      <w:r>
        <w:rPr>
          <w:b/>
        </w:rPr>
        <w:t xml:space="preserve">Transition  </w:t>
      </w:r>
      <w:r>
        <w:t>“Watch one short example. Look for the thing we can change and the evidence that will tell us what happened.” Move to slide 2 at minute 5.</w:t>
      </w:r>
    </w:p>
    <w:p>
      <w:r>
        <w:br w:type="page"/>
      </w:r>
    </w:p>
    <w:p>
      <w:pPr>
        <w:pStyle w:val="Heading1"/>
      </w:pPr>
      <w:r>
        <w:t>Slide 2 Todays robot challenge</w:t>
      </w:r>
    </w:p>
    <w:p>
      <w:r>
        <w:rPr>
          <w:b/>
        </w:rPr>
        <w:t xml:space="preserve">Timing  </w:t>
      </w:r>
      <w:r>
        <w:t>5–10 minutes   Demonstrate the challenge</w:t>
      </w:r>
    </w:p>
    <w:p>
      <w:r>
        <w:rPr>
          <w:b/>
        </w:rPr>
        <w:t xml:space="preserve">Purpose  </w:t>
      </w:r>
      <w:r>
        <w:t>Each pair breaks a community task into at least three ordered actions and tests the most uncertain part first.</w:t>
      </w:r>
    </w:p>
    <w:p>
      <w:r>
        <w:rPr>
          <w:b/>
        </w:rPr>
        <w:t xml:space="preserve">Do and explain  </w:t>
      </w:r>
      <w:r>
        <w:t>Model a short plan: signal ready, approach the marker, report the result. Separate required behavior from an extra feature. A turn or obstacle route is optional only after the basic task works.</w:t>
      </w:r>
    </w:p>
    <w:p>
      <w:r>
        <w:rPr>
          <w:b/>
        </w:rPr>
        <w:t xml:space="preserve">Suggested words  </w:t>
      </w:r>
      <w:r>
        <w:t>“Our useful result today is this: The pair has a mission plan, one saved program, one tested subsystem, and a realistic demo goal for week 8. A test that misses still gives us information if we record it accurately.”</w:t>
      </w:r>
    </w:p>
    <w:p>
      <w:r>
        <w:rPr>
          <w:b/>
        </w:rPr>
        <w:t xml:space="preserve">Run of show  </w:t>
      </w:r>
      <w:r>
        <w:t>Use about one minute to identify the setup, two minutes for a short tested demonstration, and two minutes to hear observations. Point out the physical start and finish reference. Ask students to describe what actually happened before suggesting the explanation.</w:t>
      </w:r>
    </w:p>
    <w:p>
      <w:r>
        <w:rPr>
          <w:b/>
        </w:rPr>
        <w:t xml:space="preserve">Ask  </w:t>
      </w:r>
      <w:r>
        <w:t>“What did the robot do? What evidence could we record? What must stay the same when we compare the next run?” Let a different student answer each question.</w:t>
      </w:r>
    </w:p>
    <w:p>
      <w:r>
        <w:rPr>
          <w:b/>
        </w:rPr>
        <w:t xml:space="preserve">If the example fails  </w:t>
      </w:r>
      <w:r>
        <w:t>Combined program fails: run one part at a time. Wrong pair program: check pair ID and save name. Mission too large: return to one sensor, one useful action, and a clear finish signal. Allow one quick reset, then use the prepared stationary or paper explanation. Student testing time should not become a repair demonstration.</w:t>
      </w:r>
    </w:p>
    <w:p>
      <w:r>
        <w:rPr>
          <w:b/>
        </w:rPr>
        <w:t xml:space="preserve">Transition  </w:t>
      </w:r>
      <w:r>
        <w:t>“Now we will read the small piece of code behind that behavior.”</w:t>
      </w:r>
    </w:p>
    <w:p>
      <w:r>
        <w:br w:type="page"/>
      </w:r>
    </w:p>
    <w:p>
      <w:pPr>
        <w:pStyle w:val="Heading1"/>
      </w:pPr>
      <w:r>
        <w:t>Slide 3 Decomposition and integration</w:t>
      </w:r>
    </w:p>
    <w:p>
      <w:r>
        <w:rPr>
          <w:b/>
        </w:rPr>
        <w:t xml:space="preserve">Timing  </w:t>
      </w:r>
      <w:r>
        <w:t>10–12 minutes   Read the code</w:t>
      </w:r>
    </w:p>
    <w:p>
      <w:pPr>
        <w:pStyle w:val="Code"/>
      </w:pPr>
      <w:r>
        <w:t>mission = "marker"</w:t>
        <w:br/>
        <w:t>if mission == "marker":</w:t>
        <w:br/>
        <w:t xml:space="preserve">    result = await seek_marker(threshold)</w:t>
        <w:br/>
        <w:t>else:</w:t>
        <w:br/>
        <w:t xml:space="preserve">    result = await park(stop_mm)</w:t>
        <w:br/>
        <w:t>print(result)</w:t>
      </w:r>
    </w:p>
    <w:p>
      <w:r>
        <w:rPr>
          <w:b/>
        </w:rPr>
        <w:t xml:space="preserve">Say  </w:t>
      </w:r>
      <w:r>
        <w:t>“Break the useful job into small actions. Choose the least certain part and test that before connecting everything.”</w:t>
      </w:r>
    </w:p>
    <w:p>
      <w:r>
        <w:rPr>
          <w:b/>
        </w:rPr>
        <w:t xml:space="preserve">Point  </w:t>
      </w:r>
      <w:r>
        <w:t>The slide summarizes the two routes. The full starter accepts exactly "marker" or "parking". It uses elif for parking and raises an error for any other value; the slide’s shorter else is not the complete validation logic.</w:t>
      </w:r>
    </w:p>
    <w:p>
      <w:r>
        <w:rPr>
          <w:b/>
        </w:rPr>
        <w:t xml:space="preserve">Connect to the actual recipe  </w:t>
      </w:r>
      <w:r>
        <w:t>The recipe sets threshold and stop_mm, signals Y, runs the selected bounded helper, then prints the result. Marker mode needs the downward D sensor; parking needs forward distance sensor C. Mentors confirm the chosen mode and sensor before motion.</w:t>
      </w:r>
    </w:p>
    <w:p>
      <w:r>
        <w:rPr>
          <w:b/>
        </w:rPr>
        <w:t xml:space="preserve">Keep scope achievable  </w:t>
      </w:r>
      <w:r>
        <w:t>Use the calibrated threshold or parking distance from earlier sessions. A finish result must describe the actual helper outcome. Keep one straight route until it works; only then consider a calibrated pivot. Preserve the movement limits.</w:t>
      </w:r>
    </w:p>
    <w:p>
      <w:r>
        <w:rPr>
          <w:b/>
        </w:rPr>
        <w:t xml:space="preserve">Ask  </w:t>
      </w:r>
      <w:r>
        <w:t>“Point to the value, repeated action, or decision that controls today’s behavior. What would you expect after changing it?” Accept a plain-language explanation; do not require formal Python vocabulary.</w:t>
      </w:r>
    </w:p>
    <w:p>
      <w:r>
        <w:rPr>
          <w:b/>
        </w:rPr>
        <w:t xml:space="preserve">Transition  </w:t>
      </w:r>
      <w:r>
        <w:t>“Before we touch the robot, predict the next result.”</w:t>
      </w:r>
    </w:p>
    <w:p>
      <w:r>
        <w:br w:type="page"/>
      </w:r>
    </w:p>
    <w:p>
      <w:pPr>
        <w:pStyle w:val="Heading1"/>
      </w:pPr>
      <w:r>
        <w:t>Slide 4 A prediction before the run</w:t>
      </w:r>
    </w:p>
    <w:p>
      <w:r>
        <w:rPr>
          <w:b/>
        </w:rPr>
        <w:t xml:space="preserve">Timing  </w:t>
      </w:r>
      <w:r>
        <w:t>12–15 minutes   Predict before running</w:t>
      </w:r>
    </w:p>
    <w:p>
      <w:r>
        <w:rPr>
          <w:b/>
        </w:rPr>
        <w:t xml:space="preserve">Ask  </w:t>
      </w:r>
      <w:r>
        <w:t>Which part of your mission is most likely to fail? What small test could answer that before you run everything?</w:t>
      </w:r>
    </w:p>
    <w:p>
      <w:r>
        <w:rPr>
          <w:b/>
        </w:rPr>
        <w:t xml:space="preserve">Do  </w:t>
      </w:r>
      <w:r>
        <w:t>Give ten seconds of individual thinking. Each partner explains for twenty seconds. Ask pairs to mark a prediction on the worksheet before seeing a run. Invite two contrasting answers and ask what test could distinguish them.</w:t>
      </w:r>
    </w:p>
    <w:p>
      <w:r>
        <w:rPr>
          <w:b/>
        </w:rPr>
        <w:t xml:space="preserve">Expected reasoning  </w:t>
      </w:r>
      <w:r>
        <w:t>There is no single mission solution. A good plan names an observable outcome and a test of its least certain behavior. Both partners must explain a code choice.</w:t>
      </w:r>
    </w:p>
    <w:p>
      <w:r>
        <w:rPr>
          <w:b/>
        </w:rPr>
        <w:t xml:space="preserve">A testable prediction  </w:t>
      </w:r>
      <w:r>
        <w:t>Have each pair name its selected mode and expected stop reason. Ask for the smallest uncertain part: one stationary sensor reading, one cube-control trial, or one bounded approach. Avoid starting with an elaborate full route.</w:t>
      </w:r>
    </w:p>
    <w:p>
      <w:r>
        <w:rPr>
          <w:b/>
        </w:rPr>
        <w:t xml:space="preserve">Make the next step concrete  </w:t>
      </w:r>
      <w:r>
        <w:t>Each pair names one change and one observation to record. Check both students can explain the plan. Mentors keep a known-good project separate from pair copies.</w:t>
      </w:r>
    </w:p>
    <w:p>
      <w:r>
        <w:rPr>
          <w:b/>
        </w:rPr>
        <w:t xml:space="preserve">Transition  </w:t>
      </w:r>
      <w:r>
        <w:t>“Now test your prediction. When the timer calls switch, trade operating roles.”</w:t>
      </w:r>
    </w:p>
    <w:p>
      <w:r>
        <w:br w:type="page"/>
      </w:r>
    </w:p>
    <w:p>
      <w:pPr>
        <w:pStyle w:val="Heading1"/>
      </w:pPr>
      <w:r>
        <w:t>Slide 5 Your work with a partner</w:t>
      </w:r>
    </w:p>
    <w:p>
      <w:r>
        <w:rPr>
          <w:b/>
        </w:rPr>
        <w:t xml:space="preserve">Timing  </w:t>
      </w:r>
      <w:r>
        <w:t>15–39 minutes   Two twelve-minute rotations</w:t>
      </w:r>
    </w:p>
    <w:p>
      <w:r>
        <w:rPr>
          <w:b/>
        </w:rPr>
        <w:t xml:space="preserve">Rotation map  </w:t>
      </w:r>
      <w:r>
        <w:t>15–27: pairs 1 and 3 use Kits A and B; pairs 2 and 4 work away from the robots. 27–39: switch stations. Switch driver/navigator at minutes 21 and 33. Warn pairs one minute before station changes. With two laptops, leave one at each kit; with four, only the active pair connects to the shared hub.</w:t>
      </w:r>
    </w:p>
    <w:p>
      <w:r>
        <w:rPr>
          <w:b/>
        </w:rPr>
        <w:t xml:space="preserve">Activity 1  </w:t>
      </w:r>
      <w:r>
        <w:t>Choose marker delivery or shelf parking. Name a user and write three actions in order. Agree on a measurable goal, such as two controlled deliveries in three trials.</w:t>
      </w:r>
    </w:p>
    <w:p>
      <w:r>
        <w:rPr>
          <w:b/>
        </w:rPr>
        <w:t xml:space="preserve">Activity 2  </w:t>
      </w:r>
      <w:r>
        <w:t>Reuse the previous function for the core job. Edit the mission selector and calibrated threshold or distance. Add a start or finish signal in the recipe. Mentor checks the selected mode before running.</w:t>
      </w:r>
    </w:p>
    <w:p>
      <w:r>
        <w:rPr>
          <w:b/>
        </w:rPr>
        <w:t xml:space="preserve">Activity 3  </w:t>
      </w:r>
      <w:r>
        <w:t>During the first robot turn, test the riskiest part alone: sensor reading, attachment, or final stop. Record the result. Each student operates the program during the turn.</w:t>
      </w:r>
    </w:p>
    <w:p>
      <w:r>
        <w:rPr>
          <w:b/>
        </w:rPr>
        <w:t xml:space="preserve">Activity 4  </w:t>
      </w:r>
      <w:r>
        <w:t>Join the actions into one run. Keep the start mark fixed. If adding a pivot, calibrate it in an empty area first, then record the value; the default starter deliberately uses a straight route.</w:t>
      </w:r>
    </w:p>
    <w:p>
      <w:r>
        <w:rPr>
          <w:b/>
        </w:rPr>
        <w:t xml:space="preserve">Away from the robot  </w:t>
      </w:r>
      <w:r>
        <w:t>Complete the mission blueprint and trace the code with a pencil. Rehearse the explanation with the other pair. Give feedback about one criterion, then revise the plan.</w:t>
      </w:r>
    </w:p>
    <w:p>
      <w:r>
        <w:rPr>
          <w:b/>
        </w:rPr>
        <w:t xml:space="preserve">Mentor prompts  </w:t>
      </w:r>
      <w:r>
        <w:t>“What is your prediction? Which one thing changed? What did you observe? What would you check next?” Let students answer before touching their code or build. Make sure both have an operating decision and an explanation.</w:t>
      </w:r>
    </w:p>
    <w:p>
      <w:r>
        <w:rPr>
          <w:b/>
        </w:rPr>
        <w:t xml:space="preserve">Support  </w:t>
      </w:r>
      <w:r>
        <w:t>Offer the three-action example and a choice of only two missions. Remove extra turns. A working stationary sensor explanation is a legitimate reduced demo.</w:t>
      </w:r>
    </w:p>
    <w:p>
      <w:r>
        <w:rPr>
          <w:b/>
        </w:rPr>
        <w:t xml:space="preserve">At minute 39  </w:t>
      </w:r>
      <w:r>
        <w:t>Stop both robots and move to the evidence slide. Preserve a simple successful observation if time is short; the remaining ten minutes provide a final test for each pair.</w:t>
      </w:r>
    </w:p>
    <w:p>
      <w:r>
        <w:br w:type="page"/>
      </w:r>
    </w:p>
    <w:p>
      <w:pPr>
        <w:pStyle w:val="Heading1"/>
      </w:pPr>
      <w:r>
        <w:t>Slide 6 Evidence from our test</w:t>
      </w:r>
    </w:p>
    <w:p>
      <w:r>
        <w:rPr>
          <w:b/>
        </w:rPr>
        <w:t xml:space="preserve">Timing  </w:t>
      </w:r>
      <w:r>
        <w:t>39–49 minutes   Evidence and short retests</w:t>
      </w:r>
    </w:p>
    <w:p>
      <w:r>
        <w:rPr>
          <w:b/>
        </w:rPr>
        <w:t xml:space="preserve">Rotation map  </w:t>
      </w:r>
      <w:r>
        <w:t>39–44: pairs 1 and 3 retest; pairs 2 and 4 prepare their explanation. 44–49: reverse. Switch operating roles near 41:30 and 46:30. Each pair gets five robot minutes, including its reset.</w:t>
      </w:r>
    </w:p>
    <w:p>
      <w:r>
        <w:rPr>
          <w:b/>
        </w:rPr>
        <w:t xml:space="preserve">Do  </w:t>
      </w:r>
      <w:r>
        <w:t>During the final turn, try the full mission and prepare a 45-second explanation: user, program decision, result, and next improvement. Save both the recipe and a copy outside the app.</w:t>
      </w:r>
    </w:p>
    <w:p>
      <w:r>
        <w:rPr>
          <w:b/>
        </w:rPr>
        <w:t xml:space="preserve">Say  </w:t>
      </w:r>
      <w:r>
        <w:t>“Before running, tell your partner what you changed and what you predict. After running, write what actually happened. A result is useful even when it disagrees with your prediction.”</w:t>
      </w:r>
    </w:p>
    <w:p>
      <w:r>
        <w:rPr>
          <w:b/>
        </w:rPr>
        <w:t xml:space="preserve">Evidence to keep  </w:t>
      </w:r>
      <w:r>
        <w:t>User and need, ordered plan, criterion, first test result, and planned improvement. Preserve each pair’s own file even though the kit is shared.</w:t>
      </w:r>
    </w:p>
    <w:p>
      <w:r>
        <w:rPr>
          <w:b/>
        </w:rPr>
        <w:t xml:space="preserve">Model an explanation  </w:t>
      </w:r>
      <w:r>
        <w:t>“Our user needs __. Our criterion is __. We tested __ because it was uncertain. We observed __, so our next change is __.” Preserve partial success and a realistic next test.</w:t>
      </w:r>
    </w:p>
    <w:p>
      <w:r>
        <w:rPr>
          <w:b/>
        </w:rPr>
        <w:t xml:space="preserve">Troubleshooting  </w:t>
      </w:r>
      <w:r>
        <w:t>Combined program fails: run one part at a time. Wrong pair program: check pair ID and save name. Mission too large: return to one sensor, one useful action, and a clear finish signal.</w:t>
      </w:r>
    </w:p>
    <w:p>
      <w:r>
        <w:rPr>
          <w:b/>
        </w:rPr>
        <w:t xml:space="preserve">If the core task is complete  </w:t>
      </w:r>
      <w:r>
        <w:t>Add a calibrated turn or combine a delivery with a parking check, keeping bounded movement. Add a custom function name and explain its input. Only begin an extension if both students have already explained the core idea and time remains.</w:t>
      </w:r>
    </w:p>
    <w:p>
      <w:r>
        <w:rPr>
          <w:b/>
        </w:rPr>
        <w:t xml:space="preserve">Prepared fallback  </w:t>
      </w:r>
      <w:r>
        <w:t>Choose the week 4 or week 5 bounded sensor stack, add a start signal and a result signal, and name the task. Students explain the same input, decision, and output as Python users. Use this only if mentors rehearsed it before class; do not introduce an unfamiliar language during a five-minute retest.</w:t>
      </w:r>
    </w:p>
    <w:p>
      <w:r>
        <w:rPr>
          <w:b/>
        </w:rPr>
        <w:t xml:space="preserve">Transition  </w:t>
      </w:r>
      <w:r>
        <w:t>“Stop the robots at minute 49. Each person will now explain one idea and one observation.”</w:t>
      </w:r>
    </w:p>
    <w:p>
      <w:r>
        <w:br w:type="page"/>
      </w:r>
    </w:p>
    <w:p>
      <w:pPr>
        <w:pStyle w:val="Heading1"/>
      </w:pPr>
      <w:r>
        <w:t>Slide 7 What you can explain now</w:t>
      </w:r>
    </w:p>
    <w:p>
      <w:r>
        <w:rPr>
          <w:b/>
        </w:rPr>
        <w:t xml:space="preserve">Timing  </w:t>
      </w:r>
      <w:r>
        <w:t>49–60 minutes   Individual explanation and cleanup</w:t>
      </w:r>
    </w:p>
    <w:p>
      <w:r>
        <w:rPr>
          <w:b/>
        </w:rPr>
        <w:t xml:space="preserve">Ask during minutes 49–54  </w:t>
      </w:r>
      <w:r>
        <w:t>What evidence will show that your mission worked next week?</w:t>
      </w:r>
    </w:p>
    <w:p>
      <w:r>
        <w:rPr>
          <w:b/>
        </w:rPr>
        <w:t xml:space="preserve">Listen for  </w:t>
      </w:r>
      <w:r>
        <w:t>Name an observable mission criterion, such as controlled deliveries out of attempts or a measured parking gap, and the recorded stop reason. Explain how the saved program and a repeatable start let the pair test that criterion. Accept a realistic reduced demo with a clear explanation.</w:t>
      </w:r>
    </w:p>
    <w:p>
      <w:r>
        <w:rPr>
          <w:b/>
        </w:rPr>
        <w:t xml:space="preserve">Make participation individual  </w:t>
      </w:r>
      <w:r>
        <w:t>Each pod mentor listens to its four students. Ask one partner to explain the code or design choice and the other to explain the evidence, then give each a short follow-up. Use spoken, written, or pointing responses as appropriate. Do not let the most confident partner answer for both.</w:t>
      </w:r>
    </w:p>
    <w:p>
      <w:r>
        <w:rPr>
          <w:b/>
        </w:rPr>
        <w:t xml:space="preserve">Connect to the team  </w:t>
      </w:r>
      <w:r>
        <w:t>FRC teams split a larger challenge into testable subsystems. Give one brief example from today’s activity. Interest in joining a robotics team is optional and is not a learning score.</w:t>
      </w:r>
    </w:p>
    <w:p>
      <w:r>
        <w:rPr>
          <w:b/>
        </w:rPr>
        <w:t xml:space="preserve">54–56 save  </w:t>
      </w:r>
      <w:r>
        <w:t>Help pairs save using week and pair IDs, preserving their settings and evidence. Keep the known-good starter separately. Confirm each file can be found again.</w:t>
      </w:r>
    </w:p>
    <w:p>
      <w:r>
        <w:rPr>
          <w:b/>
        </w:rPr>
        <w:t xml:space="preserve">56–58 reset  </w:t>
      </w:r>
      <w:r>
        <w:t>Stop both robots. Remove and label temporary pair attachments as needed, count loose parts, and leave teaching bases assembled. Preserve useful sensor mounts and document any changes. Reconcile borrowed parts with the loan log.</w:t>
      </w:r>
    </w:p>
    <w:p>
      <w:r>
        <w:rPr>
          <w:b/>
        </w:rPr>
        <w:t xml:space="preserve">58–60 dismiss  </w:t>
      </w:r>
      <w:r>
        <w:t>Collect evidence sheets, put equipment in its assigned storage/charging locations, and follow YMCA pickup procedures. Mentors confirm no program remains running.</w:t>
      </w:r>
    </w:p>
    <w:p>
      <w:r>
        <w:rPr>
          <w:b/>
        </w:rPr>
        <w:t xml:space="preserve">After class  </w:t>
      </w:r>
      <w:r>
        <w:t>Record actual kit problems and learning observations in the agreed records. Update SESSION_PREP.md with dated operational results, and use them to choose the next session’s starting point. Do not claim unobserved successes.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Community robot mission speaker notes</dc:title>
  <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