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E09A" w14:textId="38000A67" w:rsidR="00A26295" w:rsidRDefault="00A4470D" w:rsidP="00A4470D">
      <w:pPr>
        <w:spacing w:after="120" w:line="240" w:lineRule="auto"/>
        <w:jc w:val="both"/>
        <w:rPr>
          <w:b/>
          <w:bCs/>
          <w:sz w:val="22"/>
          <w:szCs w:val="22"/>
        </w:rPr>
      </w:pPr>
      <w:r w:rsidRPr="00A4470D">
        <w:rPr>
          <w:b/>
          <w:bCs/>
          <w:sz w:val="22"/>
          <w:szCs w:val="22"/>
        </w:rPr>
        <w:t>Desafio 3</w:t>
      </w:r>
    </w:p>
    <w:p w14:paraId="51410D0D" w14:textId="2207C101" w:rsidR="0004334A" w:rsidRPr="0004334A" w:rsidRDefault="0004334A" w:rsidP="00A4470D">
      <w:pPr>
        <w:spacing w:after="120" w:line="240" w:lineRule="auto"/>
        <w:jc w:val="both"/>
        <w:rPr>
          <w:sz w:val="22"/>
          <w:szCs w:val="22"/>
        </w:rPr>
      </w:pPr>
      <w:r w:rsidRPr="0004334A">
        <w:rPr>
          <w:sz w:val="22"/>
          <w:szCs w:val="22"/>
        </w:rPr>
        <w:t xml:space="preserve">No Desafio 3, o objetivo foi aplicar o método </w:t>
      </w:r>
      <w:r w:rsidR="00A97FB0" w:rsidRPr="0004334A">
        <w:rPr>
          <w:b/>
          <w:bCs/>
          <w:sz w:val="22"/>
          <w:szCs w:val="22"/>
        </w:rPr>
        <w:t>Hildreth-Lu</w:t>
      </w:r>
      <w:r w:rsidRPr="0004334A">
        <w:rPr>
          <w:sz w:val="22"/>
          <w:szCs w:val="22"/>
        </w:rPr>
        <w:t xml:space="preserve"> para corrigir a autocorrelação dos resíduos num modelo de regressão utilizado para prever a corrente </w:t>
      </w:r>
      <w:r w:rsidRPr="00A4470D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/>
            <w:sz w:val="22"/>
            <w:szCs w:val="22"/>
          </w:rPr>
          <m:t>(t)</m:t>
        </m:r>
      </m:oMath>
      <w:r>
        <w:rPr>
          <w:rFonts w:eastAsiaTheme="minorEastAsia"/>
          <w:sz w:val="22"/>
          <w:szCs w:val="22"/>
        </w:rPr>
        <w:t xml:space="preserve"> </w:t>
      </w:r>
      <w:r w:rsidRPr="0004334A">
        <w:rPr>
          <w:sz w:val="22"/>
          <w:szCs w:val="22"/>
        </w:rPr>
        <w:t xml:space="preserve">a partir da injeção de potência eólica. Este método difere dos métodos Cochrane–Orcutt e Prais–Winsten por utilizar uma busca em grelha para identificar o valor ótimo de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Pr="0004334A">
        <w:rPr>
          <w:sz w:val="22"/>
          <w:szCs w:val="22"/>
        </w:rPr>
        <w:t xml:space="preserve"> </w:t>
      </w:r>
      <w:r w:rsidRPr="0004334A">
        <w:rPr>
          <w:sz w:val="22"/>
          <w:szCs w:val="22"/>
        </w:rPr>
        <w:t>que minimiza a soma dos quadrados dos resíduos (SSR). Com esta abordagem, pretendeu-se encontrar uma solução robusta para o ajuste do modelo, mesmo quando a autocorrelação dos resíduos é elevada.</w:t>
      </w:r>
    </w:p>
    <w:p w14:paraId="54C7EF59" w14:textId="575D7FE9" w:rsidR="00A4470D" w:rsidRDefault="00A4470D" w:rsidP="00A4470D">
      <w:pPr>
        <w:spacing w:after="12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O método funciona da seguinte forma:</w:t>
      </w:r>
    </w:p>
    <w:p w14:paraId="7752DF06" w14:textId="327B1970" w:rsidR="0004334A" w:rsidRPr="0004334A" w:rsidRDefault="00A97FB0" w:rsidP="00A4470D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Procura</w:t>
      </w:r>
      <w:r w:rsidR="0004334A" w:rsidRPr="0004334A">
        <w:rPr>
          <w:b/>
          <w:bCs/>
          <w:sz w:val="22"/>
          <w:szCs w:val="22"/>
        </w:rPr>
        <w:t xml:space="preserve"> em Grelha: </w:t>
      </w:r>
      <w:r w:rsidR="0004334A" w:rsidRPr="0004334A">
        <w:rPr>
          <w:sz w:val="22"/>
          <w:szCs w:val="22"/>
        </w:rPr>
        <w:t xml:space="preserve">O método explora sistematicamente um intervalo de valores para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="0004334A" w:rsidRPr="0004334A">
        <w:rPr>
          <w:sz w:val="22"/>
          <w:szCs w:val="22"/>
        </w:rPr>
        <w:t xml:space="preserve"> (neste caso, 100 valores entre um mínimo e um máximo definidos a partir da estimativa inicial) e transforma os dados para cada valor candidato.</w:t>
      </w:r>
      <w:r w:rsidR="0004334A" w:rsidRPr="0004334A">
        <w:rPr>
          <w:b/>
          <w:bCs/>
          <w:sz w:val="22"/>
          <w:szCs w:val="22"/>
        </w:rPr>
        <w:t xml:space="preserve"> </w:t>
      </w:r>
    </w:p>
    <w:p w14:paraId="4CA49EB9" w14:textId="6676D193" w:rsidR="00A4470D" w:rsidRDefault="00A4470D" w:rsidP="00A4470D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2"/>
          <w:szCs w:val="22"/>
        </w:rPr>
      </w:pPr>
      <w:r w:rsidRPr="00A4470D">
        <w:rPr>
          <w:b/>
          <w:bCs/>
          <w:sz w:val="22"/>
          <w:szCs w:val="22"/>
        </w:rPr>
        <w:t>Transformação dos Dados:</w:t>
      </w:r>
      <w:r w:rsidRPr="00A4470D">
        <w:rPr>
          <w:sz w:val="22"/>
          <w:szCs w:val="22"/>
        </w:rPr>
        <w:t xml:space="preserve"> Para cada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Pr="00A4470D">
        <w:rPr>
          <w:sz w:val="22"/>
          <w:szCs w:val="22"/>
        </w:rPr>
        <w:t xml:space="preserve"> </w:t>
      </w:r>
      <w:r w:rsidRPr="00A4470D">
        <w:rPr>
          <w:sz w:val="22"/>
          <w:szCs w:val="22"/>
        </w:rPr>
        <w:t>candidato, transforma-se a série:</w:t>
      </w:r>
    </w:p>
    <w:p w14:paraId="6DE43ECD" w14:textId="77777777" w:rsidR="009C74A9" w:rsidRPr="009C74A9" w:rsidRDefault="00A4470D" w:rsidP="00A4470D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m:oMath>
        <m:r>
          <w:rPr>
            <w:rFonts w:ascii="Cambria Math" w:hAnsi="Cambria Math"/>
            <w:sz w:val="22"/>
            <w:szCs w:val="22"/>
          </w:rPr>
          <m:t>t=1:</m:t>
        </m:r>
      </m:oMath>
      <w:r>
        <w:rPr>
          <w:rFonts w:eastAsiaTheme="minorEastAsia"/>
          <w:sz w:val="22"/>
          <w:szCs w:val="22"/>
        </w:rPr>
        <w:t xml:space="preserve"> </w:t>
      </w:r>
    </w:p>
    <w:p w14:paraId="76C05F07" w14:textId="1C1F0A8B" w:rsidR="00A4470D" w:rsidRPr="009C74A9" w:rsidRDefault="00A4470D" w:rsidP="009C74A9">
      <w:pPr>
        <w:spacing w:after="120" w:line="240" w:lineRule="auto"/>
        <w:jc w:val="bot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,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.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7D7F3825" w14:textId="77777777" w:rsidR="009C74A9" w:rsidRPr="009C74A9" w:rsidRDefault="00A4470D" w:rsidP="00A4470D">
      <w:pPr>
        <w:pStyle w:val="PargrafodaLista"/>
        <w:numPr>
          <w:ilvl w:val="1"/>
          <w:numId w:val="1"/>
        </w:numPr>
        <w:spacing w:after="120" w:line="240" w:lineRule="auto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Para </w:t>
      </w:r>
      <m:oMath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</w:rPr>
          <m:t>≥2</m:t>
        </m:r>
        <m:r>
          <w:rPr>
            <w:rFonts w:ascii="Cambria Math" w:hAnsi="Cambria Math"/>
            <w:sz w:val="22"/>
            <w:szCs w:val="22"/>
          </w:rPr>
          <m:t>:</m:t>
        </m:r>
      </m:oMath>
      <w:r>
        <w:rPr>
          <w:rFonts w:eastAsiaTheme="minorEastAsia"/>
          <w:sz w:val="22"/>
          <w:szCs w:val="22"/>
        </w:rPr>
        <w:t xml:space="preserve"> </w:t>
      </w:r>
    </w:p>
    <w:p w14:paraId="1457A541" w14:textId="4D562967" w:rsidR="00A4470D" w:rsidRPr="009C74A9" w:rsidRDefault="00A4470D" w:rsidP="009C74A9">
      <w:pPr>
        <w:spacing w:after="120" w:line="240" w:lineRule="auto"/>
        <w:jc w:val="both"/>
        <w:rPr>
          <w:rFonts w:eastAsiaTheme="minorEastAsi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,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. </m:t>
          </m:r>
        </m:oMath>
      </m:oMathPara>
    </w:p>
    <w:p w14:paraId="1F2718EE" w14:textId="4FD4BC5E" w:rsidR="009C74A9" w:rsidRPr="009C74A9" w:rsidRDefault="009C74A9" w:rsidP="009C74A9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2"/>
          <w:szCs w:val="22"/>
        </w:rPr>
      </w:pPr>
      <w:r w:rsidRPr="009C74A9">
        <w:rPr>
          <w:b/>
          <w:bCs/>
          <w:sz w:val="22"/>
          <w:szCs w:val="22"/>
        </w:rPr>
        <w:t>Ajuste e Seleção:</w:t>
      </w:r>
      <w:r w:rsidRPr="009C74A9">
        <w:rPr>
          <w:sz w:val="22"/>
          <w:szCs w:val="22"/>
        </w:rPr>
        <w:t xml:space="preserve"> Ajusta-se o modelo com os dados transformados e calcula-se a soma dos quadrados dos resíduos (SSR). O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Pr="009C74A9">
        <w:rPr>
          <w:sz w:val="22"/>
          <w:szCs w:val="22"/>
        </w:rPr>
        <w:t xml:space="preserve"> que minimiza a SSR é selecionado como o valor ótimo, e o modelo final é ajustado com os dados transformados correspondentes.</w:t>
      </w:r>
    </w:p>
    <w:p w14:paraId="35E8CF78" w14:textId="39D5CD76" w:rsidR="009C74A9" w:rsidRPr="009C74A9" w:rsidRDefault="009C74A9" w:rsidP="009C74A9">
      <w:pPr>
        <w:spacing w:after="120" w:line="240" w:lineRule="auto"/>
        <w:jc w:val="both"/>
        <w:rPr>
          <w:b/>
          <w:bCs/>
          <w:sz w:val="22"/>
          <w:szCs w:val="22"/>
        </w:rPr>
      </w:pPr>
      <w:r w:rsidRPr="009C74A9">
        <w:rPr>
          <w:b/>
          <w:bCs/>
          <w:sz w:val="22"/>
          <w:szCs w:val="22"/>
        </w:rPr>
        <w:t>Diferença para Prais–Winsten (PW):</w:t>
      </w:r>
    </w:p>
    <w:p w14:paraId="70F80FA6" w14:textId="5AF7EBAE" w:rsidR="009C74A9" w:rsidRDefault="00A97FB0" w:rsidP="009C74A9">
      <w:pPr>
        <w:spacing w:after="12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348ADA7" wp14:editId="1E8DF2B4">
            <wp:simplePos x="0" y="0"/>
            <wp:positionH relativeFrom="column">
              <wp:posOffset>3208020</wp:posOffset>
            </wp:positionH>
            <wp:positionV relativeFrom="paragraph">
              <wp:posOffset>458470</wp:posOffset>
            </wp:positionV>
            <wp:extent cx="3647440" cy="2188210"/>
            <wp:effectExtent l="0" t="0" r="0" b="2540"/>
            <wp:wrapTopAndBottom/>
            <wp:docPr id="525653859" name="Imagem 2" descr="Uma imagem com texto, captura de ecrã, Gráfic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3859" name="Imagem 2" descr="Uma imagem com texto, captura de ecrã, Gráfico, diagrama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41E9F40" wp14:editId="37ED1D68">
            <wp:simplePos x="0" y="0"/>
            <wp:positionH relativeFrom="margin">
              <wp:posOffset>-175260</wp:posOffset>
            </wp:positionH>
            <wp:positionV relativeFrom="paragraph">
              <wp:posOffset>470535</wp:posOffset>
            </wp:positionV>
            <wp:extent cx="3599402" cy="2160000"/>
            <wp:effectExtent l="0" t="0" r="1270" b="0"/>
            <wp:wrapTopAndBottom/>
            <wp:docPr id="807217620" name="Imagem 1" descr="Uma imagem com diagrama, file, Gráfico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7620" name="Imagem 1" descr="Uma imagem com diagrama, file, Gráfico, texto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0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4A9" w:rsidRPr="009C74A9">
        <w:rPr>
          <w:sz w:val="22"/>
          <w:szCs w:val="22"/>
        </w:rPr>
        <w:t>O Prais–Winsten é semelhante ao</w:t>
      </w:r>
      <w:r w:rsidR="009C74A9">
        <w:rPr>
          <w:sz w:val="22"/>
          <w:szCs w:val="22"/>
        </w:rPr>
        <w:t xml:space="preserve"> Hildreth-Lu</w:t>
      </w:r>
      <w:r w:rsidR="009C74A9" w:rsidRPr="009C74A9">
        <w:rPr>
          <w:sz w:val="22"/>
          <w:szCs w:val="22"/>
        </w:rPr>
        <w:t xml:space="preserve">, mas </w:t>
      </w:r>
      <w:r w:rsidR="009C74A9">
        <w:rPr>
          <w:sz w:val="22"/>
          <w:szCs w:val="22"/>
        </w:rPr>
        <w:t xml:space="preserve">para atualizar o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="009C74A9">
        <w:rPr>
          <w:rFonts w:eastAsiaTheme="minorEastAsia"/>
          <w:sz w:val="22"/>
          <w:szCs w:val="22"/>
        </w:rPr>
        <w:t xml:space="preserve"> o PW utiliza uma</w:t>
      </w:r>
      <w:r w:rsidR="009C74A9" w:rsidRPr="009C74A9">
        <w:rPr>
          <w:sz w:val="22"/>
          <w:szCs w:val="22"/>
        </w:rPr>
        <w:t xml:space="preserve"> abordagem iterativa </w:t>
      </w:r>
      <w:r w:rsidR="009C74A9">
        <w:rPr>
          <w:sz w:val="22"/>
          <w:szCs w:val="22"/>
        </w:rPr>
        <w:t xml:space="preserve">que </w:t>
      </w:r>
      <w:r w:rsidR="009C74A9" w:rsidRPr="009C74A9">
        <w:rPr>
          <w:sz w:val="22"/>
          <w:szCs w:val="22"/>
        </w:rPr>
        <w:t>difere da busca em grelha do Hildreth–Lu, que testa sistematicamente um conjunto de valores candidatos.</w:t>
      </w:r>
    </w:p>
    <w:p w14:paraId="4A282AAE" w14:textId="50FA648F" w:rsidR="00A97FB0" w:rsidRPr="009C74A9" w:rsidRDefault="00A97FB0" w:rsidP="009C74A9">
      <w:pPr>
        <w:spacing w:after="12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Tal como podemos observar na figura </w:t>
      </w:r>
      <w:r w:rsidR="00284521">
        <w:rPr>
          <w:sz w:val="22"/>
          <w:szCs w:val="22"/>
        </w:rPr>
        <w:t>acima</w:t>
      </w:r>
      <w:r>
        <w:rPr>
          <w:sz w:val="22"/>
          <w:szCs w:val="22"/>
        </w:rPr>
        <w:t xml:space="preserve"> a previsão de corrente para </w:t>
      </w:r>
      <w:r w:rsidR="001D02BF">
        <w:rPr>
          <w:sz w:val="22"/>
          <w:szCs w:val="22"/>
        </w:rPr>
        <w:t xml:space="preserve">o modelo com o método </w:t>
      </w:r>
      <w:r w:rsidR="001D02BF" w:rsidRPr="001D02BF">
        <w:rPr>
          <w:sz w:val="22"/>
          <w:szCs w:val="22"/>
        </w:rPr>
        <w:t>PW foi a que apresentou o menor erro, seguida pela previsão via Hildreth–Lu, que ficou ligeiramente acima da previsão PW.</w:t>
      </w:r>
    </w:p>
    <w:p w14:paraId="5BFAFE24" w14:textId="0008A783" w:rsidR="00A4470D" w:rsidRDefault="001D02BF" w:rsidP="001D02BF">
      <w:pPr>
        <w:spacing w:after="120" w:line="240" w:lineRule="auto"/>
        <w:jc w:val="both"/>
        <w:rPr>
          <w:sz w:val="22"/>
          <w:szCs w:val="22"/>
        </w:rPr>
      </w:pPr>
      <w:r w:rsidRPr="001D02BF">
        <w:rPr>
          <w:sz w:val="22"/>
          <w:szCs w:val="22"/>
        </w:rPr>
        <w:t xml:space="preserve">Os resultados demonstram que o método </w:t>
      </w:r>
      <w:r w:rsidRPr="00284521">
        <w:rPr>
          <w:sz w:val="22"/>
          <w:szCs w:val="22"/>
        </w:rPr>
        <w:t>Prais–Winsten</w:t>
      </w:r>
      <w:r w:rsidRPr="001D02BF">
        <w:rPr>
          <w:sz w:val="22"/>
          <w:szCs w:val="22"/>
        </w:rPr>
        <w:t xml:space="preserve"> apresentou o melhor desempenho </w:t>
      </w:r>
      <w:r w:rsidRPr="001D02BF">
        <w:rPr>
          <w:sz w:val="22"/>
          <w:szCs w:val="22"/>
        </w:rPr>
        <w:t>preditivo</w:t>
      </w:r>
      <w:r w:rsidRPr="001D02BF">
        <w:t>,</w:t>
      </w:r>
      <w:r w:rsidRPr="001D02BF">
        <w:rPr>
          <w:sz w:val="22"/>
          <w:szCs w:val="22"/>
        </w:rPr>
        <w:t xml:space="preserve"> conseguindo reduzir significativamente o erro comparado a OLS e CO. O método </w:t>
      </w:r>
      <w:r w:rsidRPr="00284521">
        <w:rPr>
          <w:sz w:val="22"/>
          <w:szCs w:val="22"/>
        </w:rPr>
        <w:t>Hildreth–Lu</w:t>
      </w:r>
      <w:r w:rsidRPr="001D02BF">
        <w:rPr>
          <w:sz w:val="22"/>
          <w:szCs w:val="22"/>
        </w:rPr>
        <w:t>, que utiliza uma abordagem de busca em grelha, obteve parâmetros e previsões que se aproximam dos resultados do PW, mas com um MSE ligeiramente superior</w:t>
      </w:r>
      <w:r>
        <w:rPr>
          <w:sz w:val="22"/>
          <w:szCs w:val="22"/>
        </w:rPr>
        <w:t xml:space="preserve">. </w:t>
      </w:r>
      <w:r w:rsidRPr="001D02BF">
        <w:rPr>
          <w:sz w:val="22"/>
          <w:szCs w:val="22"/>
        </w:rPr>
        <w:t>A principal vantagem do Hildreth–Lu reside na sua robustez, pois permite visualizar como a SSR varia em função de ρ e garante, em teoria, encontrar o mínimo global. Contudo, no nosso caso, a sua aplicação não resultou numa melhoria preditiva superior à do PW.</w:t>
      </w:r>
    </w:p>
    <w:p w14:paraId="198F37D4" w14:textId="1AFF95C3" w:rsidR="00A4470D" w:rsidRPr="00A4470D" w:rsidRDefault="00284521" w:rsidP="00A4470D">
      <w:pPr>
        <w:spacing w:after="12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Para concluir, o</w:t>
      </w:r>
      <w:r w:rsidRPr="00284521">
        <w:rPr>
          <w:sz w:val="22"/>
          <w:szCs w:val="22"/>
        </w:rPr>
        <w:t>s valores de Durbin–Watson mostram que nenhum método (Cochrane–Orcutt</w:t>
      </w:r>
      <w:r>
        <w:rPr>
          <w:sz w:val="22"/>
          <w:szCs w:val="22"/>
        </w:rPr>
        <w:t xml:space="preserve">, Prais-Winsten, ou </w:t>
      </w:r>
      <w:r w:rsidRPr="00284521">
        <w:rPr>
          <w:sz w:val="22"/>
          <w:szCs w:val="22"/>
        </w:rPr>
        <w:t>Hildreth–Lu) corrigiu satisfatoriamente a autocorrelação. O OLS original (DW≈0</w:t>
      </w:r>
      <w:r>
        <w:rPr>
          <w:sz w:val="22"/>
          <w:szCs w:val="22"/>
        </w:rPr>
        <w:t>.</w:t>
      </w:r>
      <w:r w:rsidRPr="00284521">
        <w:rPr>
          <w:sz w:val="22"/>
          <w:szCs w:val="22"/>
        </w:rPr>
        <w:t>53) já indica forte dependência temporal nos resíduos, e tanto o Hildreth–Lu (DW</w:t>
      </w:r>
      <w:r>
        <w:rPr>
          <w:sz w:val="22"/>
          <w:szCs w:val="22"/>
        </w:rPr>
        <w:t xml:space="preserve"> </w:t>
      </w:r>
      <w:r w:rsidRPr="00284521">
        <w:rPr>
          <w:sz w:val="22"/>
          <w:szCs w:val="22"/>
        </w:rPr>
        <w:t>≈</w:t>
      </w:r>
      <w:r>
        <w:rPr>
          <w:sz w:val="22"/>
          <w:szCs w:val="22"/>
        </w:rPr>
        <w:t xml:space="preserve"> </w:t>
      </w:r>
      <w:r w:rsidRPr="00284521">
        <w:rPr>
          <w:sz w:val="22"/>
          <w:szCs w:val="22"/>
        </w:rPr>
        <w:t>0</w:t>
      </w:r>
      <w:r>
        <w:rPr>
          <w:sz w:val="22"/>
          <w:szCs w:val="22"/>
        </w:rPr>
        <w:t>.</w:t>
      </w:r>
      <w:r w:rsidRPr="00284521">
        <w:rPr>
          <w:sz w:val="22"/>
          <w:szCs w:val="22"/>
        </w:rPr>
        <w:t>50) quanto o CO (DW≈0</w:t>
      </w:r>
      <w:r>
        <w:rPr>
          <w:sz w:val="22"/>
          <w:szCs w:val="22"/>
        </w:rPr>
        <w:t>.</w:t>
      </w:r>
      <w:r w:rsidRPr="00284521">
        <w:rPr>
          <w:sz w:val="22"/>
          <w:szCs w:val="22"/>
        </w:rPr>
        <w:t xml:space="preserve">04) </w:t>
      </w:r>
      <w:r>
        <w:rPr>
          <w:sz w:val="22"/>
          <w:szCs w:val="22"/>
        </w:rPr>
        <w:t xml:space="preserve">e o Prais-Winsten </w:t>
      </w:r>
      <w:r w:rsidRPr="00284521">
        <w:rPr>
          <w:sz w:val="22"/>
          <w:szCs w:val="22"/>
        </w:rPr>
        <w:t>(DW≈0</w:t>
      </w:r>
      <w:r>
        <w:rPr>
          <w:sz w:val="22"/>
          <w:szCs w:val="22"/>
        </w:rPr>
        <w:t xml:space="preserve">.096) </w:t>
      </w:r>
      <w:r w:rsidRPr="00284521">
        <w:rPr>
          <w:sz w:val="22"/>
          <w:szCs w:val="22"/>
        </w:rPr>
        <w:t xml:space="preserve">falharam em elevá-la a valores próximos de 2. A </w:t>
      </w:r>
      <w:r>
        <w:rPr>
          <w:sz w:val="22"/>
          <w:szCs w:val="22"/>
        </w:rPr>
        <w:t>procura</w:t>
      </w:r>
      <w:r w:rsidRPr="00284521">
        <w:rPr>
          <w:sz w:val="22"/>
          <w:szCs w:val="22"/>
        </w:rPr>
        <w:t xml:space="preserve"> em grelha do Hildreth–Lu possivelmente encontrou um mínimo local que não reduz a correlação, enquanto o CO, ao estimar ρ≈0,98, pode ter sobrecompensado o efeito, resultando em DW ainda mais baixo.</w:t>
      </w:r>
      <w:r>
        <w:rPr>
          <w:sz w:val="22"/>
          <w:szCs w:val="22"/>
        </w:rPr>
        <w:t xml:space="preserve"> De qualquer das maneiras os novos métodos utilizados (Prais-Winsten e o Hildreth-Lu) melhoraram as previsões da corrente comparando com o método de Cochrane-Orcutt, podendo assim ser métodos alternativos melhores.</w:t>
      </w:r>
    </w:p>
    <w:sectPr w:rsidR="00A4470D" w:rsidRPr="00A4470D" w:rsidSect="00A44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685F"/>
    <w:multiLevelType w:val="hybridMultilevel"/>
    <w:tmpl w:val="AC802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1903"/>
    <w:multiLevelType w:val="hybridMultilevel"/>
    <w:tmpl w:val="33387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63478">
    <w:abstractNumId w:val="1"/>
  </w:num>
  <w:num w:numId="2" w16cid:durableId="20109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0D"/>
    <w:rsid w:val="0004334A"/>
    <w:rsid w:val="00105262"/>
    <w:rsid w:val="001D02BF"/>
    <w:rsid w:val="00284521"/>
    <w:rsid w:val="009C74A9"/>
    <w:rsid w:val="00A26295"/>
    <w:rsid w:val="00A4470D"/>
    <w:rsid w:val="00A97FB0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2576"/>
  <w15:chartTrackingRefBased/>
  <w15:docId w15:val="{168076BC-9A34-4E56-BCEE-AEB5954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4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4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4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4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4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4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4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4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4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4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4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44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447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44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447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44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44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4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4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44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7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44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47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4470D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A447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2025-03-17T21:34:00Z</dcterms:created>
  <dcterms:modified xsi:type="dcterms:W3CDTF">2025-03-17T22:33:00Z</dcterms:modified>
</cp:coreProperties>
</file>