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890EC" w14:textId="2D9F97D0" w:rsidR="005A37FD" w:rsidRPr="005A37FD" w:rsidRDefault="005A37FD" w:rsidP="005A37FD">
      <w:pPr>
        <w:pStyle w:val="Ttulo"/>
        <w:jc w:val="center"/>
        <w:rPr>
          <w:b/>
          <w:bCs/>
          <w:lang w:val="en-CH"/>
        </w:rPr>
      </w:pPr>
      <w:r w:rsidRPr="005A37FD">
        <w:rPr>
          <w:b/>
          <w:bCs/>
          <w:lang w:val="en-CH"/>
        </w:rPr>
        <w:t>Presentation 1</w:t>
      </w:r>
    </w:p>
    <w:p w14:paraId="338F2CC8" w14:textId="27F0A645" w:rsidR="002B0710" w:rsidRPr="002B0710" w:rsidRDefault="002B0710" w:rsidP="002B0710">
      <w:pPr>
        <w:rPr>
          <w:b/>
          <w:bCs/>
          <w:lang w:val="en-CH"/>
        </w:rPr>
      </w:pPr>
      <w:r w:rsidRPr="002B0710">
        <w:rPr>
          <w:b/>
          <w:bCs/>
          <w:lang w:val="en-CH"/>
        </w:rPr>
        <w:t xml:space="preserve">Slide 1: </w:t>
      </w:r>
    </w:p>
    <w:p w14:paraId="16B5CD99" w14:textId="77777777" w:rsidR="002B0710" w:rsidRPr="002B0710" w:rsidRDefault="002B0710" w:rsidP="002B0710">
      <w:pPr>
        <w:numPr>
          <w:ilvl w:val="0"/>
          <w:numId w:val="8"/>
        </w:numPr>
        <w:rPr>
          <w:b/>
          <w:bCs/>
          <w:lang w:val="en-CH"/>
        </w:rPr>
      </w:pPr>
      <w:r w:rsidRPr="002B0710">
        <w:rPr>
          <w:b/>
          <w:bCs/>
          <w:lang w:val="en-CH"/>
        </w:rPr>
        <w:t xml:space="preserve">Title: </w:t>
      </w:r>
      <w:r w:rsidRPr="002B0710">
        <w:rPr>
          <w:lang w:val="en-CH"/>
        </w:rPr>
        <w:t>Enabling Technology: Autonomous Systems with Vision Processing &amp; AI Integration</w:t>
      </w:r>
    </w:p>
    <w:p w14:paraId="579D315C" w14:textId="77777777" w:rsidR="002B0710" w:rsidRPr="002B0710" w:rsidRDefault="002B0710" w:rsidP="002B0710">
      <w:pPr>
        <w:numPr>
          <w:ilvl w:val="0"/>
          <w:numId w:val="8"/>
        </w:numPr>
        <w:rPr>
          <w:b/>
          <w:bCs/>
          <w:lang w:val="en-CH"/>
        </w:rPr>
      </w:pPr>
      <w:r w:rsidRPr="002B0710">
        <w:rPr>
          <w:b/>
          <w:bCs/>
          <w:lang w:val="en-CH"/>
        </w:rPr>
        <w:t xml:space="preserve">Subtitle: </w:t>
      </w:r>
      <w:r w:rsidRPr="002B0710">
        <w:rPr>
          <w:lang w:val="en-CH"/>
        </w:rPr>
        <w:t>Harnessing AI and Computer Vision for Smart, Autonomous Solutions</w:t>
      </w:r>
    </w:p>
    <w:p w14:paraId="447B7AE7" w14:textId="77777777" w:rsidR="002B0710" w:rsidRPr="002B0710" w:rsidRDefault="002B0710" w:rsidP="002B0710">
      <w:pPr>
        <w:numPr>
          <w:ilvl w:val="0"/>
          <w:numId w:val="8"/>
        </w:numPr>
        <w:rPr>
          <w:b/>
          <w:bCs/>
          <w:lang w:val="en-CH"/>
        </w:rPr>
      </w:pPr>
      <w:r w:rsidRPr="002B0710">
        <w:rPr>
          <w:b/>
          <w:bCs/>
          <w:lang w:val="en-CH"/>
        </w:rPr>
        <w:t>Team Name/Logo: [Your Team Name]</w:t>
      </w:r>
    </w:p>
    <w:p w14:paraId="5026B9A6" w14:textId="77777777" w:rsidR="002B0710" w:rsidRPr="002B0710" w:rsidRDefault="002B0710" w:rsidP="002B0710">
      <w:pPr>
        <w:numPr>
          <w:ilvl w:val="0"/>
          <w:numId w:val="8"/>
        </w:numPr>
        <w:rPr>
          <w:b/>
          <w:bCs/>
          <w:lang w:val="en-CH"/>
        </w:rPr>
      </w:pPr>
      <w:r w:rsidRPr="002B0710">
        <w:rPr>
          <w:b/>
          <w:bCs/>
          <w:lang w:val="en-CH"/>
        </w:rPr>
        <w:t>Date: [Presentation Date]</w:t>
      </w:r>
    </w:p>
    <w:p w14:paraId="78ACE4F3" w14:textId="77777777" w:rsidR="002B0710" w:rsidRPr="002B0710" w:rsidRDefault="002B0710" w:rsidP="002B0710">
      <w:pPr>
        <w:rPr>
          <w:b/>
          <w:bCs/>
          <w:lang w:val="en-CH"/>
        </w:rPr>
      </w:pPr>
      <w:r w:rsidRPr="002B0710">
        <w:rPr>
          <w:b/>
          <w:bCs/>
          <w:lang w:val="en-CH"/>
        </w:rPr>
        <w:pict w14:anchorId="206C9901">
          <v:rect id="_x0000_i1741" style="width:0;height:1.5pt" o:hralign="center" o:hrstd="t" o:hr="t" fillcolor="#a0a0a0" stroked="f"/>
        </w:pict>
      </w:r>
    </w:p>
    <w:p w14:paraId="5B790C97" w14:textId="242CD7F8" w:rsidR="002B0710" w:rsidRPr="002B0710" w:rsidRDefault="002B0710" w:rsidP="002B0710">
      <w:pPr>
        <w:rPr>
          <w:lang w:val="en-CH"/>
        </w:rPr>
      </w:pPr>
      <w:r w:rsidRPr="002B0710">
        <w:rPr>
          <w:b/>
          <w:bCs/>
          <w:lang w:val="en-CH"/>
        </w:rPr>
        <w:t xml:space="preserve">Slide 2: </w:t>
      </w:r>
      <w:r>
        <w:rPr>
          <w:lang w:val="en-CH"/>
        </w:rPr>
        <w:t>Team Formation Exercise</w:t>
      </w:r>
    </w:p>
    <w:p w14:paraId="4DE4DEB6" w14:textId="77777777" w:rsidR="002B0710" w:rsidRPr="002B0710" w:rsidRDefault="002B0710" w:rsidP="002B0710">
      <w:pPr>
        <w:rPr>
          <w:b/>
          <w:bCs/>
          <w:lang w:val="en-CH"/>
        </w:rPr>
      </w:pPr>
      <w:r w:rsidRPr="002B0710">
        <w:rPr>
          <w:b/>
          <w:bCs/>
          <w:lang w:val="en-CH"/>
        </w:rPr>
        <w:pict w14:anchorId="01367942">
          <v:rect id="_x0000_i1742" style="width:0;height:1.5pt" o:hralign="center" o:hrstd="t" o:hr="t" fillcolor="#a0a0a0" stroked="f"/>
        </w:pict>
      </w:r>
    </w:p>
    <w:p w14:paraId="6040CE7F" w14:textId="77777777" w:rsidR="002B0710" w:rsidRPr="002B0710" w:rsidRDefault="002B0710" w:rsidP="002B0710">
      <w:pPr>
        <w:rPr>
          <w:lang w:val="en-CH"/>
        </w:rPr>
      </w:pPr>
      <w:r w:rsidRPr="002B0710">
        <w:rPr>
          <w:b/>
          <w:bCs/>
          <w:lang w:val="en-CH"/>
        </w:rPr>
        <w:t xml:space="preserve">Slide 3: </w:t>
      </w:r>
      <w:r w:rsidRPr="002B0710">
        <w:rPr>
          <w:lang w:val="en-CH"/>
        </w:rPr>
        <w:t>Technology Definition &amp; Communication</w:t>
      </w:r>
    </w:p>
    <w:p w14:paraId="313ECAEF" w14:textId="11BC96BD" w:rsidR="002B0710" w:rsidRPr="002B0710" w:rsidRDefault="002B0710" w:rsidP="002B0710">
      <w:pPr>
        <w:numPr>
          <w:ilvl w:val="0"/>
          <w:numId w:val="10"/>
        </w:numPr>
        <w:rPr>
          <w:lang w:val="en-CH"/>
        </w:rPr>
      </w:pPr>
      <w:r w:rsidRPr="002B0710">
        <w:rPr>
          <w:b/>
          <w:bCs/>
          <w:lang w:val="en-CH"/>
        </w:rPr>
        <w:t>Definition:</w:t>
      </w:r>
      <w:r w:rsidRPr="002B0710">
        <w:rPr>
          <w:b/>
          <w:bCs/>
          <w:lang w:val="en-CH"/>
        </w:rPr>
        <w:br/>
      </w:r>
      <w:r w:rsidRPr="002B0710">
        <w:rPr>
          <w:lang w:val="en-CH"/>
        </w:rPr>
        <w:t>"</w:t>
      </w:r>
      <w:r w:rsidR="00114AC3" w:rsidRPr="00114AC3">
        <w:rPr>
          <w:lang w:val="en-US"/>
        </w:rPr>
        <w:t xml:space="preserve"> </w:t>
      </w:r>
      <w:r w:rsidR="00114AC3" w:rsidRPr="00114AC3">
        <w:rPr>
          <w:lang w:val="en-CH"/>
        </w:rPr>
        <w:t xml:space="preserve">Autonomous systems with vision processing integrate a range of technologies to function effectively. High-resolution cameras, LiDAR, radar, and other sensors capture detailed visual and environmental data, which is processed by powerful edge computing devices like GPUs, FPGAs, or ASICs. Machine learning algorithms, especially deep neural networks, </w:t>
      </w:r>
      <w:proofErr w:type="spellStart"/>
      <w:r w:rsidR="00114AC3" w:rsidRPr="00114AC3">
        <w:rPr>
          <w:lang w:val="en-CH"/>
        </w:rPr>
        <w:t>analyze</w:t>
      </w:r>
      <w:proofErr w:type="spellEnd"/>
      <w:r w:rsidR="00114AC3" w:rsidRPr="00114AC3">
        <w:rPr>
          <w:lang w:val="en-CH"/>
        </w:rPr>
        <w:t xml:space="preserve"> this data in real time to detect objects, interpret scenes, and guide decision-making. Additionally, these systems leverage cloud computing for storage and intensive processing, while low-power communication protocols and energy-efficient designs enable battery operation or energy harvesting, and integrated user interfaces facilitate interaction with users and environments.</w:t>
      </w:r>
      <w:r w:rsidR="00114AC3" w:rsidRPr="00114AC3">
        <w:rPr>
          <w:lang w:val="en-CH"/>
        </w:rPr>
        <w:t xml:space="preserve"> </w:t>
      </w:r>
      <w:r w:rsidRPr="002B0710">
        <w:rPr>
          <w:lang w:val="en-CH"/>
        </w:rPr>
        <w:t>"</w:t>
      </w:r>
    </w:p>
    <w:p w14:paraId="50FC02C6" w14:textId="77777777" w:rsidR="002B0710" w:rsidRPr="002B0710" w:rsidRDefault="002B0710" w:rsidP="002B0710">
      <w:pPr>
        <w:numPr>
          <w:ilvl w:val="0"/>
          <w:numId w:val="10"/>
        </w:numPr>
        <w:rPr>
          <w:b/>
          <w:bCs/>
          <w:lang w:val="en-CH"/>
        </w:rPr>
      </w:pPr>
      <w:r w:rsidRPr="002B0710">
        <w:rPr>
          <w:b/>
          <w:bCs/>
          <w:lang w:val="en-CH"/>
        </w:rPr>
        <w:t>Key Points for Non-Experts:</w:t>
      </w:r>
    </w:p>
    <w:p w14:paraId="6F033880" w14:textId="77777777" w:rsidR="002B0710" w:rsidRPr="002B0710" w:rsidRDefault="002B0710" w:rsidP="002B0710">
      <w:pPr>
        <w:numPr>
          <w:ilvl w:val="1"/>
          <w:numId w:val="10"/>
        </w:numPr>
        <w:rPr>
          <w:b/>
          <w:bCs/>
          <w:lang w:val="en-CH"/>
        </w:rPr>
      </w:pPr>
      <w:r w:rsidRPr="002B0710">
        <w:rPr>
          <w:b/>
          <w:bCs/>
          <w:lang w:val="en-CH"/>
        </w:rPr>
        <w:t xml:space="preserve">Smart Decision-Making: </w:t>
      </w:r>
      <w:r w:rsidRPr="002B0710">
        <w:rPr>
          <w:lang w:val="en-CH"/>
        </w:rPr>
        <w:t>Systems learn from visual data and can act autonomously.</w:t>
      </w:r>
    </w:p>
    <w:p w14:paraId="699B66C8" w14:textId="77777777" w:rsidR="002B0710" w:rsidRPr="002B0710" w:rsidRDefault="002B0710" w:rsidP="002B0710">
      <w:pPr>
        <w:numPr>
          <w:ilvl w:val="1"/>
          <w:numId w:val="10"/>
        </w:numPr>
        <w:rPr>
          <w:b/>
          <w:bCs/>
          <w:lang w:val="en-CH"/>
        </w:rPr>
      </w:pPr>
      <w:r w:rsidRPr="002B0710">
        <w:rPr>
          <w:b/>
          <w:bCs/>
          <w:lang w:val="en-CH"/>
        </w:rPr>
        <w:t xml:space="preserve">Real-Time Operation: </w:t>
      </w:r>
      <w:r w:rsidRPr="002B0710">
        <w:rPr>
          <w:lang w:val="en-CH"/>
        </w:rPr>
        <w:t>Immediate processing of sensor inputs ensures fast, accurate responses.</w:t>
      </w:r>
    </w:p>
    <w:p w14:paraId="09C2F03C" w14:textId="77777777" w:rsidR="002B0710" w:rsidRPr="002B0710" w:rsidRDefault="002B0710" w:rsidP="002B0710">
      <w:pPr>
        <w:numPr>
          <w:ilvl w:val="1"/>
          <w:numId w:val="10"/>
        </w:numPr>
        <w:rPr>
          <w:lang w:val="en-CH"/>
        </w:rPr>
      </w:pPr>
      <w:r w:rsidRPr="002B0710">
        <w:rPr>
          <w:b/>
          <w:bCs/>
          <w:lang w:val="en-CH"/>
        </w:rPr>
        <w:t xml:space="preserve">Versatile Applications: </w:t>
      </w:r>
      <w:r w:rsidRPr="002B0710">
        <w:rPr>
          <w:lang w:val="en-CH"/>
        </w:rPr>
        <w:t>From industrial automation to smart cities, these systems offer broad functionality.</w:t>
      </w:r>
    </w:p>
    <w:p w14:paraId="1686DEA7" w14:textId="77777777" w:rsidR="002B0710" w:rsidRPr="00114AC3" w:rsidRDefault="002B0710" w:rsidP="002B0710">
      <w:pPr>
        <w:numPr>
          <w:ilvl w:val="0"/>
          <w:numId w:val="10"/>
        </w:numPr>
        <w:rPr>
          <w:b/>
          <w:bCs/>
          <w:lang w:val="en-CH"/>
        </w:rPr>
      </w:pPr>
      <w:r w:rsidRPr="002B0710">
        <w:rPr>
          <w:b/>
          <w:bCs/>
          <w:lang w:val="en-CH"/>
        </w:rPr>
        <w:t>Objective:</w:t>
      </w:r>
      <w:r w:rsidRPr="002B0710">
        <w:rPr>
          <w:b/>
          <w:bCs/>
          <w:lang w:val="en-CH"/>
        </w:rPr>
        <w:br/>
      </w:r>
      <w:r w:rsidRPr="002B0710">
        <w:rPr>
          <w:lang w:val="en-CH"/>
        </w:rPr>
        <w:t>Articulate the technology in clear, simple terms that highlight its benefits and enable stakeholders to see its market potential.</w:t>
      </w:r>
    </w:p>
    <w:p w14:paraId="2402E97D" w14:textId="77777777" w:rsidR="00114AC3" w:rsidRDefault="00114AC3" w:rsidP="00114AC3">
      <w:pPr>
        <w:rPr>
          <w:b/>
          <w:bCs/>
          <w:lang w:val="en-CH"/>
        </w:rPr>
      </w:pPr>
    </w:p>
    <w:p w14:paraId="66F05275" w14:textId="77777777" w:rsidR="00114AC3" w:rsidRDefault="00114AC3" w:rsidP="00114AC3">
      <w:pPr>
        <w:rPr>
          <w:b/>
          <w:bCs/>
          <w:lang w:val="en-CH"/>
        </w:rPr>
      </w:pPr>
    </w:p>
    <w:p w14:paraId="680359F2" w14:textId="77777777" w:rsidR="00114AC3" w:rsidRDefault="00114AC3" w:rsidP="00114AC3">
      <w:pPr>
        <w:rPr>
          <w:b/>
          <w:bCs/>
          <w:lang w:val="en-CH"/>
        </w:rPr>
      </w:pPr>
    </w:p>
    <w:p w14:paraId="52995148" w14:textId="77777777" w:rsidR="00114AC3" w:rsidRDefault="00114AC3" w:rsidP="00114AC3">
      <w:pPr>
        <w:rPr>
          <w:b/>
          <w:bCs/>
          <w:lang w:val="en-CH"/>
        </w:rPr>
      </w:pPr>
    </w:p>
    <w:p w14:paraId="70DDC4A6" w14:textId="77777777" w:rsidR="00114AC3" w:rsidRPr="002B0710" w:rsidRDefault="00114AC3" w:rsidP="00114AC3">
      <w:pPr>
        <w:rPr>
          <w:b/>
          <w:bCs/>
          <w:lang w:val="en-CH"/>
        </w:rPr>
      </w:pPr>
    </w:p>
    <w:p w14:paraId="4F1870A1" w14:textId="77777777" w:rsidR="002B0710" w:rsidRPr="002B0710" w:rsidRDefault="002B0710" w:rsidP="002B0710">
      <w:pPr>
        <w:rPr>
          <w:b/>
          <w:bCs/>
          <w:lang w:val="en-CH"/>
        </w:rPr>
      </w:pPr>
      <w:r w:rsidRPr="002B0710">
        <w:rPr>
          <w:b/>
          <w:bCs/>
          <w:lang w:val="en-CH"/>
        </w:rPr>
        <w:lastRenderedPageBreak/>
        <w:pict w14:anchorId="21D68DCE">
          <v:rect id="_x0000_i1743" style="width:0;height:1.5pt" o:hralign="center" o:hrstd="t" o:hr="t" fillcolor="#a0a0a0" stroked="f"/>
        </w:pict>
      </w:r>
    </w:p>
    <w:p w14:paraId="77A5A0A9" w14:textId="77777777" w:rsidR="002B0710" w:rsidRPr="002B0710" w:rsidRDefault="002B0710" w:rsidP="002B0710">
      <w:pPr>
        <w:rPr>
          <w:b/>
          <w:bCs/>
          <w:lang w:val="en-CH"/>
        </w:rPr>
      </w:pPr>
      <w:r w:rsidRPr="002B0710">
        <w:rPr>
          <w:b/>
          <w:bCs/>
          <w:lang w:val="en-CH"/>
        </w:rPr>
        <w:t>Slide 4: Identification of Technology Features</w:t>
      </w:r>
    </w:p>
    <w:p w14:paraId="28115ADF" w14:textId="77777777" w:rsidR="002B0710" w:rsidRPr="002B0710" w:rsidRDefault="002B0710" w:rsidP="002B0710">
      <w:pPr>
        <w:numPr>
          <w:ilvl w:val="0"/>
          <w:numId w:val="11"/>
        </w:numPr>
        <w:rPr>
          <w:b/>
          <w:bCs/>
          <w:lang w:val="en-CH"/>
        </w:rPr>
      </w:pPr>
      <w:r w:rsidRPr="002B0710">
        <w:rPr>
          <w:b/>
          <w:bCs/>
          <w:lang w:val="en-CH"/>
        </w:rPr>
        <w:t>Core Building Blocks:</w:t>
      </w:r>
    </w:p>
    <w:p w14:paraId="3CD7F102" w14:textId="77777777" w:rsidR="002B0710" w:rsidRPr="002B0710" w:rsidRDefault="002B0710" w:rsidP="002B0710">
      <w:pPr>
        <w:numPr>
          <w:ilvl w:val="1"/>
          <w:numId w:val="11"/>
        </w:numPr>
        <w:rPr>
          <w:b/>
          <w:bCs/>
          <w:lang w:val="en-CH"/>
        </w:rPr>
      </w:pPr>
      <w:r w:rsidRPr="002B0710">
        <w:rPr>
          <w:b/>
          <w:bCs/>
          <w:lang w:val="en-CH"/>
        </w:rPr>
        <w:t>Vision Processing:</w:t>
      </w:r>
    </w:p>
    <w:p w14:paraId="4345A4F4" w14:textId="77777777" w:rsidR="002B0710" w:rsidRPr="002B0710" w:rsidRDefault="002B0710" w:rsidP="002B0710">
      <w:pPr>
        <w:numPr>
          <w:ilvl w:val="2"/>
          <w:numId w:val="11"/>
        </w:numPr>
        <w:rPr>
          <w:lang w:val="en-CH"/>
        </w:rPr>
      </w:pPr>
      <w:r w:rsidRPr="002B0710">
        <w:rPr>
          <w:lang w:val="en-CH"/>
        </w:rPr>
        <w:t>Integration of cameras and image sensors.</w:t>
      </w:r>
    </w:p>
    <w:p w14:paraId="61D60C90" w14:textId="77777777" w:rsidR="002B0710" w:rsidRPr="002B0710" w:rsidRDefault="002B0710" w:rsidP="002B0710">
      <w:pPr>
        <w:numPr>
          <w:ilvl w:val="2"/>
          <w:numId w:val="11"/>
        </w:numPr>
        <w:rPr>
          <w:lang w:val="en-CH"/>
        </w:rPr>
      </w:pPr>
      <w:r w:rsidRPr="002B0710">
        <w:rPr>
          <w:lang w:val="en-CH"/>
        </w:rPr>
        <w:t>Use of computer vision algorithms (e.g., object detection, tracking, scene understanding).</w:t>
      </w:r>
    </w:p>
    <w:p w14:paraId="6BACEE0A" w14:textId="77777777" w:rsidR="002B0710" w:rsidRPr="002B0710" w:rsidRDefault="002B0710" w:rsidP="002B0710">
      <w:pPr>
        <w:numPr>
          <w:ilvl w:val="1"/>
          <w:numId w:val="11"/>
        </w:numPr>
        <w:rPr>
          <w:b/>
          <w:bCs/>
          <w:lang w:val="en-CH"/>
        </w:rPr>
      </w:pPr>
      <w:r w:rsidRPr="002B0710">
        <w:rPr>
          <w:b/>
          <w:bCs/>
          <w:lang w:val="en-CH"/>
        </w:rPr>
        <w:t>AI Model Integration:</w:t>
      </w:r>
    </w:p>
    <w:p w14:paraId="6434EDE4" w14:textId="77777777" w:rsidR="002B0710" w:rsidRPr="002B0710" w:rsidRDefault="002B0710" w:rsidP="002B0710">
      <w:pPr>
        <w:numPr>
          <w:ilvl w:val="2"/>
          <w:numId w:val="11"/>
        </w:numPr>
        <w:rPr>
          <w:lang w:val="en-CH"/>
        </w:rPr>
      </w:pPr>
      <w:r w:rsidRPr="002B0710">
        <w:rPr>
          <w:lang w:val="en-CH"/>
        </w:rPr>
        <w:t xml:space="preserve">Deployment of machine learning models (using frameworks like TensorFlow or PyTorch) to </w:t>
      </w:r>
      <w:proofErr w:type="spellStart"/>
      <w:r w:rsidRPr="002B0710">
        <w:rPr>
          <w:lang w:val="en-CH"/>
        </w:rPr>
        <w:t>analyze</w:t>
      </w:r>
      <w:proofErr w:type="spellEnd"/>
      <w:r w:rsidRPr="002B0710">
        <w:rPr>
          <w:lang w:val="en-CH"/>
        </w:rPr>
        <w:t xml:space="preserve"> visual data.</w:t>
      </w:r>
    </w:p>
    <w:p w14:paraId="5D973232" w14:textId="77777777" w:rsidR="002B0710" w:rsidRPr="002B0710" w:rsidRDefault="002B0710" w:rsidP="002B0710">
      <w:pPr>
        <w:numPr>
          <w:ilvl w:val="2"/>
          <w:numId w:val="11"/>
        </w:numPr>
        <w:rPr>
          <w:lang w:val="en-CH"/>
        </w:rPr>
      </w:pPr>
      <w:r w:rsidRPr="002B0710">
        <w:rPr>
          <w:lang w:val="en-CH"/>
        </w:rPr>
        <w:t>Continuous learning capabilities to improve decision-making over time.</w:t>
      </w:r>
    </w:p>
    <w:p w14:paraId="0C6D975C" w14:textId="77777777" w:rsidR="002B0710" w:rsidRPr="002B0710" w:rsidRDefault="002B0710" w:rsidP="002B0710">
      <w:pPr>
        <w:numPr>
          <w:ilvl w:val="1"/>
          <w:numId w:val="11"/>
        </w:numPr>
        <w:rPr>
          <w:b/>
          <w:bCs/>
          <w:lang w:val="en-CH"/>
        </w:rPr>
      </w:pPr>
      <w:r w:rsidRPr="002B0710">
        <w:rPr>
          <w:b/>
          <w:bCs/>
          <w:lang w:val="en-CH"/>
        </w:rPr>
        <w:t>Sensor Fusion:</w:t>
      </w:r>
    </w:p>
    <w:p w14:paraId="63546D2D" w14:textId="77777777" w:rsidR="002B0710" w:rsidRPr="002B0710" w:rsidRDefault="002B0710" w:rsidP="002B0710">
      <w:pPr>
        <w:numPr>
          <w:ilvl w:val="2"/>
          <w:numId w:val="11"/>
        </w:numPr>
        <w:rPr>
          <w:lang w:val="en-CH"/>
        </w:rPr>
      </w:pPr>
      <w:r w:rsidRPr="002B0710">
        <w:rPr>
          <w:lang w:val="en-CH"/>
        </w:rPr>
        <w:t>Combining data from multiple sensors (e.g., cameras, LIDAR, ultrasonic sensors) for robust environment perception.</w:t>
      </w:r>
    </w:p>
    <w:p w14:paraId="38ED3F80" w14:textId="77777777" w:rsidR="002B0710" w:rsidRPr="002B0710" w:rsidRDefault="002B0710" w:rsidP="002B0710">
      <w:pPr>
        <w:numPr>
          <w:ilvl w:val="1"/>
          <w:numId w:val="11"/>
        </w:numPr>
        <w:rPr>
          <w:b/>
          <w:bCs/>
          <w:lang w:val="en-CH"/>
        </w:rPr>
      </w:pPr>
      <w:r w:rsidRPr="002B0710">
        <w:rPr>
          <w:b/>
          <w:bCs/>
          <w:lang w:val="en-CH"/>
        </w:rPr>
        <w:t>Autonomous Navigation &amp; Control:</w:t>
      </w:r>
    </w:p>
    <w:p w14:paraId="00A9D76A" w14:textId="77777777" w:rsidR="002B0710" w:rsidRPr="002B0710" w:rsidRDefault="002B0710" w:rsidP="002B0710">
      <w:pPr>
        <w:numPr>
          <w:ilvl w:val="2"/>
          <w:numId w:val="11"/>
        </w:numPr>
        <w:rPr>
          <w:lang w:val="en-CH"/>
        </w:rPr>
      </w:pPr>
      <w:r w:rsidRPr="002B0710">
        <w:rPr>
          <w:lang w:val="en-CH"/>
        </w:rPr>
        <w:t>Real-time data processing for path planning and obstacle avoidance.</w:t>
      </w:r>
    </w:p>
    <w:p w14:paraId="0EB99CAE" w14:textId="77777777" w:rsidR="002B0710" w:rsidRPr="002B0710" w:rsidRDefault="002B0710" w:rsidP="002B0710">
      <w:pPr>
        <w:numPr>
          <w:ilvl w:val="2"/>
          <w:numId w:val="11"/>
        </w:numPr>
        <w:rPr>
          <w:lang w:val="en-CH"/>
        </w:rPr>
      </w:pPr>
      <w:r w:rsidRPr="002B0710">
        <w:rPr>
          <w:lang w:val="en-CH"/>
        </w:rPr>
        <w:t>Use of algorithms such as SLAM (Simultaneous Localization and Mapping) for precise localization.</w:t>
      </w:r>
    </w:p>
    <w:p w14:paraId="01BC8845" w14:textId="77777777" w:rsidR="002B0710" w:rsidRPr="002B0710" w:rsidRDefault="002B0710" w:rsidP="002B0710">
      <w:pPr>
        <w:numPr>
          <w:ilvl w:val="1"/>
          <w:numId w:val="11"/>
        </w:numPr>
        <w:rPr>
          <w:b/>
          <w:bCs/>
          <w:lang w:val="en-CH"/>
        </w:rPr>
      </w:pPr>
      <w:r w:rsidRPr="002B0710">
        <w:rPr>
          <w:b/>
          <w:bCs/>
          <w:lang w:val="en-CH"/>
        </w:rPr>
        <w:t>IoT Connectivity:</w:t>
      </w:r>
    </w:p>
    <w:p w14:paraId="38C481DE" w14:textId="77777777" w:rsidR="002B0710" w:rsidRDefault="002B0710" w:rsidP="002B0710">
      <w:pPr>
        <w:numPr>
          <w:ilvl w:val="2"/>
          <w:numId w:val="11"/>
        </w:numPr>
        <w:rPr>
          <w:lang w:val="en-CH"/>
        </w:rPr>
      </w:pPr>
      <w:r w:rsidRPr="002B0710">
        <w:rPr>
          <w:lang w:val="en-CH"/>
        </w:rPr>
        <w:t xml:space="preserve">Enabling remote monitoring, updates, and coordination via wireless communication (5G, </w:t>
      </w:r>
      <w:proofErr w:type="spellStart"/>
      <w:r w:rsidRPr="002B0710">
        <w:rPr>
          <w:lang w:val="en-CH"/>
        </w:rPr>
        <w:t>WiFi</w:t>
      </w:r>
      <w:proofErr w:type="spellEnd"/>
      <w:r w:rsidRPr="002B0710">
        <w:rPr>
          <w:lang w:val="en-CH"/>
        </w:rPr>
        <w:t xml:space="preserve">, </w:t>
      </w:r>
      <w:proofErr w:type="spellStart"/>
      <w:r w:rsidRPr="002B0710">
        <w:rPr>
          <w:lang w:val="en-CH"/>
        </w:rPr>
        <w:t>LoRaWAN</w:t>
      </w:r>
      <w:proofErr w:type="spellEnd"/>
      <w:r w:rsidRPr="002B0710">
        <w:rPr>
          <w:lang w:val="en-CH"/>
        </w:rPr>
        <w:t>).</w:t>
      </w:r>
    </w:p>
    <w:p w14:paraId="2D45D506" w14:textId="7B88322E" w:rsidR="003E21A2" w:rsidRDefault="003E21A2" w:rsidP="003E21A2">
      <w:pPr>
        <w:rPr>
          <w:lang w:val="en-CH"/>
        </w:rPr>
      </w:pPr>
      <w:r>
        <w:rPr>
          <w:noProof/>
          <w:lang w:val="en-CH"/>
        </w:rPr>
        <w:lastRenderedPageBreak/>
        <w:drawing>
          <wp:anchor distT="0" distB="0" distL="114300" distR="114300" simplePos="0" relativeHeight="251658240" behindDoc="0" locked="0" layoutInCell="1" allowOverlap="1" wp14:anchorId="32FA0121" wp14:editId="417A5561">
            <wp:simplePos x="0" y="0"/>
            <wp:positionH relativeFrom="column">
              <wp:posOffset>0</wp:posOffset>
            </wp:positionH>
            <wp:positionV relativeFrom="paragraph">
              <wp:posOffset>0</wp:posOffset>
            </wp:positionV>
            <wp:extent cx="6645910" cy="5820410"/>
            <wp:effectExtent l="0" t="0" r="2540" b="8890"/>
            <wp:wrapTopAndBottom/>
            <wp:docPr id="441165761" name="Imagem 1" descr="Uma imagem com texto, captura de ecrã, Tipo de letra,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65761" name="Imagem 1" descr="Uma imagem com texto, captura de ecrã, Tipo de letra, número&#10;&#10;Os conteúdos gerados por IA poderão estar incorretos."/>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5820410"/>
                    </a:xfrm>
                    <a:prstGeom prst="rect">
                      <a:avLst/>
                    </a:prstGeom>
                  </pic:spPr>
                </pic:pic>
              </a:graphicData>
            </a:graphic>
          </wp:anchor>
        </w:drawing>
      </w:r>
    </w:p>
    <w:p w14:paraId="65B6E5B9" w14:textId="77777777" w:rsidR="002B0710" w:rsidRPr="002B0710" w:rsidRDefault="002B0710" w:rsidP="002B0710">
      <w:pPr>
        <w:rPr>
          <w:b/>
          <w:bCs/>
          <w:lang w:val="en-CH"/>
        </w:rPr>
      </w:pPr>
      <w:r w:rsidRPr="002B0710">
        <w:rPr>
          <w:b/>
          <w:bCs/>
          <w:lang w:val="en-CH"/>
        </w:rPr>
        <w:pict w14:anchorId="3F0ACD7C">
          <v:rect id="_x0000_i1744" style="width:0;height:1.5pt" o:hralign="center" o:hrstd="t" o:hr="t" fillcolor="#a0a0a0" stroked="f"/>
        </w:pict>
      </w:r>
    </w:p>
    <w:p w14:paraId="3497C89E" w14:textId="77777777" w:rsidR="002B0710" w:rsidRPr="002B0710" w:rsidRDefault="002B0710" w:rsidP="002B0710">
      <w:pPr>
        <w:rPr>
          <w:b/>
          <w:bCs/>
          <w:lang w:val="en-CH"/>
        </w:rPr>
      </w:pPr>
      <w:r w:rsidRPr="002B0710">
        <w:rPr>
          <w:b/>
          <w:bCs/>
          <w:lang w:val="en-CH"/>
        </w:rPr>
        <w:t>Slide 5: Identification of Application Areas</w:t>
      </w:r>
    </w:p>
    <w:p w14:paraId="3DF82A25" w14:textId="77777777" w:rsidR="002B0710" w:rsidRPr="002B0710" w:rsidRDefault="002B0710" w:rsidP="002B0710">
      <w:pPr>
        <w:numPr>
          <w:ilvl w:val="0"/>
          <w:numId w:val="12"/>
        </w:numPr>
        <w:rPr>
          <w:b/>
          <w:bCs/>
          <w:lang w:val="en-CH"/>
        </w:rPr>
      </w:pPr>
      <w:r w:rsidRPr="002B0710">
        <w:rPr>
          <w:b/>
          <w:bCs/>
          <w:lang w:val="en-CH"/>
        </w:rPr>
        <w:t>Broad Application Opportunities:</w:t>
      </w:r>
    </w:p>
    <w:p w14:paraId="747591A0" w14:textId="77777777" w:rsidR="002B0710" w:rsidRPr="002B0710" w:rsidRDefault="002B0710" w:rsidP="002B0710">
      <w:pPr>
        <w:numPr>
          <w:ilvl w:val="1"/>
          <w:numId w:val="12"/>
        </w:numPr>
        <w:rPr>
          <w:b/>
          <w:bCs/>
          <w:lang w:val="en-CH"/>
        </w:rPr>
      </w:pPr>
      <w:r w:rsidRPr="002B0710">
        <w:rPr>
          <w:b/>
          <w:bCs/>
          <w:lang w:val="en-CH"/>
        </w:rPr>
        <w:t>Industrial Automation:</w:t>
      </w:r>
    </w:p>
    <w:p w14:paraId="5D608C34" w14:textId="77777777" w:rsidR="002B0710" w:rsidRPr="002B0710" w:rsidRDefault="002B0710" w:rsidP="002B0710">
      <w:pPr>
        <w:numPr>
          <w:ilvl w:val="2"/>
          <w:numId w:val="12"/>
        </w:numPr>
        <w:rPr>
          <w:lang w:val="en-CH"/>
        </w:rPr>
      </w:pPr>
      <w:r w:rsidRPr="002B0710">
        <w:rPr>
          <w:lang w:val="en-CH"/>
        </w:rPr>
        <w:t>Autonomous robots for manufacturing, warehousing, and quality control.</w:t>
      </w:r>
    </w:p>
    <w:p w14:paraId="5BEF8214" w14:textId="77777777" w:rsidR="002B0710" w:rsidRPr="002B0710" w:rsidRDefault="002B0710" w:rsidP="002B0710">
      <w:pPr>
        <w:numPr>
          <w:ilvl w:val="1"/>
          <w:numId w:val="12"/>
        </w:numPr>
        <w:rPr>
          <w:b/>
          <w:bCs/>
          <w:lang w:val="en-CH"/>
        </w:rPr>
      </w:pPr>
      <w:r w:rsidRPr="002B0710">
        <w:rPr>
          <w:b/>
          <w:bCs/>
          <w:lang w:val="en-CH"/>
        </w:rPr>
        <w:t>Smart Cities:</w:t>
      </w:r>
    </w:p>
    <w:p w14:paraId="0E5E1548" w14:textId="77777777" w:rsidR="002B0710" w:rsidRPr="002B0710" w:rsidRDefault="002B0710" w:rsidP="002B0710">
      <w:pPr>
        <w:numPr>
          <w:ilvl w:val="2"/>
          <w:numId w:val="12"/>
        </w:numPr>
        <w:rPr>
          <w:lang w:val="en-CH"/>
        </w:rPr>
      </w:pPr>
      <w:r w:rsidRPr="002B0710">
        <w:rPr>
          <w:lang w:val="en-CH"/>
        </w:rPr>
        <w:t>Traffic management, public safety monitoring, and urban infrastructure inspection.</w:t>
      </w:r>
    </w:p>
    <w:p w14:paraId="4A6320BB" w14:textId="77777777" w:rsidR="002B0710" w:rsidRPr="002B0710" w:rsidRDefault="002B0710" w:rsidP="002B0710">
      <w:pPr>
        <w:numPr>
          <w:ilvl w:val="1"/>
          <w:numId w:val="12"/>
        </w:numPr>
        <w:rPr>
          <w:b/>
          <w:bCs/>
          <w:lang w:val="en-CH"/>
        </w:rPr>
      </w:pPr>
      <w:r w:rsidRPr="002B0710">
        <w:rPr>
          <w:b/>
          <w:bCs/>
          <w:lang w:val="en-CH"/>
        </w:rPr>
        <w:t>Healthcare:</w:t>
      </w:r>
    </w:p>
    <w:p w14:paraId="57EB7AE7" w14:textId="77777777" w:rsidR="002B0710" w:rsidRPr="002B0710" w:rsidRDefault="002B0710" w:rsidP="002B0710">
      <w:pPr>
        <w:numPr>
          <w:ilvl w:val="2"/>
          <w:numId w:val="12"/>
        </w:numPr>
        <w:rPr>
          <w:lang w:val="en-CH"/>
        </w:rPr>
      </w:pPr>
      <w:r w:rsidRPr="002B0710">
        <w:rPr>
          <w:lang w:val="en-CH"/>
        </w:rPr>
        <w:t>Robotic assistance in hospitals, patient monitoring, and diagnostics.</w:t>
      </w:r>
    </w:p>
    <w:p w14:paraId="7FD6C901" w14:textId="77777777" w:rsidR="002B0710" w:rsidRPr="002B0710" w:rsidRDefault="002B0710" w:rsidP="002B0710">
      <w:pPr>
        <w:numPr>
          <w:ilvl w:val="1"/>
          <w:numId w:val="12"/>
        </w:numPr>
        <w:rPr>
          <w:b/>
          <w:bCs/>
          <w:lang w:val="en-CH"/>
        </w:rPr>
      </w:pPr>
      <w:r w:rsidRPr="002B0710">
        <w:rPr>
          <w:b/>
          <w:bCs/>
          <w:lang w:val="en-CH"/>
        </w:rPr>
        <w:t>Agriculture:</w:t>
      </w:r>
    </w:p>
    <w:p w14:paraId="6DEA2A70" w14:textId="77777777" w:rsidR="002B0710" w:rsidRPr="002B0710" w:rsidRDefault="002B0710" w:rsidP="002B0710">
      <w:pPr>
        <w:numPr>
          <w:ilvl w:val="2"/>
          <w:numId w:val="12"/>
        </w:numPr>
        <w:rPr>
          <w:lang w:val="en-CH"/>
        </w:rPr>
      </w:pPr>
      <w:r w:rsidRPr="002B0710">
        <w:rPr>
          <w:lang w:val="en-CH"/>
        </w:rPr>
        <w:lastRenderedPageBreak/>
        <w:t>Automated crop monitoring and precision farming using real-time vision analytics.</w:t>
      </w:r>
    </w:p>
    <w:p w14:paraId="4B6B0D4A" w14:textId="77777777" w:rsidR="002B0710" w:rsidRPr="002B0710" w:rsidRDefault="002B0710" w:rsidP="002B0710">
      <w:pPr>
        <w:numPr>
          <w:ilvl w:val="1"/>
          <w:numId w:val="12"/>
        </w:numPr>
        <w:rPr>
          <w:b/>
          <w:bCs/>
          <w:lang w:val="en-CH"/>
        </w:rPr>
      </w:pPr>
      <w:r w:rsidRPr="002B0710">
        <w:rPr>
          <w:b/>
          <w:bCs/>
          <w:lang w:val="en-CH"/>
        </w:rPr>
        <w:t>Retail &amp; Security:</w:t>
      </w:r>
    </w:p>
    <w:p w14:paraId="64E99A6F" w14:textId="77777777" w:rsidR="002B0710" w:rsidRPr="002B0710" w:rsidRDefault="002B0710" w:rsidP="002B0710">
      <w:pPr>
        <w:numPr>
          <w:ilvl w:val="2"/>
          <w:numId w:val="12"/>
        </w:numPr>
        <w:rPr>
          <w:b/>
          <w:bCs/>
          <w:lang w:val="en-CH"/>
        </w:rPr>
      </w:pPr>
      <w:r w:rsidRPr="002B0710">
        <w:rPr>
          <w:lang w:val="en-CH"/>
        </w:rPr>
        <w:t>Customer analytics in stores and enhanced surveillance systems</w:t>
      </w:r>
      <w:r w:rsidRPr="002B0710">
        <w:rPr>
          <w:b/>
          <w:bCs/>
          <w:lang w:val="en-CH"/>
        </w:rPr>
        <w:t>.</w:t>
      </w:r>
    </w:p>
    <w:p w14:paraId="70D68A42" w14:textId="77777777" w:rsidR="002B0710" w:rsidRPr="002B0710" w:rsidRDefault="002B0710" w:rsidP="002B0710">
      <w:pPr>
        <w:numPr>
          <w:ilvl w:val="0"/>
          <w:numId w:val="12"/>
        </w:numPr>
        <w:rPr>
          <w:b/>
          <w:bCs/>
          <w:lang w:val="en-CH"/>
        </w:rPr>
      </w:pPr>
      <w:r w:rsidRPr="002B0710">
        <w:rPr>
          <w:b/>
          <w:bCs/>
          <w:lang w:val="en-CH"/>
        </w:rPr>
        <w:t>Ideation Tools Employed:</w:t>
      </w:r>
    </w:p>
    <w:p w14:paraId="7183026E" w14:textId="77777777" w:rsidR="002B0710" w:rsidRPr="002B0710" w:rsidRDefault="002B0710" w:rsidP="002B0710">
      <w:pPr>
        <w:numPr>
          <w:ilvl w:val="1"/>
          <w:numId w:val="12"/>
        </w:numPr>
        <w:rPr>
          <w:lang w:val="en-CH"/>
        </w:rPr>
      </w:pPr>
      <w:r w:rsidRPr="002B0710">
        <w:rPr>
          <w:b/>
          <w:bCs/>
          <w:lang w:val="en-CH"/>
        </w:rPr>
        <w:t xml:space="preserve">Mind Mapping: </w:t>
      </w:r>
      <w:r w:rsidRPr="002B0710">
        <w:rPr>
          <w:lang w:val="en-CH"/>
        </w:rPr>
        <w:t>Visualize diverse markets where autonomous vision systems can add value.</w:t>
      </w:r>
    </w:p>
    <w:p w14:paraId="4A012AEC" w14:textId="77777777" w:rsidR="002B0710" w:rsidRPr="002B0710" w:rsidRDefault="002B0710" w:rsidP="002B0710">
      <w:pPr>
        <w:numPr>
          <w:ilvl w:val="1"/>
          <w:numId w:val="12"/>
        </w:numPr>
        <w:rPr>
          <w:b/>
          <w:bCs/>
          <w:lang w:val="en-CH"/>
        </w:rPr>
      </w:pPr>
      <w:r w:rsidRPr="002B0710">
        <w:rPr>
          <w:b/>
          <w:bCs/>
          <w:lang w:val="en-CH"/>
        </w:rPr>
        <w:t xml:space="preserve">TRIZ Analysis: </w:t>
      </w:r>
      <w:r w:rsidRPr="002B0710">
        <w:rPr>
          <w:lang w:val="en-CH"/>
        </w:rPr>
        <w:t>Identify and resolve contradictions in existing approaches to inspire innovative applications.</w:t>
      </w:r>
    </w:p>
    <w:p w14:paraId="29D88E68" w14:textId="77777777" w:rsidR="002B0710" w:rsidRPr="002B0710" w:rsidRDefault="002B0710" w:rsidP="002B0710">
      <w:pPr>
        <w:rPr>
          <w:b/>
          <w:bCs/>
          <w:lang w:val="en-CH"/>
        </w:rPr>
      </w:pPr>
      <w:r w:rsidRPr="002B0710">
        <w:rPr>
          <w:b/>
          <w:bCs/>
          <w:lang w:val="en-CH"/>
        </w:rPr>
        <w:pict w14:anchorId="1C79F57D">
          <v:rect id="_x0000_i1745" style="width:0;height:1.5pt" o:hralign="center" o:hrstd="t" o:hr="t" fillcolor="#a0a0a0" stroked="f"/>
        </w:pict>
      </w:r>
    </w:p>
    <w:p w14:paraId="73DBEA1E" w14:textId="77777777" w:rsidR="002B0710" w:rsidRPr="002B0710" w:rsidRDefault="002B0710" w:rsidP="002B0710">
      <w:pPr>
        <w:rPr>
          <w:b/>
          <w:bCs/>
          <w:lang w:val="en-CH"/>
        </w:rPr>
      </w:pPr>
      <w:r w:rsidRPr="002B0710">
        <w:rPr>
          <w:b/>
          <w:bCs/>
          <w:lang w:val="en-CH"/>
        </w:rPr>
        <w:t>Slide 6: Technology Push Process Overview</w:t>
      </w:r>
    </w:p>
    <w:p w14:paraId="56B185E5" w14:textId="77777777" w:rsidR="002B0710" w:rsidRPr="002B0710" w:rsidRDefault="002B0710" w:rsidP="002B0710">
      <w:pPr>
        <w:numPr>
          <w:ilvl w:val="0"/>
          <w:numId w:val="13"/>
        </w:numPr>
        <w:rPr>
          <w:b/>
          <w:bCs/>
          <w:lang w:val="en-CH"/>
        </w:rPr>
      </w:pPr>
      <w:r w:rsidRPr="002B0710">
        <w:rPr>
          <w:b/>
          <w:bCs/>
          <w:lang w:val="en-CH"/>
        </w:rPr>
        <w:t>Step 1: Technology Definition &amp; Communication</w:t>
      </w:r>
    </w:p>
    <w:p w14:paraId="736A8BEA" w14:textId="77777777" w:rsidR="002B0710" w:rsidRPr="002B0710" w:rsidRDefault="002B0710" w:rsidP="002B0710">
      <w:pPr>
        <w:numPr>
          <w:ilvl w:val="1"/>
          <w:numId w:val="13"/>
        </w:numPr>
        <w:rPr>
          <w:lang w:val="en-CH"/>
        </w:rPr>
      </w:pPr>
      <w:r w:rsidRPr="002B0710">
        <w:rPr>
          <w:lang w:val="en-CH"/>
        </w:rPr>
        <w:t>Clearly explain the technology to ensure stakeholders from all backgrounds understand its potential.</w:t>
      </w:r>
    </w:p>
    <w:p w14:paraId="59867529" w14:textId="77777777" w:rsidR="002B0710" w:rsidRPr="002B0710" w:rsidRDefault="002B0710" w:rsidP="002B0710">
      <w:pPr>
        <w:numPr>
          <w:ilvl w:val="0"/>
          <w:numId w:val="13"/>
        </w:numPr>
        <w:rPr>
          <w:b/>
          <w:bCs/>
          <w:lang w:val="en-CH"/>
        </w:rPr>
      </w:pPr>
      <w:r w:rsidRPr="002B0710">
        <w:rPr>
          <w:b/>
          <w:bCs/>
          <w:lang w:val="en-CH"/>
        </w:rPr>
        <w:t>Step 2: Identification of Technology Features</w:t>
      </w:r>
    </w:p>
    <w:p w14:paraId="16498821" w14:textId="77777777" w:rsidR="002B0710" w:rsidRPr="002B0710" w:rsidRDefault="002B0710" w:rsidP="002B0710">
      <w:pPr>
        <w:numPr>
          <w:ilvl w:val="1"/>
          <w:numId w:val="13"/>
        </w:numPr>
        <w:rPr>
          <w:lang w:val="en-CH"/>
        </w:rPr>
      </w:pPr>
      <w:r w:rsidRPr="002B0710">
        <w:rPr>
          <w:lang w:val="en-CH"/>
        </w:rPr>
        <w:t>Break down the technology into core components and functions, highlighting how these features differentiate it from existing solutions.</w:t>
      </w:r>
    </w:p>
    <w:p w14:paraId="1DF8127D" w14:textId="77777777" w:rsidR="002B0710" w:rsidRPr="002B0710" w:rsidRDefault="002B0710" w:rsidP="002B0710">
      <w:pPr>
        <w:numPr>
          <w:ilvl w:val="0"/>
          <w:numId w:val="13"/>
        </w:numPr>
        <w:rPr>
          <w:b/>
          <w:bCs/>
          <w:lang w:val="en-CH"/>
        </w:rPr>
      </w:pPr>
      <w:r w:rsidRPr="002B0710">
        <w:rPr>
          <w:b/>
          <w:bCs/>
          <w:lang w:val="en-CH"/>
        </w:rPr>
        <w:t>Step 3: Identification of Application Areas</w:t>
      </w:r>
    </w:p>
    <w:p w14:paraId="50E9F73D" w14:textId="77777777" w:rsidR="002B0710" w:rsidRPr="002B0710" w:rsidRDefault="002B0710" w:rsidP="002B0710">
      <w:pPr>
        <w:numPr>
          <w:ilvl w:val="1"/>
          <w:numId w:val="13"/>
        </w:numPr>
        <w:rPr>
          <w:lang w:val="en-CH"/>
        </w:rPr>
      </w:pPr>
      <w:r w:rsidRPr="002B0710">
        <w:rPr>
          <w:lang w:val="en-CH"/>
        </w:rPr>
        <w:t>Use ideation tools to match the technology’s capabilities with unmet market needs and uncover broad application possibilities.</w:t>
      </w:r>
    </w:p>
    <w:p w14:paraId="3ABEB0FC" w14:textId="77777777" w:rsidR="002B0710" w:rsidRPr="002B0710" w:rsidRDefault="002B0710" w:rsidP="002B0710">
      <w:pPr>
        <w:numPr>
          <w:ilvl w:val="0"/>
          <w:numId w:val="13"/>
        </w:numPr>
        <w:rPr>
          <w:b/>
          <w:bCs/>
          <w:lang w:val="en-CH"/>
        </w:rPr>
      </w:pPr>
      <w:r w:rsidRPr="002B0710">
        <w:rPr>
          <w:b/>
          <w:bCs/>
          <w:lang w:val="en-CH"/>
        </w:rPr>
        <w:t>Outcome:</w:t>
      </w:r>
      <w:r w:rsidRPr="002B0710">
        <w:rPr>
          <w:b/>
          <w:bCs/>
          <w:lang w:val="en-CH"/>
        </w:rPr>
        <w:br/>
      </w:r>
      <w:r w:rsidRPr="002B0710">
        <w:rPr>
          <w:lang w:val="en-CH"/>
        </w:rPr>
        <w:t>A robust foundation that supports further development, commercialization, and market adoption of autonomous systems.</w:t>
      </w:r>
    </w:p>
    <w:p w14:paraId="40987483" w14:textId="77777777" w:rsidR="002B0710" w:rsidRPr="002B0710" w:rsidRDefault="002B0710" w:rsidP="002B0710">
      <w:pPr>
        <w:rPr>
          <w:b/>
          <w:bCs/>
          <w:lang w:val="en-CH"/>
        </w:rPr>
      </w:pPr>
      <w:r w:rsidRPr="002B0710">
        <w:rPr>
          <w:b/>
          <w:bCs/>
          <w:lang w:val="en-CH"/>
        </w:rPr>
        <w:pict w14:anchorId="0DCB79B4">
          <v:rect id="_x0000_i1746" style="width:0;height:1.5pt" o:hralign="center" o:hrstd="t" o:hr="t" fillcolor="#a0a0a0" stroked="f"/>
        </w:pict>
      </w:r>
    </w:p>
    <w:p w14:paraId="33BA8B93" w14:textId="77777777" w:rsidR="002B0710" w:rsidRPr="002B0710" w:rsidRDefault="002B0710" w:rsidP="002B0710">
      <w:pPr>
        <w:rPr>
          <w:b/>
          <w:bCs/>
          <w:lang w:val="en-CH"/>
        </w:rPr>
      </w:pPr>
      <w:r w:rsidRPr="002B0710">
        <w:rPr>
          <w:b/>
          <w:bCs/>
          <w:lang w:val="en-CH"/>
        </w:rPr>
        <w:t>Slide 7: Next Steps &amp; Strategic Roadmap</w:t>
      </w:r>
    </w:p>
    <w:p w14:paraId="168952E8" w14:textId="77777777" w:rsidR="002B0710" w:rsidRPr="002B0710" w:rsidRDefault="002B0710" w:rsidP="002B0710">
      <w:pPr>
        <w:numPr>
          <w:ilvl w:val="0"/>
          <w:numId w:val="14"/>
        </w:numPr>
        <w:rPr>
          <w:b/>
          <w:bCs/>
          <w:lang w:val="en-CH"/>
        </w:rPr>
      </w:pPr>
      <w:r w:rsidRPr="002B0710">
        <w:rPr>
          <w:b/>
          <w:bCs/>
          <w:lang w:val="en-CH"/>
        </w:rPr>
        <w:t>Prototype &amp; Validation:</w:t>
      </w:r>
    </w:p>
    <w:p w14:paraId="2D3E5337" w14:textId="77777777" w:rsidR="002B0710" w:rsidRPr="002B0710" w:rsidRDefault="002B0710" w:rsidP="002B0710">
      <w:pPr>
        <w:numPr>
          <w:ilvl w:val="1"/>
          <w:numId w:val="14"/>
        </w:numPr>
        <w:rPr>
          <w:lang w:val="en-CH"/>
        </w:rPr>
      </w:pPr>
      <w:r w:rsidRPr="002B0710">
        <w:rPr>
          <w:lang w:val="en-CH"/>
        </w:rPr>
        <w:t>Develop a proof-of-concept that demonstrates real-time vision processing and AI decision-making.</w:t>
      </w:r>
    </w:p>
    <w:p w14:paraId="4B0B4304" w14:textId="77777777" w:rsidR="002B0710" w:rsidRPr="002B0710" w:rsidRDefault="002B0710" w:rsidP="002B0710">
      <w:pPr>
        <w:numPr>
          <w:ilvl w:val="0"/>
          <w:numId w:val="14"/>
        </w:numPr>
        <w:rPr>
          <w:b/>
          <w:bCs/>
          <w:lang w:val="en-CH"/>
        </w:rPr>
      </w:pPr>
      <w:r w:rsidRPr="002B0710">
        <w:rPr>
          <w:b/>
          <w:bCs/>
          <w:lang w:val="en-CH"/>
        </w:rPr>
        <w:t>Pilot Studies &amp; Partnerships:</w:t>
      </w:r>
    </w:p>
    <w:p w14:paraId="0A16C8B9" w14:textId="77777777" w:rsidR="002B0710" w:rsidRPr="002B0710" w:rsidRDefault="002B0710" w:rsidP="002B0710">
      <w:pPr>
        <w:numPr>
          <w:ilvl w:val="1"/>
          <w:numId w:val="14"/>
        </w:numPr>
        <w:rPr>
          <w:lang w:val="en-CH"/>
        </w:rPr>
      </w:pPr>
      <w:r w:rsidRPr="002B0710">
        <w:rPr>
          <w:lang w:val="en-CH"/>
        </w:rPr>
        <w:t>Collaborate with industry partners and research institutions to refine the technology.</w:t>
      </w:r>
    </w:p>
    <w:p w14:paraId="271F13A3" w14:textId="77777777" w:rsidR="002B0710" w:rsidRPr="002B0710" w:rsidRDefault="002B0710" w:rsidP="002B0710">
      <w:pPr>
        <w:numPr>
          <w:ilvl w:val="0"/>
          <w:numId w:val="14"/>
        </w:numPr>
        <w:rPr>
          <w:b/>
          <w:bCs/>
          <w:lang w:val="en-CH"/>
        </w:rPr>
      </w:pPr>
      <w:r w:rsidRPr="002B0710">
        <w:rPr>
          <w:b/>
          <w:bCs/>
          <w:lang w:val="en-CH"/>
        </w:rPr>
        <w:t>Funding &amp; Commercialization:</w:t>
      </w:r>
    </w:p>
    <w:p w14:paraId="6E41110E" w14:textId="77777777" w:rsidR="002B0710" w:rsidRPr="002B0710" w:rsidRDefault="002B0710" w:rsidP="002B0710">
      <w:pPr>
        <w:numPr>
          <w:ilvl w:val="1"/>
          <w:numId w:val="14"/>
        </w:numPr>
        <w:rPr>
          <w:lang w:val="en-CH"/>
        </w:rPr>
      </w:pPr>
      <w:r w:rsidRPr="002B0710">
        <w:rPr>
          <w:lang w:val="en-CH"/>
        </w:rPr>
        <w:t>Seek grants, venture capital, or strategic partnerships to support scaling.</w:t>
      </w:r>
    </w:p>
    <w:p w14:paraId="513832CE" w14:textId="77777777" w:rsidR="002B0710" w:rsidRPr="002B0710" w:rsidRDefault="002B0710" w:rsidP="002B0710">
      <w:pPr>
        <w:numPr>
          <w:ilvl w:val="0"/>
          <w:numId w:val="14"/>
        </w:numPr>
        <w:rPr>
          <w:b/>
          <w:bCs/>
          <w:lang w:val="en-CH"/>
        </w:rPr>
      </w:pPr>
      <w:r w:rsidRPr="002B0710">
        <w:rPr>
          <w:b/>
          <w:bCs/>
          <w:lang w:val="en-CH"/>
        </w:rPr>
        <w:t>Scaling &amp; Market Rollout:</w:t>
      </w:r>
    </w:p>
    <w:p w14:paraId="7401F840" w14:textId="77777777" w:rsidR="002B0710" w:rsidRPr="002B0710" w:rsidRDefault="002B0710" w:rsidP="002B0710">
      <w:pPr>
        <w:numPr>
          <w:ilvl w:val="1"/>
          <w:numId w:val="14"/>
        </w:numPr>
        <w:rPr>
          <w:lang w:val="en-CH"/>
        </w:rPr>
      </w:pPr>
      <w:r w:rsidRPr="002B0710">
        <w:rPr>
          <w:lang w:val="en-CH"/>
        </w:rPr>
        <w:lastRenderedPageBreak/>
        <w:t>Identify key markets and deploy targeted solutions that leverage the autonomous system's strengths.</w:t>
      </w:r>
    </w:p>
    <w:p w14:paraId="0A9DB347" w14:textId="77777777" w:rsidR="002B0710" w:rsidRPr="002B0710" w:rsidRDefault="002B0710" w:rsidP="002B0710">
      <w:pPr>
        <w:rPr>
          <w:b/>
          <w:bCs/>
          <w:lang w:val="en-CH"/>
        </w:rPr>
      </w:pPr>
      <w:r w:rsidRPr="002B0710">
        <w:rPr>
          <w:b/>
          <w:bCs/>
          <w:lang w:val="en-CH"/>
        </w:rPr>
        <w:pict w14:anchorId="5208B832">
          <v:rect id="_x0000_i1747" style="width:0;height:1.5pt" o:hralign="center" o:hrstd="t" o:hr="t" fillcolor="#a0a0a0" stroked="f"/>
        </w:pict>
      </w:r>
    </w:p>
    <w:p w14:paraId="5EF3605D" w14:textId="77777777" w:rsidR="002B0710" w:rsidRPr="002B0710" w:rsidRDefault="002B0710" w:rsidP="002B0710">
      <w:pPr>
        <w:rPr>
          <w:b/>
          <w:bCs/>
          <w:lang w:val="en-CH"/>
        </w:rPr>
      </w:pPr>
      <w:r w:rsidRPr="002B0710">
        <w:rPr>
          <w:b/>
          <w:bCs/>
          <w:lang w:val="en-CH"/>
        </w:rPr>
        <w:t>Slide 8: Q&amp;A</w:t>
      </w:r>
    </w:p>
    <w:p w14:paraId="39C4CB1E" w14:textId="77777777" w:rsidR="002B0710" w:rsidRPr="002B0710" w:rsidRDefault="002B0710" w:rsidP="002B0710">
      <w:pPr>
        <w:numPr>
          <w:ilvl w:val="0"/>
          <w:numId w:val="15"/>
        </w:numPr>
        <w:rPr>
          <w:b/>
          <w:bCs/>
          <w:lang w:val="en-CH"/>
        </w:rPr>
      </w:pPr>
      <w:r w:rsidRPr="002B0710">
        <w:rPr>
          <w:b/>
          <w:bCs/>
          <w:lang w:val="en-CH"/>
        </w:rPr>
        <w:t>Invite Discussion:</w:t>
      </w:r>
    </w:p>
    <w:p w14:paraId="4DB116FD" w14:textId="77777777" w:rsidR="002B0710" w:rsidRPr="002B0710" w:rsidRDefault="002B0710" w:rsidP="002B0710">
      <w:pPr>
        <w:numPr>
          <w:ilvl w:val="1"/>
          <w:numId w:val="15"/>
        </w:numPr>
        <w:rPr>
          <w:lang w:val="en-CH"/>
        </w:rPr>
      </w:pPr>
      <w:r w:rsidRPr="002B0710">
        <w:rPr>
          <w:lang w:val="en-CH"/>
        </w:rPr>
        <w:t>Open the floor for questions regarding the technology’s features, potential applications, and strategic next steps.</w:t>
      </w:r>
    </w:p>
    <w:p w14:paraId="1DCBC0A1" w14:textId="77777777" w:rsidR="002B0710" w:rsidRPr="002B0710" w:rsidRDefault="002B0710" w:rsidP="002B0710">
      <w:pPr>
        <w:numPr>
          <w:ilvl w:val="0"/>
          <w:numId w:val="15"/>
        </w:numPr>
        <w:rPr>
          <w:b/>
          <w:bCs/>
          <w:lang w:val="en-CH"/>
        </w:rPr>
      </w:pPr>
      <w:r w:rsidRPr="002B0710">
        <w:rPr>
          <w:b/>
          <w:bCs/>
          <w:lang w:val="en-CH"/>
        </w:rPr>
        <w:t>Feedback:</w:t>
      </w:r>
    </w:p>
    <w:p w14:paraId="68DA06BD" w14:textId="0B9EA4D6" w:rsidR="007569E8" w:rsidRPr="002B0710" w:rsidRDefault="002B0710" w:rsidP="005A37FD">
      <w:pPr>
        <w:numPr>
          <w:ilvl w:val="1"/>
          <w:numId w:val="15"/>
        </w:numPr>
        <w:rPr>
          <w:lang w:val="en-CH"/>
        </w:rPr>
      </w:pPr>
      <w:r w:rsidRPr="002B0710">
        <w:rPr>
          <w:lang w:val="en-CH"/>
        </w:rPr>
        <w:t>Encourage stakeholder input on additional application areas and further improvements.</w:t>
      </w:r>
    </w:p>
    <w:sectPr w:rsidR="007569E8" w:rsidRPr="002B0710" w:rsidSect="005A37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7687B"/>
    <w:multiLevelType w:val="multilevel"/>
    <w:tmpl w:val="FC34D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95E7D"/>
    <w:multiLevelType w:val="multilevel"/>
    <w:tmpl w:val="35C6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57B23"/>
    <w:multiLevelType w:val="multilevel"/>
    <w:tmpl w:val="6188F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E0F90"/>
    <w:multiLevelType w:val="multilevel"/>
    <w:tmpl w:val="5546C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44110"/>
    <w:multiLevelType w:val="multilevel"/>
    <w:tmpl w:val="A8D8E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33A0B"/>
    <w:multiLevelType w:val="multilevel"/>
    <w:tmpl w:val="01764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10F79"/>
    <w:multiLevelType w:val="multilevel"/>
    <w:tmpl w:val="79867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F7114"/>
    <w:multiLevelType w:val="multilevel"/>
    <w:tmpl w:val="BF14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A0381"/>
    <w:multiLevelType w:val="multilevel"/>
    <w:tmpl w:val="4AAAB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94648"/>
    <w:multiLevelType w:val="multilevel"/>
    <w:tmpl w:val="F78AF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F74E0"/>
    <w:multiLevelType w:val="multilevel"/>
    <w:tmpl w:val="2E1E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A7D2E"/>
    <w:multiLevelType w:val="multilevel"/>
    <w:tmpl w:val="22FA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E56EDF"/>
    <w:multiLevelType w:val="multilevel"/>
    <w:tmpl w:val="81DAE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5F2C11"/>
    <w:multiLevelType w:val="multilevel"/>
    <w:tmpl w:val="65FA8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0917F8"/>
    <w:multiLevelType w:val="multilevel"/>
    <w:tmpl w:val="57D88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20475">
    <w:abstractNumId w:val="11"/>
  </w:num>
  <w:num w:numId="2" w16cid:durableId="1989892789">
    <w:abstractNumId w:val="7"/>
  </w:num>
  <w:num w:numId="3" w16cid:durableId="154154352">
    <w:abstractNumId w:val="3"/>
  </w:num>
  <w:num w:numId="4" w16cid:durableId="2103186539">
    <w:abstractNumId w:val="9"/>
  </w:num>
  <w:num w:numId="5" w16cid:durableId="1943876582">
    <w:abstractNumId w:val="12"/>
  </w:num>
  <w:num w:numId="6" w16cid:durableId="1892882664">
    <w:abstractNumId w:val="5"/>
  </w:num>
  <w:num w:numId="7" w16cid:durableId="203643737">
    <w:abstractNumId w:val="2"/>
  </w:num>
  <w:num w:numId="8" w16cid:durableId="1520046536">
    <w:abstractNumId w:val="1"/>
  </w:num>
  <w:num w:numId="9" w16cid:durableId="1462771451">
    <w:abstractNumId w:val="10"/>
  </w:num>
  <w:num w:numId="10" w16cid:durableId="735787823">
    <w:abstractNumId w:val="6"/>
  </w:num>
  <w:num w:numId="11" w16cid:durableId="1431580528">
    <w:abstractNumId w:val="8"/>
  </w:num>
  <w:num w:numId="12" w16cid:durableId="1473405270">
    <w:abstractNumId w:val="0"/>
  </w:num>
  <w:num w:numId="13" w16cid:durableId="1667976661">
    <w:abstractNumId w:val="14"/>
  </w:num>
  <w:num w:numId="14" w16cid:durableId="814251913">
    <w:abstractNumId w:val="4"/>
  </w:num>
  <w:num w:numId="15" w16cid:durableId="16892109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D3"/>
    <w:rsid w:val="000505D3"/>
    <w:rsid w:val="000E406D"/>
    <w:rsid w:val="00114AC3"/>
    <w:rsid w:val="002B0710"/>
    <w:rsid w:val="003E21A2"/>
    <w:rsid w:val="005A37FD"/>
    <w:rsid w:val="007569E8"/>
    <w:rsid w:val="008A2695"/>
    <w:rsid w:val="008E17AA"/>
    <w:rsid w:val="00905766"/>
    <w:rsid w:val="009F06C1"/>
    <w:rsid w:val="00B5464A"/>
    <w:rsid w:val="00CB2C27"/>
    <w:rsid w:val="00D22BEB"/>
    <w:rsid w:val="00D32298"/>
    <w:rsid w:val="00DF3332"/>
    <w:rsid w:val="00F3393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B042"/>
  <w15:chartTrackingRefBased/>
  <w15:docId w15:val="{6DF96FDB-CB6A-491D-A067-B9A0B6C74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Ttulo1">
    <w:name w:val="heading 1"/>
    <w:basedOn w:val="Normal"/>
    <w:next w:val="Normal"/>
    <w:link w:val="Ttulo1Carter"/>
    <w:uiPriority w:val="9"/>
    <w:qFormat/>
    <w:rsid w:val="00050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050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0505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0505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0505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0505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0505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0505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0505D3"/>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0505D3"/>
    <w:rPr>
      <w:rFonts w:asciiTheme="majorHAnsi" w:eastAsiaTheme="majorEastAsia" w:hAnsiTheme="majorHAnsi" w:cstheme="majorBidi"/>
      <w:color w:val="0F4761" w:themeColor="accent1" w:themeShade="BF"/>
      <w:sz w:val="40"/>
      <w:szCs w:val="40"/>
      <w:lang w:val="pt-PT"/>
    </w:rPr>
  </w:style>
  <w:style w:type="character" w:customStyle="1" w:styleId="Ttulo2Carter">
    <w:name w:val="Título 2 Caráter"/>
    <w:basedOn w:val="Tipodeletrapredefinidodopargrafo"/>
    <w:link w:val="Ttulo2"/>
    <w:uiPriority w:val="9"/>
    <w:semiHidden/>
    <w:rsid w:val="000505D3"/>
    <w:rPr>
      <w:rFonts w:asciiTheme="majorHAnsi" w:eastAsiaTheme="majorEastAsia" w:hAnsiTheme="majorHAnsi" w:cstheme="majorBidi"/>
      <w:color w:val="0F4761" w:themeColor="accent1" w:themeShade="BF"/>
      <w:sz w:val="32"/>
      <w:szCs w:val="32"/>
      <w:lang w:val="pt-PT"/>
    </w:rPr>
  </w:style>
  <w:style w:type="character" w:customStyle="1" w:styleId="Ttulo3Carter">
    <w:name w:val="Título 3 Caráter"/>
    <w:basedOn w:val="Tipodeletrapredefinidodopargrafo"/>
    <w:link w:val="Ttulo3"/>
    <w:uiPriority w:val="9"/>
    <w:semiHidden/>
    <w:rsid w:val="000505D3"/>
    <w:rPr>
      <w:rFonts w:eastAsiaTheme="majorEastAsia" w:cstheme="majorBidi"/>
      <w:color w:val="0F4761" w:themeColor="accent1" w:themeShade="BF"/>
      <w:sz w:val="28"/>
      <w:szCs w:val="28"/>
      <w:lang w:val="pt-PT"/>
    </w:rPr>
  </w:style>
  <w:style w:type="character" w:customStyle="1" w:styleId="Ttulo4Carter">
    <w:name w:val="Título 4 Caráter"/>
    <w:basedOn w:val="Tipodeletrapredefinidodopargrafo"/>
    <w:link w:val="Ttulo4"/>
    <w:uiPriority w:val="9"/>
    <w:semiHidden/>
    <w:rsid w:val="000505D3"/>
    <w:rPr>
      <w:rFonts w:eastAsiaTheme="majorEastAsia" w:cstheme="majorBidi"/>
      <w:i/>
      <w:iCs/>
      <w:color w:val="0F4761" w:themeColor="accent1" w:themeShade="BF"/>
      <w:lang w:val="pt-PT"/>
    </w:rPr>
  </w:style>
  <w:style w:type="character" w:customStyle="1" w:styleId="Ttulo5Carter">
    <w:name w:val="Título 5 Caráter"/>
    <w:basedOn w:val="Tipodeletrapredefinidodopargrafo"/>
    <w:link w:val="Ttulo5"/>
    <w:uiPriority w:val="9"/>
    <w:semiHidden/>
    <w:rsid w:val="000505D3"/>
    <w:rPr>
      <w:rFonts w:eastAsiaTheme="majorEastAsia" w:cstheme="majorBidi"/>
      <w:color w:val="0F4761" w:themeColor="accent1" w:themeShade="BF"/>
      <w:lang w:val="pt-PT"/>
    </w:rPr>
  </w:style>
  <w:style w:type="character" w:customStyle="1" w:styleId="Ttulo6Carter">
    <w:name w:val="Título 6 Caráter"/>
    <w:basedOn w:val="Tipodeletrapredefinidodopargrafo"/>
    <w:link w:val="Ttulo6"/>
    <w:uiPriority w:val="9"/>
    <w:semiHidden/>
    <w:rsid w:val="000505D3"/>
    <w:rPr>
      <w:rFonts w:eastAsiaTheme="majorEastAsia" w:cstheme="majorBidi"/>
      <w:i/>
      <w:iCs/>
      <w:color w:val="595959" w:themeColor="text1" w:themeTint="A6"/>
      <w:lang w:val="pt-PT"/>
    </w:rPr>
  </w:style>
  <w:style w:type="character" w:customStyle="1" w:styleId="Ttulo7Carter">
    <w:name w:val="Título 7 Caráter"/>
    <w:basedOn w:val="Tipodeletrapredefinidodopargrafo"/>
    <w:link w:val="Ttulo7"/>
    <w:uiPriority w:val="9"/>
    <w:semiHidden/>
    <w:rsid w:val="000505D3"/>
    <w:rPr>
      <w:rFonts w:eastAsiaTheme="majorEastAsia" w:cstheme="majorBidi"/>
      <w:color w:val="595959" w:themeColor="text1" w:themeTint="A6"/>
      <w:lang w:val="pt-PT"/>
    </w:rPr>
  </w:style>
  <w:style w:type="character" w:customStyle="1" w:styleId="Ttulo8Carter">
    <w:name w:val="Título 8 Caráter"/>
    <w:basedOn w:val="Tipodeletrapredefinidodopargrafo"/>
    <w:link w:val="Ttulo8"/>
    <w:uiPriority w:val="9"/>
    <w:semiHidden/>
    <w:rsid w:val="000505D3"/>
    <w:rPr>
      <w:rFonts w:eastAsiaTheme="majorEastAsia" w:cstheme="majorBidi"/>
      <w:i/>
      <w:iCs/>
      <w:color w:val="272727" w:themeColor="text1" w:themeTint="D8"/>
      <w:lang w:val="pt-PT"/>
    </w:rPr>
  </w:style>
  <w:style w:type="character" w:customStyle="1" w:styleId="Ttulo9Carter">
    <w:name w:val="Título 9 Caráter"/>
    <w:basedOn w:val="Tipodeletrapredefinidodopargrafo"/>
    <w:link w:val="Ttulo9"/>
    <w:uiPriority w:val="9"/>
    <w:semiHidden/>
    <w:rsid w:val="000505D3"/>
    <w:rPr>
      <w:rFonts w:eastAsiaTheme="majorEastAsia" w:cstheme="majorBidi"/>
      <w:color w:val="272727" w:themeColor="text1" w:themeTint="D8"/>
      <w:lang w:val="pt-PT"/>
    </w:rPr>
  </w:style>
  <w:style w:type="paragraph" w:styleId="Ttulo">
    <w:name w:val="Title"/>
    <w:basedOn w:val="Normal"/>
    <w:next w:val="Normal"/>
    <w:link w:val="TtuloCarter"/>
    <w:uiPriority w:val="10"/>
    <w:qFormat/>
    <w:rsid w:val="00050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505D3"/>
    <w:rPr>
      <w:rFonts w:asciiTheme="majorHAnsi" w:eastAsiaTheme="majorEastAsia" w:hAnsiTheme="majorHAnsi" w:cstheme="majorBidi"/>
      <w:spacing w:val="-10"/>
      <w:kern w:val="28"/>
      <w:sz w:val="56"/>
      <w:szCs w:val="56"/>
      <w:lang w:val="pt-PT"/>
    </w:rPr>
  </w:style>
  <w:style w:type="paragraph" w:styleId="Subttulo">
    <w:name w:val="Subtitle"/>
    <w:basedOn w:val="Normal"/>
    <w:next w:val="Normal"/>
    <w:link w:val="SubttuloCarter"/>
    <w:uiPriority w:val="11"/>
    <w:qFormat/>
    <w:rsid w:val="000505D3"/>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0505D3"/>
    <w:rPr>
      <w:rFonts w:eastAsiaTheme="majorEastAsia" w:cstheme="majorBidi"/>
      <w:color w:val="595959" w:themeColor="text1" w:themeTint="A6"/>
      <w:spacing w:val="15"/>
      <w:sz w:val="28"/>
      <w:szCs w:val="28"/>
      <w:lang w:val="pt-PT"/>
    </w:rPr>
  </w:style>
  <w:style w:type="paragraph" w:styleId="Citao">
    <w:name w:val="Quote"/>
    <w:basedOn w:val="Normal"/>
    <w:next w:val="Normal"/>
    <w:link w:val="CitaoCarter"/>
    <w:uiPriority w:val="29"/>
    <w:qFormat/>
    <w:rsid w:val="000505D3"/>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0505D3"/>
    <w:rPr>
      <w:i/>
      <w:iCs/>
      <w:color w:val="404040" w:themeColor="text1" w:themeTint="BF"/>
      <w:lang w:val="pt-PT"/>
    </w:rPr>
  </w:style>
  <w:style w:type="paragraph" w:styleId="PargrafodaLista">
    <w:name w:val="List Paragraph"/>
    <w:basedOn w:val="Normal"/>
    <w:uiPriority w:val="34"/>
    <w:qFormat/>
    <w:rsid w:val="000505D3"/>
    <w:pPr>
      <w:ind w:left="720"/>
      <w:contextualSpacing/>
    </w:pPr>
  </w:style>
  <w:style w:type="character" w:styleId="nfaseIntensa">
    <w:name w:val="Intense Emphasis"/>
    <w:basedOn w:val="Tipodeletrapredefinidodopargrafo"/>
    <w:uiPriority w:val="21"/>
    <w:qFormat/>
    <w:rsid w:val="000505D3"/>
    <w:rPr>
      <w:i/>
      <w:iCs/>
      <w:color w:val="0F4761" w:themeColor="accent1" w:themeShade="BF"/>
    </w:rPr>
  </w:style>
  <w:style w:type="paragraph" w:styleId="CitaoIntensa">
    <w:name w:val="Intense Quote"/>
    <w:basedOn w:val="Normal"/>
    <w:next w:val="Normal"/>
    <w:link w:val="CitaoIntensaCarter"/>
    <w:uiPriority w:val="30"/>
    <w:qFormat/>
    <w:rsid w:val="00050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0505D3"/>
    <w:rPr>
      <w:i/>
      <w:iCs/>
      <w:color w:val="0F4761" w:themeColor="accent1" w:themeShade="BF"/>
      <w:lang w:val="pt-PT"/>
    </w:rPr>
  </w:style>
  <w:style w:type="character" w:styleId="RefernciaIntensa">
    <w:name w:val="Intense Reference"/>
    <w:basedOn w:val="Tipodeletrapredefinidodopargrafo"/>
    <w:uiPriority w:val="32"/>
    <w:qFormat/>
    <w:rsid w:val="000505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6914">
      <w:bodyDiv w:val="1"/>
      <w:marLeft w:val="0"/>
      <w:marRight w:val="0"/>
      <w:marTop w:val="0"/>
      <w:marBottom w:val="0"/>
      <w:divBdr>
        <w:top w:val="none" w:sz="0" w:space="0" w:color="auto"/>
        <w:left w:val="none" w:sz="0" w:space="0" w:color="auto"/>
        <w:bottom w:val="none" w:sz="0" w:space="0" w:color="auto"/>
        <w:right w:val="none" w:sz="0" w:space="0" w:color="auto"/>
      </w:divBdr>
    </w:div>
    <w:div w:id="206917181">
      <w:bodyDiv w:val="1"/>
      <w:marLeft w:val="0"/>
      <w:marRight w:val="0"/>
      <w:marTop w:val="0"/>
      <w:marBottom w:val="0"/>
      <w:divBdr>
        <w:top w:val="none" w:sz="0" w:space="0" w:color="auto"/>
        <w:left w:val="none" w:sz="0" w:space="0" w:color="auto"/>
        <w:bottom w:val="none" w:sz="0" w:space="0" w:color="auto"/>
        <w:right w:val="none" w:sz="0" w:space="0" w:color="auto"/>
      </w:divBdr>
    </w:div>
    <w:div w:id="370810721">
      <w:bodyDiv w:val="1"/>
      <w:marLeft w:val="0"/>
      <w:marRight w:val="0"/>
      <w:marTop w:val="0"/>
      <w:marBottom w:val="0"/>
      <w:divBdr>
        <w:top w:val="none" w:sz="0" w:space="0" w:color="auto"/>
        <w:left w:val="none" w:sz="0" w:space="0" w:color="auto"/>
        <w:bottom w:val="none" w:sz="0" w:space="0" w:color="auto"/>
        <w:right w:val="none" w:sz="0" w:space="0" w:color="auto"/>
      </w:divBdr>
    </w:div>
    <w:div w:id="500436719">
      <w:bodyDiv w:val="1"/>
      <w:marLeft w:val="0"/>
      <w:marRight w:val="0"/>
      <w:marTop w:val="0"/>
      <w:marBottom w:val="0"/>
      <w:divBdr>
        <w:top w:val="none" w:sz="0" w:space="0" w:color="auto"/>
        <w:left w:val="none" w:sz="0" w:space="0" w:color="auto"/>
        <w:bottom w:val="none" w:sz="0" w:space="0" w:color="auto"/>
        <w:right w:val="none" w:sz="0" w:space="0" w:color="auto"/>
      </w:divBdr>
    </w:div>
    <w:div w:id="596519179">
      <w:bodyDiv w:val="1"/>
      <w:marLeft w:val="0"/>
      <w:marRight w:val="0"/>
      <w:marTop w:val="0"/>
      <w:marBottom w:val="0"/>
      <w:divBdr>
        <w:top w:val="none" w:sz="0" w:space="0" w:color="auto"/>
        <w:left w:val="none" w:sz="0" w:space="0" w:color="auto"/>
        <w:bottom w:val="none" w:sz="0" w:space="0" w:color="auto"/>
        <w:right w:val="none" w:sz="0" w:space="0" w:color="auto"/>
      </w:divBdr>
    </w:div>
    <w:div w:id="673611162">
      <w:bodyDiv w:val="1"/>
      <w:marLeft w:val="0"/>
      <w:marRight w:val="0"/>
      <w:marTop w:val="0"/>
      <w:marBottom w:val="0"/>
      <w:divBdr>
        <w:top w:val="none" w:sz="0" w:space="0" w:color="auto"/>
        <w:left w:val="none" w:sz="0" w:space="0" w:color="auto"/>
        <w:bottom w:val="none" w:sz="0" w:space="0" w:color="auto"/>
        <w:right w:val="none" w:sz="0" w:space="0" w:color="auto"/>
      </w:divBdr>
    </w:div>
    <w:div w:id="803737181">
      <w:bodyDiv w:val="1"/>
      <w:marLeft w:val="0"/>
      <w:marRight w:val="0"/>
      <w:marTop w:val="0"/>
      <w:marBottom w:val="0"/>
      <w:divBdr>
        <w:top w:val="none" w:sz="0" w:space="0" w:color="auto"/>
        <w:left w:val="none" w:sz="0" w:space="0" w:color="auto"/>
        <w:bottom w:val="none" w:sz="0" w:space="0" w:color="auto"/>
        <w:right w:val="none" w:sz="0" w:space="0" w:color="auto"/>
      </w:divBdr>
    </w:div>
    <w:div w:id="972561329">
      <w:bodyDiv w:val="1"/>
      <w:marLeft w:val="0"/>
      <w:marRight w:val="0"/>
      <w:marTop w:val="0"/>
      <w:marBottom w:val="0"/>
      <w:divBdr>
        <w:top w:val="none" w:sz="0" w:space="0" w:color="auto"/>
        <w:left w:val="none" w:sz="0" w:space="0" w:color="auto"/>
        <w:bottom w:val="none" w:sz="0" w:space="0" w:color="auto"/>
        <w:right w:val="none" w:sz="0" w:space="0" w:color="auto"/>
      </w:divBdr>
    </w:div>
    <w:div w:id="1403871644">
      <w:bodyDiv w:val="1"/>
      <w:marLeft w:val="0"/>
      <w:marRight w:val="0"/>
      <w:marTop w:val="0"/>
      <w:marBottom w:val="0"/>
      <w:divBdr>
        <w:top w:val="none" w:sz="0" w:space="0" w:color="auto"/>
        <w:left w:val="none" w:sz="0" w:space="0" w:color="auto"/>
        <w:bottom w:val="none" w:sz="0" w:space="0" w:color="auto"/>
        <w:right w:val="none" w:sz="0" w:space="0" w:color="auto"/>
      </w:divBdr>
    </w:div>
    <w:div w:id="1560746925">
      <w:bodyDiv w:val="1"/>
      <w:marLeft w:val="0"/>
      <w:marRight w:val="0"/>
      <w:marTop w:val="0"/>
      <w:marBottom w:val="0"/>
      <w:divBdr>
        <w:top w:val="none" w:sz="0" w:space="0" w:color="auto"/>
        <w:left w:val="none" w:sz="0" w:space="0" w:color="auto"/>
        <w:bottom w:val="none" w:sz="0" w:space="0" w:color="auto"/>
        <w:right w:val="none" w:sz="0" w:space="0" w:color="auto"/>
      </w:divBdr>
    </w:div>
    <w:div w:id="1631940725">
      <w:bodyDiv w:val="1"/>
      <w:marLeft w:val="0"/>
      <w:marRight w:val="0"/>
      <w:marTop w:val="0"/>
      <w:marBottom w:val="0"/>
      <w:divBdr>
        <w:top w:val="none" w:sz="0" w:space="0" w:color="auto"/>
        <w:left w:val="none" w:sz="0" w:space="0" w:color="auto"/>
        <w:bottom w:val="none" w:sz="0" w:space="0" w:color="auto"/>
        <w:right w:val="none" w:sz="0" w:space="0" w:color="auto"/>
      </w:divBdr>
    </w:div>
    <w:div w:id="1727293719">
      <w:bodyDiv w:val="1"/>
      <w:marLeft w:val="0"/>
      <w:marRight w:val="0"/>
      <w:marTop w:val="0"/>
      <w:marBottom w:val="0"/>
      <w:divBdr>
        <w:top w:val="none" w:sz="0" w:space="0" w:color="auto"/>
        <w:left w:val="none" w:sz="0" w:space="0" w:color="auto"/>
        <w:bottom w:val="none" w:sz="0" w:space="0" w:color="auto"/>
        <w:right w:val="none" w:sz="0" w:space="0" w:color="auto"/>
      </w:divBdr>
    </w:div>
    <w:div w:id="1913467982">
      <w:bodyDiv w:val="1"/>
      <w:marLeft w:val="0"/>
      <w:marRight w:val="0"/>
      <w:marTop w:val="0"/>
      <w:marBottom w:val="0"/>
      <w:divBdr>
        <w:top w:val="none" w:sz="0" w:space="0" w:color="auto"/>
        <w:left w:val="none" w:sz="0" w:space="0" w:color="auto"/>
        <w:bottom w:val="none" w:sz="0" w:space="0" w:color="auto"/>
        <w:right w:val="none" w:sz="0" w:space="0" w:color="auto"/>
      </w:divBdr>
    </w:div>
    <w:div w:id="210163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685</Words>
  <Characters>3907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Tavares</dc:creator>
  <cp:keywords/>
  <dc:description/>
  <cp:lastModifiedBy>Francisco Tavares</cp:lastModifiedBy>
  <cp:revision>1</cp:revision>
  <dcterms:created xsi:type="dcterms:W3CDTF">2025-03-03T16:22:00Z</dcterms:created>
  <dcterms:modified xsi:type="dcterms:W3CDTF">2025-03-03T17:37:00Z</dcterms:modified>
</cp:coreProperties>
</file>