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6D341" w14:textId="77777777" w:rsidR="009371AE" w:rsidRPr="009371AE" w:rsidRDefault="009371AE" w:rsidP="009371AE">
      <w:pPr>
        <w:rPr>
          <w:b/>
          <w:bCs/>
          <w:lang w:val="en-CH"/>
        </w:rPr>
      </w:pPr>
      <w:r w:rsidRPr="009371AE">
        <w:rPr>
          <w:rFonts w:ascii="Segoe UI Emoji" w:hAnsi="Segoe UI Emoji" w:cs="Segoe UI Emoji"/>
          <w:b/>
          <w:bCs/>
          <w:lang w:val="en-CH"/>
        </w:rPr>
        <w:t>🇵🇹</w:t>
      </w:r>
      <w:r w:rsidRPr="009371AE">
        <w:rPr>
          <w:b/>
          <w:bCs/>
          <w:lang w:val="en-CH"/>
        </w:rPr>
        <w:t xml:space="preserve"> Portugal</w:t>
      </w:r>
    </w:p>
    <w:p w14:paraId="43A30A01" w14:textId="77777777" w:rsidR="009371AE" w:rsidRPr="009371AE" w:rsidRDefault="009371AE" w:rsidP="009371AE">
      <w:pPr>
        <w:numPr>
          <w:ilvl w:val="0"/>
          <w:numId w:val="1"/>
        </w:numPr>
        <w:rPr>
          <w:lang w:val="en-CH"/>
        </w:rPr>
      </w:pPr>
      <w:r w:rsidRPr="009371AE">
        <w:rPr>
          <w:lang w:val="en-CH"/>
        </w:rPr>
        <w:t>In 2022, Portugal recorded 124 fatal work-related accidents, a decrease from 144 in 2021. Despite this reduction, the country maintains one of the highest rates of fatal work-related accidents in the EU, particularly in sectors like construction, agriculture, and manufacturing. Contributing factors include inadequate training, insufficient supervision, and a culture that undervalues safety and prevention.</w:t>
      </w:r>
    </w:p>
    <w:p w14:paraId="62A20EF9" w14:textId="4500B0FB" w:rsidR="007569E8" w:rsidRDefault="009371AE">
      <w:pPr>
        <w:pBdr>
          <w:bottom w:val="single" w:sz="6" w:space="1" w:color="auto"/>
        </w:pBdr>
        <w:rPr>
          <w:lang w:val="en-CH"/>
        </w:rPr>
      </w:pPr>
      <w:hyperlink r:id="rId5" w:history="1">
        <w:r w:rsidRPr="006C3201">
          <w:rPr>
            <w:rStyle w:val="Hiperligao"/>
            <w:lang w:val="en-CH"/>
          </w:rPr>
          <w:t>https://www.linkedin.com/pulse/portugal-cost-doing-little-terms-occupational-safety-evident-augusto-np9gf/</w:t>
        </w:r>
      </w:hyperlink>
    </w:p>
    <w:p w14:paraId="1C7A7354" w14:textId="77777777" w:rsidR="009371AE" w:rsidRPr="009371AE" w:rsidRDefault="009371AE" w:rsidP="009371AE">
      <w:pPr>
        <w:rPr>
          <w:b/>
          <w:bCs/>
          <w:lang w:val="en-CH"/>
        </w:rPr>
      </w:pPr>
      <w:r w:rsidRPr="009371AE">
        <w:rPr>
          <w:rFonts w:ascii="Segoe UI Emoji" w:hAnsi="Segoe UI Emoji" w:cs="Segoe UI Emoji"/>
          <w:b/>
          <w:bCs/>
          <w:lang w:val="en-CH"/>
        </w:rPr>
        <w:t>🇪🇺</w:t>
      </w:r>
      <w:r w:rsidRPr="009371AE">
        <w:rPr>
          <w:b/>
          <w:bCs/>
          <w:lang w:val="en-CH"/>
        </w:rPr>
        <w:t xml:space="preserve"> European Union</w:t>
      </w:r>
    </w:p>
    <w:p w14:paraId="54FCC184" w14:textId="77777777" w:rsidR="009371AE" w:rsidRDefault="009371AE" w:rsidP="009371AE">
      <w:pPr>
        <w:numPr>
          <w:ilvl w:val="0"/>
          <w:numId w:val="2"/>
        </w:numPr>
        <w:rPr>
          <w:lang w:val="en-CH"/>
        </w:rPr>
      </w:pPr>
      <w:r w:rsidRPr="009371AE">
        <w:rPr>
          <w:lang w:val="en-CH"/>
        </w:rPr>
        <w:t>Workplace accidents and illnesses cost the EU approximately €476 billion annually, equating to 3.3% of the region's GDP.</w:t>
      </w:r>
    </w:p>
    <w:p w14:paraId="62F17183" w14:textId="6178BF21" w:rsidR="009371AE" w:rsidRPr="009371AE" w:rsidRDefault="009371AE" w:rsidP="009371AE">
      <w:pPr>
        <w:rPr>
          <w:lang w:val="en-CH"/>
        </w:rPr>
      </w:pPr>
      <w:hyperlink r:id="rId6" w:history="1">
        <w:r w:rsidRPr="006C3201">
          <w:rPr>
            <w:rStyle w:val="Hiperligao"/>
            <w:lang w:val="en-CH"/>
          </w:rPr>
          <w:t>https://www.axelent.com/hr/world-of-axelent/knowledge/costs-for-work-related-accidents</w:t>
        </w:r>
      </w:hyperlink>
    </w:p>
    <w:p w14:paraId="20D28B85" w14:textId="6D684A71" w:rsidR="009371AE" w:rsidRPr="009371AE" w:rsidRDefault="009371AE" w:rsidP="009371AE">
      <w:pPr>
        <w:numPr>
          <w:ilvl w:val="0"/>
          <w:numId w:val="2"/>
        </w:numPr>
        <w:rPr>
          <w:lang w:val="en-CH"/>
        </w:rPr>
      </w:pPr>
      <w:r w:rsidRPr="009371AE">
        <w:rPr>
          <w:lang w:val="en-US"/>
        </w:rPr>
        <w:t>On average, these incidents cost European companies €3,077 per employee.</w:t>
      </w:r>
    </w:p>
    <w:p w14:paraId="18BF826F" w14:textId="456F7AAE" w:rsidR="009371AE" w:rsidRPr="009371AE" w:rsidRDefault="009371AE" w:rsidP="009371AE">
      <w:pPr>
        <w:rPr>
          <w:lang w:val="en-CH"/>
        </w:rPr>
      </w:pPr>
      <w:hyperlink r:id="rId7" w:history="1">
        <w:r w:rsidRPr="006C3201">
          <w:rPr>
            <w:rStyle w:val="Hiperligao"/>
            <w:lang w:val="en-CH"/>
          </w:rPr>
          <w:t>https://hovmand.com/en_gb/the-cost-of-workplace-accidents-and-diseases</w:t>
        </w:r>
      </w:hyperlink>
    </w:p>
    <w:p w14:paraId="2590D8BE" w14:textId="117EFCA3" w:rsidR="009371AE" w:rsidRPr="009371AE" w:rsidRDefault="009371AE" w:rsidP="009371AE">
      <w:pPr>
        <w:numPr>
          <w:ilvl w:val="0"/>
          <w:numId w:val="2"/>
        </w:numPr>
        <w:rPr>
          <w:lang w:val="en-CH"/>
        </w:rPr>
      </w:pPr>
      <w:r w:rsidRPr="009371AE">
        <w:rPr>
          <w:lang w:val="en-US"/>
        </w:rPr>
        <w:t>In 2022, the EU reported 2.97 million non-fatal workplace accidents resulting in at least four days of absence. The manufacturing sector accounted for around 535,000 of these cases (18% of the total).</w:t>
      </w:r>
    </w:p>
    <w:p w14:paraId="157E3878" w14:textId="49A75E1F" w:rsidR="009371AE" w:rsidRDefault="009371AE" w:rsidP="009371AE">
      <w:pPr>
        <w:pBdr>
          <w:bottom w:val="single" w:sz="6" w:space="1" w:color="auto"/>
        </w:pBdr>
        <w:rPr>
          <w:lang w:val="en-CH"/>
        </w:rPr>
      </w:pPr>
      <w:hyperlink r:id="rId8" w:history="1">
        <w:r w:rsidRPr="006C3201">
          <w:rPr>
            <w:rStyle w:val="Hiperligao"/>
            <w:lang w:val="en-CH"/>
          </w:rPr>
          <w:t>https://ec.europa.eu/eurostat/statistics-explained/index.php/Accidents_at_work_-_statistics_by_economic_activity</w:t>
        </w:r>
      </w:hyperlink>
    </w:p>
    <w:p w14:paraId="15E327EA" w14:textId="77777777" w:rsidR="009371AE" w:rsidRPr="009371AE" w:rsidRDefault="009371AE" w:rsidP="009371AE">
      <w:pPr>
        <w:rPr>
          <w:b/>
          <w:bCs/>
          <w:lang w:val="en-CH"/>
        </w:rPr>
      </w:pPr>
      <w:r w:rsidRPr="009371AE">
        <w:rPr>
          <w:rFonts w:ascii="Segoe UI Emoji" w:hAnsi="Segoe UI Emoji" w:cs="Segoe UI Emoji"/>
          <w:b/>
          <w:bCs/>
          <w:lang w:val="en-CH"/>
        </w:rPr>
        <w:t>🇺🇸</w:t>
      </w:r>
      <w:r w:rsidRPr="009371AE">
        <w:rPr>
          <w:b/>
          <w:bCs/>
          <w:lang w:val="en-CH"/>
        </w:rPr>
        <w:t xml:space="preserve"> United States</w:t>
      </w:r>
    </w:p>
    <w:p w14:paraId="467F06C9" w14:textId="7E63AF96" w:rsidR="009371AE" w:rsidRDefault="009371AE" w:rsidP="009371AE">
      <w:pPr>
        <w:numPr>
          <w:ilvl w:val="0"/>
          <w:numId w:val="3"/>
        </w:numPr>
        <w:rPr>
          <w:lang w:val="en-CH"/>
        </w:rPr>
      </w:pPr>
      <w:r w:rsidRPr="009371AE">
        <w:rPr>
          <w:lang w:val="en-CH"/>
        </w:rPr>
        <w:t xml:space="preserve">In 2023, the total cost of work injuries in the U.S. was $176.5 billion, including wage and productivity losses of $53.1 billion and medical expenses of $36.8 billion. </w:t>
      </w:r>
    </w:p>
    <w:p w14:paraId="6DB4627B" w14:textId="71ECEC19" w:rsidR="009371AE" w:rsidRPr="009371AE" w:rsidRDefault="009371AE" w:rsidP="009371AE">
      <w:pPr>
        <w:rPr>
          <w:lang w:val="en-CH"/>
        </w:rPr>
      </w:pPr>
      <w:hyperlink r:id="rId9" w:history="1">
        <w:r w:rsidRPr="006C3201">
          <w:rPr>
            <w:rStyle w:val="Hiperligao"/>
            <w:lang w:val="en-CH"/>
          </w:rPr>
          <w:t>https://injuryfacts.nsc.org/work/costs/work-injury-costs</w:t>
        </w:r>
      </w:hyperlink>
    </w:p>
    <w:p w14:paraId="12343180" w14:textId="27DBD604" w:rsidR="009371AE" w:rsidRDefault="009371AE" w:rsidP="009371AE">
      <w:pPr>
        <w:numPr>
          <w:ilvl w:val="0"/>
          <w:numId w:val="3"/>
        </w:numPr>
        <w:rPr>
          <w:lang w:val="en-CH"/>
        </w:rPr>
      </w:pPr>
      <w:r w:rsidRPr="009371AE">
        <w:rPr>
          <w:lang w:val="en-CH"/>
        </w:rPr>
        <w:t xml:space="preserve">Serious, non-fatal workplace injuries account for $48.15 billion in U.S. workers' compensation costs. </w:t>
      </w:r>
    </w:p>
    <w:p w14:paraId="458E46BF" w14:textId="48048EF3" w:rsidR="009371AE" w:rsidRPr="009371AE" w:rsidRDefault="009371AE" w:rsidP="009371AE">
      <w:pPr>
        <w:rPr>
          <w:lang w:val="en-CH"/>
        </w:rPr>
      </w:pPr>
      <w:hyperlink r:id="rId10" w:history="1">
        <w:r w:rsidRPr="006C3201">
          <w:rPr>
            <w:rStyle w:val="Hiperligao"/>
            <w:lang w:val="en-CH"/>
          </w:rPr>
          <w:t>https://www.insureon.com/blog/top-10-causes-of-workplace-injuries-and-their-costs</w:t>
        </w:r>
      </w:hyperlink>
    </w:p>
    <w:p w14:paraId="775BC53A" w14:textId="37AE23E1" w:rsidR="009371AE" w:rsidRDefault="009371AE" w:rsidP="009371AE">
      <w:pPr>
        <w:numPr>
          <w:ilvl w:val="0"/>
          <w:numId w:val="3"/>
        </w:numPr>
        <w:rPr>
          <w:lang w:val="en-CH"/>
        </w:rPr>
      </w:pPr>
      <w:r w:rsidRPr="009371AE">
        <w:rPr>
          <w:lang w:val="en-CH"/>
        </w:rPr>
        <w:t xml:space="preserve">U.S. businesses spend over $1 billion per week on workplace injuries, </w:t>
      </w:r>
      <w:proofErr w:type="spellStart"/>
      <w:r w:rsidRPr="009371AE">
        <w:rPr>
          <w:lang w:val="en-CH"/>
        </w:rPr>
        <w:t>totaling</w:t>
      </w:r>
      <w:proofErr w:type="spellEnd"/>
      <w:r w:rsidRPr="009371AE">
        <w:rPr>
          <w:lang w:val="en-CH"/>
        </w:rPr>
        <w:t xml:space="preserve"> more than $58 billion annually. </w:t>
      </w:r>
    </w:p>
    <w:p w14:paraId="2964B526" w14:textId="4057F76E" w:rsidR="009371AE" w:rsidRDefault="009371AE" w:rsidP="009371AE">
      <w:pPr>
        <w:pBdr>
          <w:bottom w:val="single" w:sz="6" w:space="1" w:color="auto"/>
        </w:pBdr>
        <w:rPr>
          <w:lang w:val="en-CH"/>
        </w:rPr>
      </w:pPr>
      <w:hyperlink r:id="rId11" w:history="1">
        <w:r w:rsidRPr="006C3201">
          <w:rPr>
            <w:rStyle w:val="Hiperligao"/>
            <w:lang w:val="en-CH"/>
          </w:rPr>
          <w:t>https://business.libertymutual.com/insights/2024-workplace-safety-index</w:t>
        </w:r>
      </w:hyperlink>
    </w:p>
    <w:p w14:paraId="3055D047" w14:textId="77777777" w:rsidR="009371AE" w:rsidRPr="009371AE" w:rsidRDefault="009371AE" w:rsidP="009371AE">
      <w:pPr>
        <w:rPr>
          <w:b/>
          <w:bCs/>
          <w:lang w:val="en-CH"/>
        </w:rPr>
      </w:pPr>
      <w:r w:rsidRPr="009371AE">
        <w:rPr>
          <w:rFonts w:ascii="Segoe UI Emoji" w:hAnsi="Segoe UI Emoji" w:cs="Segoe UI Emoji"/>
          <w:b/>
          <w:bCs/>
          <w:lang w:val="en-CH"/>
        </w:rPr>
        <w:t>🌍</w:t>
      </w:r>
      <w:r w:rsidRPr="009371AE">
        <w:rPr>
          <w:b/>
          <w:bCs/>
          <w:lang w:val="en-CH"/>
        </w:rPr>
        <w:t xml:space="preserve"> Global</w:t>
      </w:r>
    </w:p>
    <w:p w14:paraId="6723F92D" w14:textId="607FDE97" w:rsidR="009371AE" w:rsidRDefault="009371AE" w:rsidP="009371AE">
      <w:pPr>
        <w:numPr>
          <w:ilvl w:val="0"/>
          <w:numId w:val="4"/>
        </w:numPr>
        <w:rPr>
          <w:lang w:val="en-CH"/>
        </w:rPr>
      </w:pPr>
      <w:r w:rsidRPr="009371AE">
        <w:rPr>
          <w:lang w:val="en-CH"/>
        </w:rPr>
        <w:t xml:space="preserve">Globally, workplace accidents and diseases result in approximately 2.78 million deaths and 374 million non-fatal injuries each year. The estimated economic burden is nearly $3.94 trillion, representing 3.94% of the world's GDP. </w:t>
      </w:r>
    </w:p>
    <w:p w14:paraId="0AAB44BC" w14:textId="46372D56" w:rsidR="009371AE" w:rsidRDefault="009371AE" w:rsidP="009371AE">
      <w:pPr>
        <w:rPr>
          <w:lang w:val="en-CH"/>
        </w:rPr>
      </w:pPr>
      <w:hyperlink r:id="rId12" w:history="1">
        <w:r w:rsidRPr="006C3201">
          <w:rPr>
            <w:rStyle w:val="Hiperligao"/>
            <w:lang w:val="en-CH"/>
          </w:rPr>
          <w:t>https://www.spacebands.com/en-us/blog-posts/cost-of-workplace-accidents</w:t>
        </w:r>
      </w:hyperlink>
    </w:p>
    <w:p w14:paraId="6A1B14D4" w14:textId="5D0DE510" w:rsidR="009371AE" w:rsidRDefault="009371AE" w:rsidP="009371AE">
      <w:pPr>
        <w:pStyle w:val="PargrafodaLista"/>
        <w:numPr>
          <w:ilvl w:val="0"/>
          <w:numId w:val="5"/>
        </w:numPr>
        <w:rPr>
          <w:lang w:val="en-CH"/>
        </w:rPr>
      </w:pPr>
      <w:r w:rsidRPr="009371AE">
        <w:rPr>
          <w:lang w:val="en-CH"/>
        </w:rPr>
        <w:t xml:space="preserve">The International Labour Organization estimates that occupational accidents and diseases cost nearly $3 trillion annually worldwide. </w:t>
      </w:r>
    </w:p>
    <w:p w14:paraId="62632103" w14:textId="6FEC212F" w:rsidR="009371AE" w:rsidRDefault="009371AE" w:rsidP="009371AE">
      <w:pPr>
        <w:rPr>
          <w:lang w:val="en-CH"/>
        </w:rPr>
      </w:pPr>
      <w:hyperlink r:id="rId13" w:history="1">
        <w:r w:rsidRPr="006C3201">
          <w:rPr>
            <w:rStyle w:val="Hiperligao"/>
            <w:lang w:val="en-CH"/>
          </w:rPr>
          <w:t>https://www.ludusglobal.com/en/blog/consequences-of-workplace-accidents-for-companies</w:t>
        </w:r>
      </w:hyperlink>
    </w:p>
    <w:p w14:paraId="2621C9D1" w14:textId="77777777" w:rsidR="009371AE" w:rsidRPr="009371AE" w:rsidRDefault="009371AE" w:rsidP="009371AE">
      <w:pPr>
        <w:rPr>
          <w:lang w:val="en-CH"/>
        </w:rPr>
      </w:pPr>
    </w:p>
    <w:p w14:paraId="3A3F0DD9" w14:textId="77777777" w:rsidR="009371AE" w:rsidRDefault="009371AE" w:rsidP="009371AE">
      <w:pPr>
        <w:rPr>
          <w:lang w:val="en-CH"/>
        </w:rPr>
      </w:pPr>
    </w:p>
    <w:p w14:paraId="58FA7452" w14:textId="77777777" w:rsidR="009371AE" w:rsidRPr="009371AE" w:rsidRDefault="009371AE" w:rsidP="009371AE">
      <w:pPr>
        <w:rPr>
          <w:lang w:val="en-CH"/>
        </w:rPr>
      </w:pPr>
    </w:p>
    <w:p w14:paraId="18EC1280" w14:textId="77777777" w:rsidR="009371AE" w:rsidRPr="009371AE" w:rsidRDefault="009371AE" w:rsidP="009371AE">
      <w:pPr>
        <w:rPr>
          <w:lang w:val="en-CH"/>
        </w:rPr>
      </w:pPr>
    </w:p>
    <w:sectPr w:rsidR="009371AE" w:rsidRPr="009371AE" w:rsidSect="00937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06C"/>
    <w:multiLevelType w:val="multilevel"/>
    <w:tmpl w:val="45D2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F25DC"/>
    <w:multiLevelType w:val="multilevel"/>
    <w:tmpl w:val="2872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E3400"/>
    <w:multiLevelType w:val="multilevel"/>
    <w:tmpl w:val="6522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3484F"/>
    <w:multiLevelType w:val="hybridMultilevel"/>
    <w:tmpl w:val="A4582C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D4615"/>
    <w:multiLevelType w:val="multilevel"/>
    <w:tmpl w:val="BD9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295399">
    <w:abstractNumId w:val="2"/>
  </w:num>
  <w:num w:numId="2" w16cid:durableId="861287207">
    <w:abstractNumId w:val="0"/>
  </w:num>
  <w:num w:numId="3" w16cid:durableId="1571964550">
    <w:abstractNumId w:val="1"/>
  </w:num>
  <w:num w:numId="4" w16cid:durableId="842086262">
    <w:abstractNumId w:val="4"/>
  </w:num>
  <w:num w:numId="5" w16cid:durableId="73549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93"/>
    <w:rsid w:val="00080275"/>
    <w:rsid w:val="000B37F9"/>
    <w:rsid w:val="000E406D"/>
    <w:rsid w:val="001D3DF3"/>
    <w:rsid w:val="00335320"/>
    <w:rsid w:val="00432D41"/>
    <w:rsid w:val="00436970"/>
    <w:rsid w:val="006372DA"/>
    <w:rsid w:val="00652828"/>
    <w:rsid w:val="007569E8"/>
    <w:rsid w:val="007A758B"/>
    <w:rsid w:val="008A2695"/>
    <w:rsid w:val="008E17AA"/>
    <w:rsid w:val="008F6EFC"/>
    <w:rsid w:val="00905766"/>
    <w:rsid w:val="009371AE"/>
    <w:rsid w:val="009F06C1"/>
    <w:rsid w:val="00A26FF8"/>
    <w:rsid w:val="00B0763F"/>
    <w:rsid w:val="00B10B5F"/>
    <w:rsid w:val="00B15610"/>
    <w:rsid w:val="00B25C93"/>
    <w:rsid w:val="00B5464A"/>
    <w:rsid w:val="00C86912"/>
    <w:rsid w:val="00CB2C27"/>
    <w:rsid w:val="00CE6A4F"/>
    <w:rsid w:val="00D32298"/>
    <w:rsid w:val="00DF3332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48B3"/>
  <w15:chartTrackingRefBased/>
  <w15:docId w15:val="{5EA72BDE-4A6C-4BBB-B373-30DB0EC9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B25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25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25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2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25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2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2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2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2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25C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25C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25C93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25C93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25C93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25C93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25C93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25C93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25C93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B25C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25C93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25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25C93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B25C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25C93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B25C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25C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25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25C93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B25C93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9371A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7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statistics-explained/index.php/Accidents_at_work_-_statistics_by_economic_activity" TargetMode="External"/><Relationship Id="rId13" Type="http://schemas.openxmlformats.org/officeDocument/2006/relationships/hyperlink" Target="https://www.ludusglobal.com/en/blog/consequences-of-workplace-accidents-for-compan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vmand.com/en_gb/the-cost-of-workplace-accidents-and-diseases" TargetMode="External"/><Relationship Id="rId12" Type="http://schemas.openxmlformats.org/officeDocument/2006/relationships/hyperlink" Target="https://www.spacebands.com/en-us/blog-posts/cost-of-workplace-acci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elent.com/hr/world-of-axelent/knowledge/costs-for-work-related-accidents" TargetMode="External"/><Relationship Id="rId11" Type="http://schemas.openxmlformats.org/officeDocument/2006/relationships/hyperlink" Target="https://business.libertymutual.com/insights/2024-workplace-safety-index" TargetMode="External"/><Relationship Id="rId5" Type="http://schemas.openxmlformats.org/officeDocument/2006/relationships/hyperlink" Target="https://www.linkedin.com/pulse/portugal-cost-doing-little-terms-occupational-safety-evident-augusto-np9gf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sureon.com/blog/top-10-causes-of-workplace-injuries-and-their-c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juryfacts.nsc.org/work/costs/work-injury-cos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2</cp:revision>
  <dcterms:created xsi:type="dcterms:W3CDTF">2025-06-01T13:15:00Z</dcterms:created>
  <dcterms:modified xsi:type="dcterms:W3CDTF">2025-06-01T13:22:00Z</dcterms:modified>
</cp:coreProperties>
</file>