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5 Verpackungsrecht-Durchführungsgesetz (VerpackDG) / PPWR (EU) 2025/40</w:t>
      </w:r>
    </w:p>
    <w:p w14:paraId="2CD3348F">
      <w:pPr>
        <w:spacing w:after="200"/>
        <w:jc w:val="center"/>
      </w:pPr>
      <w:r>
        <w:rPr>
          <w:rFonts w:ascii="宋体" w:hAnsi="宋体" w:eastAsia="宋体" w:cs="宋体"/>
          <w:b w:val="0"/>
          <w:bCs w:val="0"/>
          <w:sz w:val="21"/>
          <w:szCs w:val="21"/>
        </w:rPr>
        <w:t>依据《德国包装法实施法》(VerpackDG) §5条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r w14:paraId="6D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D000002">
            <w:pPr>
              <w:spacing w:before="20" w:after="20"/>
            </w:pPr>
            <w:r>
              <w:rPr>
                <w:rFonts w:ascii="Times New Roman" w:hAnsi="Times New Roman" w:eastAsia="Times New Roman" w:cs="Times New Roman"/>
                <w:b w:val="0"/>
                <w:bCs w:val="0"/>
                <w:sz w:val="21"/>
                <w:szCs w:val="21"/>
              </w:rPr>
              <w:t>(8) Der Kunde versichert, (a) dass er gemäß § 35 Absatz 2 VerpackG/VerpackDG nur einen einzigen Bevollmächtigten mit der Wahrnehmung seiner verpackungsrechtlichen Pflichten beauftragt hat und während der Laufzeit dieses Vertrages keinen weiteren Bevollmächtigten beauftragen wird, (b) dass er über keine Niederlassung im Geltungsbereich des VerpackG/VerpackDG verfügt, und (c) dass dieser Vertrag von einer zur Vertretung des Kunden berechtigten Person unterzeichnet wird. Eine Aufteilung der verpackungsrechtlichen Pflichten auf mehrere Bevollmächtigte ist unzulässig.</w:t>
            </w:r>
          </w:p>
        </w:tc>
        <w:tc>
          <w:tcPr>
            <w:tcW w:w="4687" w:type="dxa"/>
            <w:tcBorders>
              <w:top w:val="nil"/>
              <w:left w:val="nil"/>
              <w:bottom w:val="nil"/>
              <w:right w:val="nil"/>
            </w:tcBorders>
            <w:tcMar>
              <w:top w:w="10" w:type="dxa"/>
              <w:left w:w="80" w:type="dxa"/>
              <w:bottom w:w="10" w:type="dxa"/>
              <w:right w:w="0" w:type="dxa"/>
            </w:tcMar>
          </w:tcPr>
          <w:p w14:paraId="6D000003">
            <w:pPr>
              <w:spacing w:before="20" w:after="20"/>
            </w:pPr>
            <w:r>
              <w:rPr>
                <w:rFonts w:ascii="宋体" w:hAnsi="宋体" w:eastAsia="宋体" w:cs="宋体"/>
                <w:b w:val="0"/>
                <w:bCs w:val="0"/>
                <w:sz w:val="21"/>
                <w:szCs w:val="21"/>
              </w:rPr>
              <w:t>(8) 客户保证：(a) 依据《包装法》/《包装法实施法》第35条第2款，其仅指定一名授权代表处理其包装法义务，且在合同期内不会另行指定其他授权代表；(b) 其在《包装法》/《包装法实施法》适用范围内不设有经营机构；(c) 本合同由其有权代表客户的人员签署。将包装法义务拆分给多名授权代表是不被允许的。</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100,00 pro Einzelfall und EUR 300,00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除故意或重大过失外，授权代表的总赔偿上限为每案100.00欧元、每个日历年总计300.00欧元。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endet am 31. Dezember des laufenden Kalenderjahres.</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合同自首笔年度基本费用到账后次月首日起生效（"合同开始"）。首笔年度基本费用在合同签署后开具发票。应客户要求，授权代表可确认合同自付款到账之日起立即生效。初始期限至当年12月31日。</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ein weiteres Kalenderjahr (1. Januar bis 31. Dezember),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合同自动续期一个自然年（次年1月1日至12月31日），除非任何一方在合同到期前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(3) Der Kunde wird darauf hingewiesen, dass FREDDY (SHANGHAI) INFORMATION CONSULTING LTD. HN mit Sitz in der Volksrepublik China die personenbezogenen Daten des Kunden verarbeitet und zur Durchführung der Bevollmächtigung an die LIVANTO GmbH in Deutschland übermittelt. Der Kunde willigt hiermit ausdrücklich und gesondert in die Übermittlung seiner personenbezogenen Daten (Name, Firma, Anschrift, Kontaktdaten, Steuernummer, Verpackungsdaten) von FREDDY an LIVANTO ein. Diese Einwilligung erfolgt gemäß Artikel 39 des chinesischen Gesetzes zum Schutz personenbezogener Informationen (PIPL).</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(3) 客户被告知：位于中华人民共和国的 FREDDY (SHANGHAI) INFORMATION CONSULTING LTD. HN（福瑞笛淮南分公司）处理客户的个人数据，并将其传输至德国的 LIVANTO 有限责任公司用于履行授权代表服务。客户在此明确且单独地同意福瑞笛将其个人数据（姓名、公司名称、地址、联系方式、税号、包装数据）传输至 LIVANTO。该同意依据中国《个人信息保护法》（PIPL）第39条作出。</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SIG_TITLE">
      <w:pPr>
        <w:spacing w:before="200" w:after="200"/>
      </w:pPr>
      <w:r>
        <w:rPr>
          <w:rFonts w:ascii="Times New Roman" w:hAnsi="Times New Roman" w:eastAsia="宋体" w:cs="Times New Roman"/>
          <w:b/>
          <w:sz w:val="30"/>
          <w:szCs w:val="30"/>
        </w:rPr>
        <w:t xml:space="preserve">Unterzeichnung / 签署</w:t>
      </w:r>
    </w:p>
    <w:tbl>
      <w:tblPr>
        <w:tblStyle w:val="12"/>
        <w:tblW w:w="9705" w:type="dxa"/>
        <w:jc w:val="center"/>
        <w:tblLayout w:type="fixed"/>
        <w:tblCellMar>
          <w:top w:w="0" w:type="dxa"/>
          <w:left w:w="108" w:type="dxa"/>
          <w:bottom w:w="0" w:type="dxa"/>
          <w:right w:w="108" w:type="dxa"/>
        </w:tblCellMar>
      </w:tblPr>
      <w:tblGrid>
        <w:gridCol w:w="9705"/>
      </w:tblGrid>
      <w:tr w14:paraId="M1R">
        <w:trPr>
          <w:jc w:val="center"/>
        </w:trPr>
        <w:tc>
          <w:tcPr>
            <w:tcW w:w="9705" w:type="dxa"/>
            <w:tcMar>
              <w:top w:w="60" w:type="dxa"/>
              <w:left w:w="100" w:type="dxa"/>
              <w:bottom w:w="60" w:type="dxa"/>
              <w:right w:w="100" w:type="dxa"/>
            </w:tcMar>
          </w:tcPr>
          <w:p w14:paraId="M1a">
            <w:pPr>
              <w:spacing w:before="200" w:after="0"/>
            </w:pPr>
            <w:r>
              <w:rPr>
                <w:rFonts w:ascii="Times New Roman" w:hAnsi="Times New Roman" w:eastAsia="宋体" w:cs="Times New Roman"/>
                <w:b/>
                <w:sz w:val="24"/>
                <w:szCs w:val="24"/>
              </w:rPr>
              <w:t xml:space="preserve">Auftraggeber / Kunde  委托方 / 客户</w:t>
            </w:r>
          </w:p>
          <w:p w14:paraId="M1b">
            <w:pPr>
              <w:spacing w:before="20" w:after="0"/>
            </w:pPr>
            <w:r>
              <w:rPr>
                <w:rFonts w:ascii="Times New Roman" w:hAnsi="Times New Roman" w:eastAsia="宋体" w:cs="Times New Roman"/>
                <w:sz w:val="21"/>
                <w:szCs w:val="21"/>
              </w:rPr>
              <w:t xml:space="preserve">{company_name_en}  {company_name}</w:t>
            </w:r>
          </w:p>
          <w:p w14:paraId="M1c">
            <w:pPr>
              <w:spacing w:before="20" w:after="0"/>
            </w:pPr>
            <w:r>
              <w:rPr>
                <w:rFonts w:ascii="Times New Roman" w:hAnsi="Times New Roman" w:eastAsia="宋体" w:cs="Times New Roman"/>
                <w:sz w:val="21"/>
                <w:szCs w:val="21"/>
              </w:rPr>
              <w:t xml:space="preserve">{registered_address_en}  {registered_address}</w:t>
            </w:r>
          </w:p>
          <w:p w14:paraId="M1d">
            <w:pPr>
              <w:spacing w:before="100" w:after="0"/>
            </w:pPr>
            <w:r>
              <w:rPr>
                <w:rFonts w:ascii="Times New Roman" w:hAnsi="Times New Roman" w:eastAsia="宋体" w:cs="Times New Roman"/>
                <w:sz w:val="21"/>
                <w:szCs w:val="21"/>
              </w:rPr>
              <w:t xml:space="preserve">Ort / Datum（地点 / 日期）：{sign_date}</w:t>
            </w:r>
          </w:p>
          <w:p w14:paraId="M1e">
            <w:pPr>
              <w:spacing w:before="400" w:after="0"/>
            </w:pPr>
            <w:r>
              <w:rPr>
                <w:rFonts w:ascii="Times New Roman" w:hAnsi="Times New Roman" w:eastAsia="宋体" w:cs="Times New Roman"/>
                <w:sz w:val="21"/>
                <w:szCs w:val="21"/>
              </w:rPr>
              <w:t xml:space="preserve">Unterschrift / Stempel（签字 / 盖章）：</w:t>
            </w:r>
          </w:p>
        </w:tc>
      </w:tr>
    </w:tbl>
    <w:p>
      <w:pPr>
        <w:spacing w:before="900" w:after="900"/>
      </w:pPr>
    </w:p>
    <w:tbl>
      <w:tblPr>
        <w:tblStyle w:val="12"/>
        <w:tblW w:w="9705" w:type="dxa"/>
        <w:jc w:val="center"/>
        <w:tblLayout w:type="fixed"/>
        <w:tblCellMar>
          <w:top w:w="0" w:type="dxa"/>
          <w:left w:w="108" w:type="dxa"/>
          <w:bottom w:w="0" w:type="dxa"/>
          <w:right w:w="108" w:type="dxa"/>
        </w:tblCellMar>
      </w:tblPr>
      <w:tblGrid>
        <w:gridCol w:w="9705"/>
      </w:tblGrid>
      <w:tr w14:paraId="M2R">
        <w:trPr>
          <w:jc w:val="center"/>
        </w:trPr>
        <w:tc>
          <w:tcPr>
            <w:tcW w:w="9705" w:type="dxa"/>
            <w:tcMar>
              <w:top w:w="60" w:type="dxa"/>
              <w:left w:w="100" w:type="dxa"/>
              <w:bottom w:w="60" w:type="dxa"/>
              <w:right w:w="100" w:type="dxa"/>
            </w:tcMar>
          </w:tcPr>
          <w:p w14:paraId="M2a">
            <w:pPr>
              <w:spacing w:before="200" w:after="0"/>
            </w:pPr>
            <w:r>
              <w:rPr>
                <w:rFonts w:ascii="Times New Roman" w:hAnsi="Times New Roman" w:eastAsia="宋体" w:cs="Times New Roman"/>
                <w:b/>
                <w:sz w:val="24"/>
                <w:szCs w:val="24"/>
              </w:rPr>
              <w:t xml:space="preserve">Bevollmächtigter  授权代表</w:t>
            </w:r>
          </w:p>
          <w:p w14:paraId="M2b">
            <w:pPr>
              <w:spacing w:before="20" w:after="0"/>
            </w:pPr>
            <w:r>
              <w:rPr>
                <w:rFonts w:ascii="Times New Roman" w:hAnsi="Times New Roman" w:eastAsia="宋体" w:cs="Times New Roman"/>
                <w:sz w:val="21"/>
                <w:szCs w:val="21"/>
              </w:rPr>
              <w:t xml:space="preserve">LIVANTO GmbH</w:t>
            </w:r>
          </w:p>
          <w:p w14:paraId="M2c">
            <w:pPr>
              <w:spacing w:before="20" w:after="0"/>
            </w:pPr>
            <w:r>
              <w:rPr>
                <w:rFonts w:ascii="Times New Roman" w:hAnsi="Times New Roman" w:eastAsia="宋体" w:cs="Times New Roman"/>
                <w:sz w:val="21"/>
                <w:szCs w:val="21"/>
              </w:rPr>
              <w:t xml:space="preserve">Dortmund  多特蒙德</w:t>
            </w:r>
          </w:p>
          <w:p w14:paraId="M2d">
            <w:pPr>
              <w:spacing w:before="100" w:after="0"/>
            </w:pPr>
            <w:r>
              <w:rPr>
                <w:rFonts w:ascii="Times New Roman" w:hAnsi="Times New Roman" w:eastAsia="宋体" w:cs="Times New Roman"/>
                <w:sz w:val="21"/>
                <w:szCs w:val="21"/>
              </w:rPr>
              <w:t xml:space="preserve">Ort / Datum（地点 / 日期）：{sign_date}</w:t>
            </w:r>
          </w:p>
          <w:p w14:paraId="M2e">
            <w:pPr>
              <w:spacing w:before="400" w:after="0"/>
            </w:pPr>
            <w:r>
              <w:rPr>
                <w:rFonts w:ascii="Times New Roman" w:hAnsi="Times New Roman" w:eastAsia="宋体" w:cs="Times New Roman"/>
                <w:sz w:val="21"/>
                <w:szCs w:val="21"/>
              </w:rPr>
              <w:t xml:space="preserve">Unterschrift / Stempel（签字 / 盖章）：</w:t>
            </w:r>
          </w:p>
        </w:tc>
      </w:tr>
    </w:tbl>
    <w:p>
      <w:pPr>
        <w:spacing w:before="900" w:after="900"/>
      </w:pPr>
    </w:p>
    <w:tbl>
      <w:tblPr>
        <w:tblStyle w:val="12"/>
        <w:tblW w:w="9705" w:type="dxa"/>
        <w:jc w:val="center"/>
        <w:tblLayout w:type="fixed"/>
        <w:tblCellMar>
          <w:top w:w="0" w:type="dxa"/>
          <w:left w:w="108" w:type="dxa"/>
          <w:bottom w:w="0" w:type="dxa"/>
          <w:right w:w="108" w:type="dxa"/>
        </w:tblCellMar>
      </w:tblPr>
      <w:tblGrid>
        <w:gridCol w:w="9705"/>
      </w:tblGrid>
      <w:tr w14:paraId="M3R">
        <w:trPr>
          <w:jc w:val="center"/>
        </w:trPr>
        <w:tc>
          <w:tcPr>
            <w:tcW w:w="9705" w:type="dxa"/>
            <w:tcMar>
              <w:top w:w="60" w:type="dxa"/>
              <w:left w:w="100" w:type="dxa"/>
              <w:bottom w:w="60" w:type="dxa"/>
              <w:right w:w="100" w:type="dxa"/>
            </w:tcMar>
          </w:tcPr>
          <w:p w14:paraId="M3a">
            <w:pPr>
              <w:spacing w:before="200" w:after="0"/>
            </w:pPr>
            <w:r>
              <w:rPr>
                <w:rFonts w:ascii="Times New Roman" w:hAnsi="Times New Roman" w:eastAsia="宋体" w:cs="Times New Roman"/>
                <w:b/>
                <w:sz w:val="24"/>
                <w:szCs w:val="24"/>
              </w:rPr>
              <w:t xml:space="preserve">Zahlungsdienstleister  支付服务商</w:t>
            </w:r>
          </w:p>
          <w:p w14:paraId="M3b">
            <w:pPr>
              <w:spacing w:before="20" w:after="0"/>
            </w:pPr>
            <w:r>
              <w:rPr>
                <w:rFonts w:ascii="Times New Roman" w:hAnsi="Times New Roman" w:eastAsia="宋体" w:cs="Times New Roman"/>
                <w:sz w:val="21"/>
                <w:szCs w:val="21"/>
              </w:rPr>
              <w:t xml:space="preserve">FREDDY (SHANGHAI) INFORMATION CONSULTING LTD. HN  福瑞笛（上海）信息咨询有限公司淮南分公司</w:t>
            </w:r>
          </w:p>
          <w:p w14:paraId="M3c">
            <w:pPr>
              <w:spacing w:before="20" w:after="0"/>
            </w:pPr>
            <w:r>
              <w:rPr>
                <w:rFonts w:ascii="Times New Roman" w:hAnsi="Times New Roman" w:eastAsia="宋体" w:cs="Times New Roman"/>
                <w:sz w:val="21"/>
                <w:szCs w:val="21"/>
              </w:rPr>
              <w:t xml:space="preserve">Huainan  淮南</w:t>
            </w:r>
          </w:p>
          <w:p w14:paraId="M3d">
            <w:pPr>
              <w:spacing w:before="100" w:after="0"/>
            </w:pPr>
            <w:r>
              <w:rPr>
                <w:rFonts w:ascii="Times New Roman" w:hAnsi="Times New Roman" w:eastAsia="宋体" w:cs="Times New Roman"/>
                <w:sz w:val="21"/>
                <w:szCs w:val="21"/>
              </w:rPr>
              <w:t xml:space="preserve">Ort / Datum（地点 / 日期）：{sign_date}</w:t>
            </w:r>
          </w:p>
          <w:p w14:paraId="M3e">
            <w:pPr>
              <w:spacing w:before="400" w:after="0"/>
            </w:pPr>
            <w:r>
              <w:rPr>
                <w:rFonts w:ascii="Times New Roman" w:hAnsi="Times New Roman" w:eastAsia="宋体" w:cs="Times New Roman"/>
                <w:sz w:val="21"/>
                <w:szCs w:val="21"/>
              </w:rPr>
              <w:t xml:space="preserve">Unterschrift / Stempel（签字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