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hd w:val="clear" w:color="auto" w:fill="FFFFFF" w:themeFill="background1"/>
        <w:jc w:val="center"/>
        <w:rPr/>
      </w:pPr>
      <w:bookmarkStart w:id="0" w:name="_3oqw77jmgwgz"/>
      <w:bookmarkEnd w:id="0"/>
      <w:r>
        <w:rPr/>
        <w:drawing>
          <wp:inline distT="0" distB="0" distL="0" distR="0">
            <wp:extent cx="436880" cy="72390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rcRect l="0" t="0" r="80917" b="0"/>
                    <a:stretch>
                      <a:fillRect/>
                    </a:stretch>
                  </pic:blipFill>
                  <pic:spPr bwMode="auto">
                    <a:xfrm>
                      <a:off x="0" y="0"/>
                      <a:ext cx="436880" cy="723900"/>
                    </a:xfrm>
                    <a:prstGeom prst="rect">
                      <a:avLst/>
                    </a:prstGeom>
                    <a:noFill/>
                  </pic:spPr>
                </pic:pic>
              </a:graphicData>
            </a:graphic>
          </wp:inline>
        </w:drawing>
      </w:r>
    </w:p>
    <w:p>
      <w:pPr>
        <w:pStyle w:val="normal1"/>
        <w:shd w:val="clear" w:color="auto" w:fill="FFFFFF" w:themeFill="background1"/>
        <w:jc w:val="center"/>
        <w:rPr/>
      </w:pPr>
      <w:r>
        <w:rPr>
          <w:sz w:val="22"/>
          <w:szCs w:val="22"/>
        </w:rPr>
        <w:t>МИНИСТЕРСТВО НАУКИ И ВЫСШЕГО ОБРАЗОВАНИЕ РОССИЙСКОЙ ФЕДЕРАЦИИ</w:t>
      </w:r>
    </w:p>
    <w:p>
      <w:pPr>
        <w:pStyle w:val="normal1"/>
        <w:jc w:val="center"/>
        <w:rPr>
          <w:sz w:val="22"/>
          <w:szCs w:val="22"/>
        </w:rPr>
      </w:pPr>
      <w:r>
        <w:rPr>
          <w:sz w:val="22"/>
          <w:szCs w:val="22"/>
        </w:rPr>
        <w:t>Федеральное государственное автономное образовательное учреждение высшего образования</w:t>
      </w:r>
    </w:p>
    <w:p>
      <w:pPr>
        <w:pStyle w:val="normal1"/>
        <w:shd w:val="clear" w:color="auto" w:fill="FFFFFF" w:themeFill="background1"/>
        <w:jc w:val="center"/>
        <w:rPr>
          <w:b/>
          <w:bCs/>
        </w:rPr>
      </w:pPr>
      <w:r>
        <w:rPr>
          <w:b/>
          <w:bCs/>
        </w:rPr>
        <w:t>«Дальневосточный федеральный университет»</w:t>
      </w:r>
    </w:p>
    <w:p>
      <w:pPr>
        <w:pStyle w:val="normal1"/>
        <w:shd w:val="clear" w:color="auto" w:fill="FFFFFF" w:themeFill="background1"/>
        <w:jc w:val="center"/>
        <w:rPr>
          <w:b/>
          <w:bCs/>
        </w:rPr>
      </w:pPr>
      <w:r>
        <w:rPr>
          <w:b/>
          <w:bCs/>
        </w:rPr>
        <w:t>(ДВФУ)</w:t>
      </w:r>
    </w:p>
    <w:p>
      <w:pPr>
        <w:pStyle w:val="normal1"/>
        <w:pBdr>
          <w:top w:val="single" w:sz="24" w:space="0" w:color="000000"/>
        </w:pBdr>
        <w:ind w:firstLine="709" w:left="-1276" w:right="-284"/>
        <w:rPr/>
      </w:pPr>
      <w:r>
        <w:rPr/>
      </w:r>
    </w:p>
    <w:p>
      <w:pPr>
        <w:pStyle w:val="normal1"/>
        <w:widowControl w:val="false"/>
        <w:ind w:firstLine="709" w:left="-1276" w:right="-284"/>
        <w:jc w:val="center"/>
        <w:rPr>
          <w:b/>
          <w:bCs/>
        </w:rPr>
      </w:pPr>
      <w:r>
        <w:rPr>
          <w:b/>
          <w:bCs/>
        </w:rPr>
        <w:t>ИНСТИТУТ МАТЕМАТИКИ И КОМПЬЮТЕРНЫХ ТЕХНОЛОГИЙ</w:t>
      </w:r>
    </w:p>
    <w:p>
      <w:pPr>
        <w:pStyle w:val="normal1"/>
        <w:widowControl w:val="false"/>
        <w:ind w:firstLine="709" w:left="-1276" w:right="-284"/>
        <w:jc w:val="center"/>
        <w:rPr/>
      </w:pPr>
      <w:r>
        <w:rPr/>
        <w:t>(ШКОЛА)</w:t>
      </w:r>
    </w:p>
    <w:p>
      <w:pPr>
        <w:pStyle w:val="normal1"/>
        <w:widowControl w:val="false"/>
        <w:ind w:firstLine="709" w:left="-1276" w:right="-284"/>
        <w:jc w:val="center"/>
        <w:rPr>
          <w:b/>
          <w:bCs/>
        </w:rPr>
      </w:pPr>
      <w:r>
        <w:rPr>
          <w:b/>
          <w:bCs/>
        </w:rPr>
        <w:t>Департамент информационных и компьютерных систем</w:t>
      </w:r>
    </w:p>
    <w:p>
      <w:pPr>
        <w:pStyle w:val="normal1"/>
        <w:widowControl w:val="false"/>
        <w:ind w:firstLine="709" w:left="-1276" w:right="-284"/>
        <w:rPr/>
      </w:pPr>
      <w:r>
        <w:rPr/>
      </w:r>
    </w:p>
    <w:p>
      <w:pPr>
        <w:pStyle w:val="normal1"/>
        <w:widowControl w:val="false"/>
        <w:ind w:firstLine="709" w:left="-1276" w:right="-284"/>
        <w:jc w:val="center"/>
        <w:rPr>
          <w:b/>
          <w:bCs/>
        </w:rPr>
      </w:pPr>
      <w:r>
        <w:rPr>
          <w:b/>
          <w:bCs/>
        </w:rPr>
        <w:t>ОТЧЕТ</w:t>
      </w:r>
    </w:p>
    <w:p>
      <w:pPr>
        <w:pStyle w:val="normal1"/>
        <w:jc w:val="center"/>
        <w:rPr/>
      </w:pPr>
      <w:r>
        <w:rPr/>
        <w:t>по дисциплине «системы искусственного интеллекта»</w:t>
      </w:r>
    </w:p>
    <w:p>
      <w:pPr>
        <w:pStyle w:val="normal1"/>
        <w:ind w:hanging="0"/>
        <w:rPr/>
      </w:pPr>
      <w:r>
        <w:rPr/>
      </w:r>
    </w:p>
    <w:p>
      <w:pPr>
        <w:pStyle w:val="normal1"/>
        <w:ind w:hanging="0"/>
        <w:rPr/>
      </w:pPr>
      <w:r>
        <w:rPr/>
      </w:r>
    </w:p>
    <w:tbl>
      <w:tblPr>
        <w:tblW w:w="4536" w:type="dxa"/>
        <w:jc w:val="right"/>
        <w:tblInd w:w="0" w:type="dxa"/>
        <w:tblLayout w:type="fixed"/>
        <w:tblCellMar>
          <w:top w:w="0" w:type="dxa"/>
          <w:left w:w="108" w:type="dxa"/>
          <w:bottom w:w="0" w:type="dxa"/>
          <w:right w:w="108" w:type="dxa"/>
        </w:tblCellMar>
        <w:tblLook w:val="0400" w:noHBand="0" w:noVBand="1" w:firstColumn="0" w:lastRow="0" w:lastColumn="0" w:firstRow="0"/>
      </w:tblPr>
      <w:tblGrid>
        <w:gridCol w:w="2268"/>
        <w:gridCol w:w="2267"/>
      </w:tblGrid>
      <w:tr>
        <w:trPr/>
        <w:tc>
          <w:tcPr>
            <w:tcW w:w="4535" w:type="dxa"/>
            <w:gridSpan w:val="2"/>
            <w:tcBorders/>
            <w:vAlign w:val="bottom"/>
          </w:tcPr>
          <w:p>
            <w:pPr>
              <w:pStyle w:val="normal1"/>
              <w:tabs>
                <w:tab w:val="clear" w:pos="720"/>
                <w:tab w:val="left" w:pos="5916" w:leader="none"/>
              </w:tabs>
              <w:ind w:hanging="0"/>
              <w:jc w:val="left"/>
              <w:rPr>
                <w:rFonts w:eastAsia="Times New Roman" w:cs="Times New Roman"/>
                <w:color w:val="000000"/>
              </w:rPr>
            </w:pPr>
            <w:bookmarkStart w:id="1" w:name="_b2wkcm8zikp2"/>
            <w:bookmarkEnd w:id="1"/>
            <w:r>
              <w:rPr>
                <w:rFonts w:eastAsia="Times New Roman" w:cs="Times New Roman"/>
                <w:color w:val="000000"/>
              </w:rPr>
              <w:t>Выполнил студенты группы Б9122-09.03.03пи</w:t>
            </w:r>
            <w:r>
              <w:rPr/>
              <w:t>кд</w:t>
            </w:r>
          </w:p>
        </w:tc>
      </w:tr>
      <w:tr>
        <w:trPr/>
        <w:tc>
          <w:tcPr>
            <w:tcW w:w="2268" w:type="dxa"/>
            <w:tcBorders>
              <w:bottom w:val="single" w:sz="4" w:space="0" w:color="000000"/>
            </w:tcBorders>
            <w:vAlign w:val="bottom"/>
          </w:tcPr>
          <w:p>
            <w:pPr>
              <w:pStyle w:val="normal1"/>
              <w:tabs>
                <w:tab w:val="clear" w:pos="720"/>
                <w:tab w:val="left" w:pos="5916" w:leader="none"/>
              </w:tabs>
              <w:ind w:hanging="0"/>
              <w:jc w:val="left"/>
              <w:rPr>
                <w:rFonts w:eastAsia="Times New Roman" w:cs="Times New Roman"/>
                <w:color w:val="000000"/>
              </w:rPr>
            </w:pPr>
            <w:r>
              <w:rPr>
                <w:rFonts w:eastAsia="Times New Roman" w:cs="Times New Roman"/>
                <w:color w:val="000000"/>
              </w:rPr>
            </w:r>
          </w:p>
        </w:tc>
        <w:tc>
          <w:tcPr>
            <w:tcW w:w="2267" w:type="dxa"/>
            <w:tcBorders/>
            <w:vAlign w:val="bottom"/>
          </w:tcPr>
          <w:p>
            <w:pPr>
              <w:pStyle w:val="normal1"/>
              <w:tabs>
                <w:tab w:val="clear" w:pos="720"/>
                <w:tab w:val="left" w:pos="5916" w:leader="none"/>
              </w:tabs>
              <w:ind w:hanging="0"/>
              <w:jc w:val="left"/>
              <w:rPr>
                <w:rFonts w:eastAsia="Times New Roman" w:cs="Times New Roman"/>
                <w:color w:val="000000"/>
              </w:rPr>
            </w:pPr>
            <w:r>
              <w:rPr/>
              <w:t>Зверев</w:t>
            </w:r>
            <w:r>
              <w:rPr>
                <w:rFonts w:eastAsia="Times New Roman" w:cs="Times New Roman"/>
                <w:color w:val="000000"/>
              </w:rPr>
              <w:t xml:space="preserve"> </w:t>
            </w:r>
            <w:r>
              <w:rPr/>
              <w:t>Р</w:t>
            </w:r>
            <w:r>
              <w:rPr>
                <w:rFonts w:eastAsia="Times New Roman" w:cs="Times New Roman"/>
                <w:color w:val="000000"/>
              </w:rPr>
              <w:t xml:space="preserve">. </w:t>
            </w:r>
            <w:r>
              <w:rPr/>
              <w:t>И</w:t>
            </w:r>
            <w:r>
              <w:rPr>
                <w:rFonts w:eastAsia="Times New Roman" w:cs="Times New Roman"/>
                <w:color w:val="000000"/>
              </w:rPr>
              <w:t>.</w:t>
            </w:r>
          </w:p>
        </w:tc>
      </w:tr>
      <w:tr>
        <w:trPr/>
        <w:tc>
          <w:tcPr>
            <w:tcW w:w="4535" w:type="dxa"/>
            <w:gridSpan w:val="2"/>
            <w:tcBorders/>
            <w:vAlign w:val="bottom"/>
          </w:tcPr>
          <w:p>
            <w:pPr>
              <w:pStyle w:val="normal1"/>
              <w:tabs>
                <w:tab w:val="clear" w:pos="720"/>
                <w:tab w:val="left" w:pos="5916" w:leader="none"/>
              </w:tabs>
              <w:ind w:hanging="0"/>
              <w:jc w:val="left"/>
              <w:rPr>
                <w:rFonts w:eastAsia="Times New Roman" w:cs="Times New Roman"/>
                <w:color w:val="000000"/>
              </w:rPr>
            </w:pPr>
            <w:r>
              <w:rPr>
                <w:rFonts w:eastAsia="Times New Roman" w:cs="Times New Roman"/>
                <w:color w:val="000000"/>
              </w:rPr>
            </w:r>
          </w:p>
        </w:tc>
      </w:tr>
      <w:tr>
        <w:trPr/>
        <w:tc>
          <w:tcPr>
            <w:tcW w:w="4535" w:type="dxa"/>
            <w:gridSpan w:val="2"/>
            <w:tcBorders/>
            <w:vAlign w:val="bottom"/>
          </w:tcPr>
          <w:p>
            <w:pPr>
              <w:pStyle w:val="normal1"/>
              <w:tabs>
                <w:tab w:val="clear" w:pos="720"/>
                <w:tab w:val="left" w:pos="5916" w:leader="none"/>
              </w:tabs>
              <w:ind w:hanging="0"/>
              <w:jc w:val="left"/>
              <w:rPr>
                <w:rFonts w:eastAsia="Times New Roman" w:cs="Times New Roman"/>
                <w:color w:val="000000"/>
              </w:rPr>
            </w:pPr>
            <w:r>
              <w:rPr>
                <w:rFonts w:eastAsia="Times New Roman" w:cs="Times New Roman"/>
                <w:color w:val="000000"/>
              </w:rPr>
              <w:t>Проверил преподаватель</w:t>
            </w:r>
          </w:p>
        </w:tc>
      </w:tr>
      <w:tr>
        <w:trPr/>
        <w:tc>
          <w:tcPr>
            <w:tcW w:w="2268" w:type="dxa"/>
            <w:tcBorders>
              <w:bottom w:val="single" w:sz="4" w:space="0" w:color="000000"/>
            </w:tcBorders>
            <w:vAlign w:val="bottom"/>
          </w:tcPr>
          <w:p>
            <w:pPr>
              <w:pStyle w:val="normal1"/>
              <w:tabs>
                <w:tab w:val="clear" w:pos="720"/>
                <w:tab w:val="left" w:pos="5916" w:leader="none"/>
              </w:tabs>
              <w:ind w:hanging="0"/>
              <w:jc w:val="left"/>
              <w:rPr>
                <w:rFonts w:eastAsia="Times New Roman" w:cs="Times New Roman"/>
                <w:color w:val="000000"/>
              </w:rPr>
            </w:pPr>
            <w:r>
              <w:rPr>
                <w:rFonts w:eastAsia="Times New Roman" w:cs="Times New Roman"/>
                <w:color w:val="000000"/>
              </w:rPr>
            </w:r>
          </w:p>
        </w:tc>
        <w:tc>
          <w:tcPr>
            <w:tcW w:w="2267" w:type="dxa"/>
            <w:tcBorders/>
            <w:vAlign w:val="bottom"/>
          </w:tcPr>
          <w:p>
            <w:pPr>
              <w:pStyle w:val="normal1"/>
              <w:tabs>
                <w:tab w:val="clear" w:pos="720"/>
                <w:tab w:val="left" w:pos="5916" w:leader="none"/>
              </w:tabs>
              <w:ind w:hanging="0"/>
              <w:jc w:val="left"/>
              <w:rPr>
                <w:rFonts w:eastAsia="Times New Roman" w:cs="Times New Roman"/>
                <w:color w:val="000000"/>
              </w:rPr>
            </w:pPr>
            <w:r>
              <w:rPr/>
              <w:t>Бочарова</w:t>
            </w:r>
            <w:r>
              <w:rPr>
                <w:rFonts w:eastAsia="Times New Roman" w:cs="Times New Roman"/>
                <w:color w:val="000000"/>
              </w:rPr>
              <w:t xml:space="preserve"> </w:t>
            </w:r>
            <w:r>
              <w:rPr/>
              <w:t>В</w:t>
            </w:r>
            <w:r>
              <w:rPr>
                <w:rFonts w:eastAsia="Times New Roman" w:cs="Times New Roman"/>
                <w:color w:val="000000"/>
              </w:rPr>
              <w:t xml:space="preserve">. </w:t>
            </w:r>
            <w:r>
              <w:rPr/>
              <w:t>В</w:t>
            </w:r>
            <w:r>
              <w:rPr>
                <w:rFonts w:eastAsia="Times New Roman" w:cs="Times New Roman"/>
                <w:color w:val="000000"/>
              </w:rPr>
              <w:t>.</w:t>
            </w:r>
          </w:p>
        </w:tc>
      </w:tr>
      <w:tr>
        <w:trPr/>
        <w:tc>
          <w:tcPr>
            <w:tcW w:w="4535" w:type="dxa"/>
            <w:gridSpan w:val="2"/>
            <w:tcBorders/>
            <w:vAlign w:val="bottom"/>
          </w:tcPr>
          <w:p>
            <w:pPr>
              <w:pStyle w:val="normal1"/>
              <w:tabs>
                <w:tab w:val="clear" w:pos="720"/>
                <w:tab w:val="left" w:pos="5916" w:leader="none"/>
              </w:tabs>
              <w:ind w:hanging="0"/>
              <w:jc w:val="left"/>
              <w:rPr>
                <w:rFonts w:eastAsia="Times New Roman" w:cs="Times New Roman"/>
                <w:color w:val="000000"/>
                <w:sz w:val="24"/>
                <w:szCs w:val="24"/>
              </w:rPr>
            </w:pPr>
            <w:r>
              <w:rPr>
                <w:rFonts w:eastAsia="Times New Roman" w:cs="Times New Roman"/>
                <w:color w:val="000000"/>
                <w:sz w:val="24"/>
                <w:szCs w:val="24"/>
              </w:rPr>
            </w:r>
          </w:p>
        </w:tc>
      </w:tr>
      <w:tr>
        <w:trPr/>
        <w:tc>
          <w:tcPr>
            <w:tcW w:w="4535" w:type="dxa"/>
            <w:gridSpan w:val="2"/>
            <w:tcBorders>
              <w:bottom w:val="single" w:sz="4" w:space="0" w:color="000000"/>
            </w:tcBorders>
            <w:vAlign w:val="bottom"/>
          </w:tcPr>
          <w:p>
            <w:pPr>
              <w:pStyle w:val="normal1"/>
              <w:tabs>
                <w:tab w:val="clear" w:pos="720"/>
                <w:tab w:val="left" w:pos="5916" w:leader="none"/>
              </w:tabs>
              <w:ind w:hanging="0"/>
              <w:jc w:val="left"/>
              <w:rPr>
                <w:rFonts w:eastAsia="Times New Roman" w:cs="Times New Roman"/>
                <w:color w:val="000000"/>
                <w:sz w:val="24"/>
                <w:szCs w:val="24"/>
              </w:rPr>
            </w:pPr>
            <w:r>
              <w:rPr>
                <w:rFonts w:eastAsia="Times New Roman" w:cs="Times New Roman"/>
                <w:color w:val="000000"/>
                <w:sz w:val="24"/>
                <w:szCs w:val="24"/>
              </w:rPr>
            </w:r>
          </w:p>
        </w:tc>
      </w:tr>
      <w:tr>
        <w:trPr/>
        <w:tc>
          <w:tcPr>
            <w:tcW w:w="4535" w:type="dxa"/>
            <w:gridSpan w:val="2"/>
            <w:tcBorders>
              <w:top w:val="single" w:sz="4" w:space="0" w:color="000000"/>
            </w:tcBorders>
          </w:tcPr>
          <w:p>
            <w:pPr>
              <w:pStyle w:val="normal1"/>
              <w:tabs>
                <w:tab w:val="clear" w:pos="720"/>
                <w:tab w:val="left" w:pos="5916" w:leader="none"/>
              </w:tabs>
              <w:ind w:hanging="0"/>
              <w:jc w:val="center"/>
              <w:rPr>
                <w:rFonts w:eastAsia="Times New Roman" w:cs="Times New Roman"/>
                <w:color w:val="000000"/>
                <w:sz w:val="22"/>
                <w:szCs w:val="22"/>
              </w:rPr>
            </w:pPr>
            <w:r>
              <w:rPr>
                <w:rFonts w:eastAsia="Times New Roman" w:cs="Times New Roman"/>
                <w:color w:val="000000"/>
                <w:sz w:val="22"/>
                <w:szCs w:val="22"/>
              </w:rPr>
              <w:t>зачтено/не зачтено</w:t>
            </w:r>
          </w:p>
        </w:tc>
      </w:tr>
    </w:tbl>
    <w:p>
      <w:pPr>
        <w:pStyle w:val="normal1"/>
        <w:tabs>
          <w:tab w:val="clear" w:pos="720"/>
          <w:tab w:val="left" w:pos="5916" w:leader="none"/>
        </w:tabs>
        <w:ind w:hanging="0"/>
        <w:jc w:val="left"/>
        <w:rPr>
          <w:rFonts w:eastAsia="Times New Roman" w:cs="Times New Roman"/>
          <w:color w:themeColor="text1" w:val="000000"/>
        </w:rPr>
      </w:pPr>
      <w:r>
        <w:rPr>
          <w:rFonts w:eastAsia="Times New Roman" w:cs="Times New Roman"/>
          <w:color w:themeColor="text1" w:val="000000"/>
        </w:rPr>
      </w:r>
    </w:p>
    <w:p>
      <w:pPr>
        <w:pStyle w:val="normal1"/>
        <w:ind w:hanging="0"/>
        <w:jc w:val="center"/>
        <w:rPr>
          <w:rFonts w:eastAsia="Times New Roman" w:cs="Times New Roman"/>
          <w:color w:val="000000"/>
        </w:rPr>
      </w:pPr>
      <w:r>
        <w:rPr>
          <w:rFonts w:eastAsia="Times New Roman" w:cs="Times New Roman"/>
          <w:color w:val="000000"/>
        </w:rPr>
        <w:t>г. Владивосток</w:t>
      </w:r>
    </w:p>
    <w:p>
      <w:pPr>
        <w:pStyle w:val="normal1"/>
        <w:tabs>
          <w:tab w:val="clear" w:pos="720"/>
          <w:tab w:val="left" w:pos="3885" w:leader="none"/>
        </w:tabs>
        <w:ind w:hanging="0"/>
        <w:jc w:val="center"/>
        <w:rPr>
          <w:rFonts w:eastAsia="Times New Roman" w:cs="Times New Roman"/>
          <w:b/>
          <w:bCs/>
          <w:color w:val="000000"/>
          <w:sz w:val="36"/>
          <w:szCs w:val="36"/>
        </w:rPr>
      </w:pPr>
      <w:r>
        <w:rPr/>
        <w:t xml:space="preserve">2025 г </w:t>
      </w:r>
      <w:bookmarkStart w:id="2" w:name="_747vjrw22sa9"/>
      <w:bookmarkEnd w:id="2"/>
      <w:r>
        <w:br w:type="page"/>
      </w:r>
    </w:p>
    <w:p>
      <w:pPr>
        <w:pStyle w:val="Normal"/>
        <w:tabs>
          <w:tab w:val="clear" w:pos="720"/>
          <w:tab w:val="left" w:pos="3885" w:leader="none"/>
        </w:tabs>
        <w:spacing w:before="0" w:after="0"/>
        <w:ind w:hanging="0"/>
        <w:jc w:val="center"/>
        <w:rPr>
          <w:rFonts w:eastAsia="Times New Roman" w:cs="Times New Roman"/>
          <w:b/>
          <w:bCs/>
          <w:color w:val="000000"/>
          <w:sz w:val="36"/>
          <w:szCs w:val="36"/>
        </w:rPr>
      </w:pPr>
      <w:r>
        <w:rPr>
          <w:rFonts w:eastAsia="Times New Roman" w:cs="Times New Roman"/>
          <w:b/>
          <w:bCs/>
          <w:color w:themeColor="text1" w:val="000000"/>
          <w:sz w:val="32"/>
          <w:szCs w:val="32"/>
        </w:rPr>
        <w:t>Оглавление</w:t>
      </w:r>
    </w:p>
    <w:sdt>
      <w:sdtPr>
        <w:docPartObj>
          <w:docPartGallery w:val="Table of Contents"/>
          <w:docPartUnique w:val="true"/>
        </w:docPartObj>
      </w:sdtPr>
      <w:sdtContent>
        <w:p>
          <w:pPr>
            <w:pStyle w:val="TOC1"/>
            <w:tabs>
              <w:tab w:val="clear" w:pos="720"/>
              <w:tab w:val="right" w:pos="9345" w:leader="dot"/>
            </w:tabs>
            <w:bidi w:val="0"/>
            <w:rPr>
              <w:rStyle w:val="Hyperlink"/>
            </w:rPr>
          </w:pPr>
          <w:r>
            <w:fldChar w:fldCharType="begin"/>
          </w:r>
          <w:r>
            <w:rPr>
              <w:webHidden/>
              <w:rStyle w:val="IndexLink"/>
            </w:rPr>
            <w:instrText xml:space="preserve"> TOC \z \o "1-9" \u \h</w:instrText>
          </w:r>
          <w:r>
            <w:rPr>
              <w:webHidden/>
              <w:rStyle w:val="IndexLink"/>
            </w:rPr>
            <w:fldChar w:fldCharType="separate"/>
          </w:r>
          <w:hyperlink w:anchor="_Toc1049125464">
            <w:r>
              <w:rPr>
                <w:webHidden/>
              </w:rPr>
              <w:fldChar w:fldCharType="begin"/>
            </w:r>
            <w:r>
              <w:rPr>
                <w:webHidden/>
              </w:rPr>
              <w:instrText xml:space="preserve">PAGEREF _Toc1049125464 \h</w:instrText>
            </w:r>
            <w:r>
              <w:rPr>
                <w:webHidden/>
              </w:rPr>
              <w:fldChar w:fldCharType="separate"/>
            </w:r>
            <w:r>
              <w:rPr>
                <w:webHidden/>
                <w:rStyle w:val="IndexLink"/>
              </w:rPr>
              <w:t>Цель работы</w:t>
              <w:tab/>
              <w:t>2</w:t>
            </w:r>
            <w:r>
              <w:rPr>
                <w:webHidden/>
              </w:rPr>
              <w:fldChar w:fldCharType="end"/>
            </w:r>
          </w:hyperlink>
        </w:p>
        <w:p>
          <w:pPr>
            <w:pStyle w:val="TOC1"/>
            <w:tabs>
              <w:tab w:val="clear" w:pos="720"/>
              <w:tab w:val="right" w:pos="9345" w:leader="dot"/>
            </w:tabs>
            <w:bidi w:val="0"/>
            <w:rPr/>
          </w:pPr>
          <w:hyperlink w:anchor="_Toc516230711">
            <w:r>
              <w:rPr>
                <w:webHidden/>
              </w:rPr>
              <w:fldChar w:fldCharType="begin"/>
            </w:r>
            <w:r>
              <w:rPr>
                <w:webHidden/>
              </w:rPr>
              <w:instrText xml:space="preserve">PAGEREF _Toc516230711 \h</w:instrText>
            </w:r>
            <w:r>
              <w:rPr>
                <w:webHidden/>
              </w:rPr>
              <w:fldChar w:fldCharType="separate"/>
            </w:r>
            <w:r>
              <w:rPr>
                <w:webHidden/>
                <w:rStyle w:val="IndexLink"/>
              </w:rPr>
              <w:t>Введение</w:t>
              <w:tab/>
              <w:t>3</w:t>
            </w:r>
            <w:r>
              <w:rPr>
                <w:webHidden/>
              </w:rPr>
              <w:fldChar w:fldCharType="end"/>
            </w:r>
          </w:hyperlink>
        </w:p>
        <w:p>
          <w:pPr>
            <w:pStyle w:val="TOC1"/>
            <w:tabs>
              <w:tab w:val="clear" w:pos="720"/>
              <w:tab w:val="right" w:pos="9345" w:leader="dot"/>
            </w:tabs>
            <w:bidi w:val="0"/>
            <w:rPr/>
          </w:pPr>
          <w:hyperlink w:anchor="_Toc477935491">
            <w:r>
              <w:rPr>
                <w:webHidden/>
              </w:rPr>
              <w:fldChar w:fldCharType="begin"/>
            </w:r>
            <w:r>
              <w:rPr>
                <w:webHidden/>
              </w:rPr>
              <w:instrText xml:space="preserve">PAGEREF _Toc477935491 \h</w:instrText>
            </w:r>
            <w:r>
              <w:rPr>
                <w:webHidden/>
              </w:rPr>
              <w:fldChar w:fldCharType="separate"/>
            </w:r>
            <w:r>
              <w:rPr>
                <w:webHidden/>
                <w:rStyle w:val="IndexLink"/>
              </w:rPr>
              <w:t>Анализ предметной области</w:t>
              <w:tab/>
              <w:t>4</w:t>
            </w:r>
            <w:r>
              <w:rPr>
                <w:webHidden/>
              </w:rPr>
              <w:fldChar w:fldCharType="end"/>
            </w:r>
          </w:hyperlink>
        </w:p>
        <w:p>
          <w:pPr>
            <w:pStyle w:val="TOC1"/>
            <w:tabs>
              <w:tab w:val="clear" w:pos="720"/>
              <w:tab w:val="right" w:pos="9345" w:leader="dot"/>
            </w:tabs>
            <w:bidi w:val="0"/>
            <w:rPr/>
          </w:pPr>
          <w:hyperlink w:anchor="_Toc169232254">
            <w:r>
              <w:rPr>
                <w:webHidden/>
              </w:rPr>
              <w:fldChar w:fldCharType="begin"/>
            </w:r>
            <w:r>
              <w:rPr>
                <w:webHidden/>
              </w:rPr>
              <w:instrText xml:space="preserve">PAGEREF _Toc169232254 \h</w:instrText>
            </w:r>
            <w:r>
              <w:rPr>
                <w:webHidden/>
              </w:rPr>
              <w:fldChar w:fldCharType="separate"/>
            </w:r>
            <w:r>
              <w:rPr>
                <w:webHidden/>
                <w:rStyle w:val="IndexLink"/>
              </w:rPr>
              <w:t>Предобработка данных</w:t>
              <w:tab/>
              <w:t>6</w:t>
            </w:r>
            <w:r>
              <w:rPr>
                <w:webHidden/>
              </w:rPr>
              <w:fldChar w:fldCharType="end"/>
            </w:r>
          </w:hyperlink>
        </w:p>
        <w:p>
          <w:pPr>
            <w:pStyle w:val="TOC1"/>
            <w:tabs>
              <w:tab w:val="clear" w:pos="720"/>
              <w:tab w:val="right" w:pos="9345" w:leader="dot"/>
            </w:tabs>
            <w:bidi w:val="0"/>
            <w:rPr/>
          </w:pPr>
          <w:hyperlink w:anchor="_Toc569412528">
            <w:r>
              <w:rPr>
                <w:webHidden/>
              </w:rPr>
              <w:fldChar w:fldCharType="begin"/>
            </w:r>
            <w:r>
              <w:rPr>
                <w:webHidden/>
              </w:rPr>
              <w:instrText xml:space="preserve">PAGEREF _Toc569412528 \h</w:instrText>
            </w:r>
            <w:r>
              <w:rPr>
                <w:webHidden/>
              </w:rPr>
              <w:fldChar w:fldCharType="separate"/>
            </w:r>
            <w:r>
              <w:rPr>
                <w:webHidden/>
                <w:rStyle w:val="IndexLink"/>
              </w:rPr>
              <w:t>Обучение линейной регрессии</w:t>
              <w:tab/>
              <w:t>11</w:t>
            </w:r>
            <w:r>
              <w:rPr>
                <w:webHidden/>
              </w:rPr>
              <w:fldChar w:fldCharType="end"/>
            </w:r>
          </w:hyperlink>
        </w:p>
        <w:p>
          <w:pPr>
            <w:pStyle w:val="TOC1"/>
            <w:tabs>
              <w:tab w:val="clear" w:pos="720"/>
              <w:tab w:val="right" w:pos="9345" w:leader="dot"/>
            </w:tabs>
            <w:bidi w:val="0"/>
            <w:rPr/>
          </w:pPr>
          <w:hyperlink w:anchor="_Toc1955300527">
            <w:r>
              <w:rPr>
                <w:webHidden/>
              </w:rPr>
              <w:fldChar w:fldCharType="begin"/>
            </w:r>
            <w:r>
              <w:rPr>
                <w:webHidden/>
              </w:rPr>
              <w:instrText xml:space="preserve">PAGEREF _Toc1955300527 \h</w:instrText>
            </w:r>
            <w:r>
              <w:rPr>
                <w:webHidden/>
              </w:rPr>
              <w:fldChar w:fldCharType="separate"/>
            </w:r>
            <w:r>
              <w:rPr>
                <w:webHidden/>
                <w:rStyle w:val="IndexLink"/>
              </w:rPr>
              <w:t>Заключение</w:t>
              <w:tab/>
              <w:t>12</w:t>
            </w:r>
            <w:r>
              <w:rPr>
                <w:webHidden/>
              </w:rPr>
              <w:fldChar w:fldCharType="end"/>
            </w:r>
          </w:hyperlink>
        </w:p>
        <w:p>
          <w:pPr>
            <w:pStyle w:val="TOC1"/>
            <w:tabs>
              <w:tab w:val="clear" w:pos="720"/>
              <w:tab w:val="right" w:pos="9345" w:leader="dot"/>
            </w:tabs>
            <w:bidi w:val="0"/>
            <w:rPr/>
          </w:pPr>
          <w:hyperlink w:anchor="_Toc109237952">
            <w:r>
              <w:rPr>
                <w:webHidden/>
              </w:rPr>
              <w:fldChar w:fldCharType="begin"/>
            </w:r>
            <w:r>
              <w:rPr>
                <w:webHidden/>
              </w:rPr>
              <w:instrText xml:space="preserve">PAGEREF _Toc109237952 \h</w:instrText>
            </w:r>
            <w:r>
              <w:rPr>
                <w:webHidden/>
              </w:rPr>
              <w:fldChar w:fldCharType="separate"/>
            </w:r>
            <w:r>
              <w:rPr>
                <w:webHidden/>
                <w:rStyle w:val="IndexLink"/>
              </w:rPr>
              <w:t>Список литературы</w:t>
              <w:tab/>
              <w:t>13</w:t>
            </w:r>
            <w:r>
              <w:rPr>
                <w:webHidden/>
              </w:rPr>
              <w:fldChar w:fldCharType="end"/>
            </w:r>
          </w:hyperlink>
          <w:r>
            <w:rPr>
              <w:rStyle w:val="IndexLink"/>
            </w:rPr>
            <w:fldChar w:fldCharType="end"/>
          </w:r>
        </w:p>
      </w:sdtContent>
    </w:sdt>
    <w:p>
      <w:pPr>
        <w:pStyle w:val="normal1"/>
        <w:tabs>
          <w:tab w:val="clear" w:pos="720"/>
          <w:tab w:val="left" w:pos="3885" w:leader="none"/>
        </w:tabs>
        <w:ind w:hanging="0"/>
        <w:jc w:val="both"/>
        <w:rPr>
          <w:rFonts w:eastAsia="Times New Roman" w:cs="Times New Roman"/>
          <w:b/>
          <w:bCs/>
          <w:color w:themeColor="text1" w:val="000000"/>
        </w:rPr>
      </w:pPr>
      <w:r>
        <w:rPr>
          <w:rFonts w:eastAsia="Times New Roman" w:cs="Times New Roman"/>
          <w:b/>
          <w:bCs/>
          <w:color w:themeColor="text1" w:val="000000"/>
        </w:rPr>
      </w:r>
    </w:p>
    <w:p>
      <w:pPr>
        <w:pStyle w:val="normal1"/>
        <w:spacing w:before="0" w:after="160"/>
        <w:ind w:hanging="0"/>
        <w:jc w:val="left"/>
        <w:rPr>
          <w:b/>
          <w:bCs/>
        </w:rPr>
      </w:pPr>
      <w:r>
        <w:rPr>
          <w:b/>
          <w:bCs/>
        </w:rPr>
      </w:r>
    </w:p>
    <w:p>
      <w:pPr>
        <w:pStyle w:val="normal1"/>
        <w:spacing w:before="0" w:after="160"/>
        <w:jc w:val="left"/>
        <w:rPr>
          <w:b/>
          <w:bCs/>
        </w:rPr>
      </w:pPr>
      <w:r>
        <w:rPr>
          <w:b/>
          <w:bCs/>
        </w:rPr>
      </w:r>
      <w:r>
        <w:br w:type="page"/>
      </w:r>
    </w:p>
    <w:p>
      <w:pPr>
        <w:pStyle w:val="Heading1"/>
        <w:keepNext w:val="true"/>
        <w:keepLines/>
        <w:widowControl/>
        <w:tabs>
          <w:tab w:val="clear" w:pos="720"/>
          <w:tab w:val="left" w:pos="3885" w:leader="none"/>
        </w:tabs>
        <w:suppressAutoHyphens w:val="true"/>
        <w:bidi w:val="0"/>
        <w:spacing w:lineRule="auto" w:line="240" w:before="0" w:after="120"/>
        <w:ind w:hanging="0" w:left="0" w:right="0"/>
        <w:jc w:val="center"/>
        <w:rPr>
          <w:rFonts w:ascii="Times New Roman" w:hAnsi="Times New Roman" w:eastAsia="Times New Roman" w:cs="Times New Roman"/>
          <w:b/>
          <w:bCs/>
          <w:color w:themeColor="text1" w:val="000000"/>
        </w:rPr>
      </w:pPr>
      <w:bookmarkStart w:id="3" w:name="_Toc1049125464"/>
      <w:bookmarkStart w:id="4" w:name="_7o3zxv8ahjbw"/>
      <w:bookmarkEnd w:id="4"/>
      <w:r>
        <w:rPr>
          <w:rFonts w:eastAsia="Times New Roman" w:cs="Times New Roman" w:ascii="Times New Roman" w:hAnsi="Times New Roman"/>
          <w:b/>
          <w:bCs/>
          <w:color w:themeColor="text1" w:val="000000"/>
        </w:rPr>
        <w:t>Цель работы</w:t>
      </w:r>
      <w:bookmarkEnd w:id="3"/>
    </w:p>
    <w:p>
      <w:pPr>
        <w:pStyle w:val="normal1"/>
        <w:rPr>
          <w:b/>
          <w:bCs/>
        </w:rPr>
      </w:pPr>
      <w:r>
        <w:rPr/>
        <w:t>Целью работы является прогнозирование цен на недвижимость с помощью алгоритма Linear Regression на примере  набора данных, который содержит данные о продажах индивидуальных домов в период с мая 2014 года по май 2015 года в округе Кинг, штат Вашингтон, США.</w:t>
      </w:r>
    </w:p>
    <w:p>
      <w:pPr>
        <w:pStyle w:val="normal1"/>
        <w:tabs>
          <w:tab w:val="clear" w:pos="720"/>
          <w:tab w:val="left" w:pos="3885" w:leader="none"/>
        </w:tabs>
        <w:jc w:val="left"/>
        <w:rPr>
          <w:rFonts w:eastAsia="Times New Roman" w:cs="Times New Roman"/>
          <w:b/>
          <w:color w:val="000000"/>
        </w:rPr>
      </w:pPr>
      <w:bookmarkStart w:id="5" w:name="_kenbwx2ebpxr"/>
      <w:bookmarkEnd w:id="5"/>
      <w:r>
        <w:rPr>
          <w:rFonts w:eastAsia="Times New Roman" w:cs="Times New Roman"/>
          <w:b/>
          <w:color w:val="000000"/>
        </w:rPr>
        <w:t>Постановка задачи</w:t>
      </w:r>
    </w:p>
    <w:p>
      <w:pPr>
        <w:pStyle w:val="normal1"/>
        <w:rPr/>
      </w:pPr>
      <w:r>
        <w:rPr/>
        <w:t>В данной работе рассматриваются вопросы поэтапной обработки и анализа набора данных kc_house_data.csv, содержащего информацию о характеристики домов и сопутствующих факторах.</w:t>
      </w:r>
    </w:p>
    <w:p>
      <w:pPr>
        <w:pStyle w:val="normal1"/>
        <w:rPr/>
      </w:pPr>
      <w:r>
        <w:rPr/>
        <w:t>Необходимо реализовать следующие этапы и функции:</w:t>
      </w:r>
    </w:p>
    <w:p>
      <w:pPr>
        <w:pStyle w:val="normal1"/>
        <w:numPr>
          <w:ilvl w:val="0"/>
          <w:numId w:val="1"/>
        </w:numPr>
        <w:ind w:firstLine="709" w:left="0"/>
        <w:rPr/>
      </w:pPr>
      <w:r>
        <w:rPr/>
        <w:t>Анализ и удаление выбросов;</w:t>
      </w:r>
    </w:p>
    <w:p>
      <w:pPr>
        <w:pStyle w:val="normal1"/>
        <w:numPr>
          <w:ilvl w:val="0"/>
          <w:numId w:val="1"/>
        </w:numPr>
        <w:ind w:firstLine="709" w:left="0"/>
        <w:rPr/>
      </w:pPr>
      <w:r>
        <w:rPr/>
        <w:t>Анализ и восстановление существующих пропусков;</w:t>
      </w:r>
    </w:p>
    <w:p>
      <w:pPr>
        <w:pStyle w:val="normal1"/>
        <w:numPr>
          <w:ilvl w:val="0"/>
          <w:numId w:val="1"/>
        </w:numPr>
        <w:ind w:firstLine="709" w:left="0"/>
        <w:rPr/>
      </w:pPr>
      <w:r>
        <w:rPr/>
        <w:t>Стандартизацию данных;</w:t>
      </w:r>
    </w:p>
    <w:p>
      <w:pPr>
        <w:pStyle w:val="normal1"/>
        <w:numPr>
          <w:ilvl w:val="0"/>
          <w:numId w:val="1"/>
        </w:numPr>
        <w:ind w:firstLine="709" w:left="0"/>
        <w:rPr/>
      </w:pPr>
      <w:r>
        <w:rPr/>
        <w:t>Обработать существующие признаки с возможностью генерации новых;</w:t>
      </w:r>
    </w:p>
    <w:p>
      <w:pPr>
        <w:pStyle w:val="normal1"/>
        <w:numPr>
          <w:ilvl w:val="0"/>
          <w:numId w:val="1"/>
        </w:numPr>
        <w:ind w:firstLine="709" w:left="0"/>
        <w:rPr/>
      </w:pPr>
      <w:r>
        <w:rPr/>
        <w:t>Оценить качество регрессии по коэффициенту детерминации и RMSE (root mean squared error);</w:t>
      </w:r>
    </w:p>
    <w:p>
      <w:pPr>
        <w:pStyle w:val="normal1"/>
        <w:numPr>
          <w:ilvl w:val="0"/>
          <w:numId w:val="1"/>
        </w:numPr>
        <w:ind w:firstLine="709" w:left="0"/>
        <w:rPr/>
      </w:pPr>
      <w:r>
        <w:rPr/>
        <w:t>Выделить значимые и незначимые коэффициенты регресии.</w:t>
      </w:r>
    </w:p>
    <w:p>
      <w:pPr>
        <w:pStyle w:val="normal1"/>
        <w:rPr/>
      </w:pPr>
      <w:r>
        <w:rPr/>
        <w:t>Предметной областью является анализ стоимости домов и предсказание цены. Инструментами для реализации задач выбраны библиотеки языка Python: sklearn (scikit-learn), pandas, seaborn, matplotlib, numpy.</w:t>
      </w:r>
    </w:p>
    <w:p>
      <w:pPr>
        <w:pStyle w:val="normal1"/>
        <w:spacing w:before="0" w:after="160"/>
        <w:ind w:hanging="0"/>
        <w:jc w:val="left"/>
        <w:rPr/>
      </w:pPr>
      <w:r>
        <w:rPr/>
      </w:r>
      <w:r>
        <w:br w:type="page"/>
      </w:r>
    </w:p>
    <w:p>
      <w:pPr>
        <w:pStyle w:val="Heading1"/>
        <w:keepNext w:val="true"/>
        <w:keepLines/>
        <w:widowControl/>
        <w:tabs>
          <w:tab w:val="clear" w:pos="720"/>
          <w:tab w:val="left" w:pos="3885" w:leader="none"/>
        </w:tabs>
        <w:suppressAutoHyphens w:val="true"/>
        <w:bidi w:val="0"/>
        <w:spacing w:lineRule="auto" w:line="240" w:before="0" w:after="120"/>
        <w:ind w:hanging="0" w:left="0" w:right="0"/>
        <w:jc w:val="center"/>
        <w:rPr>
          <w:rFonts w:ascii="Times New Roman" w:hAnsi="Times New Roman" w:eastAsia="Times New Roman" w:cs="Times New Roman"/>
          <w:b/>
          <w:bCs/>
          <w:color w:themeColor="text1" w:val="000000"/>
          <w:sz w:val="32"/>
          <w:szCs w:val="32"/>
        </w:rPr>
      </w:pPr>
      <w:bookmarkStart w:id="6" w:name="_Toc516230711"/>
      <w:bookmarkStart w:id="7" w:name="_w41axpslwyh9"/>
      <w:bookmarkEnd w:id="7"/>
      <w:r>
        <w:rPr>
          <w:rFonts w:eastAsia="Times New Roman" w:cs="Times New Roman" w:ascii="Times New Roman" w:hAnsi="Times New Roman"/>
          <w:b/>
          <w:bCs/>
          <w:color w:themeColor="text1" w:val="000000"/>
          <w:sz w:val="32"/>
          <w:szCs w:val="32"/>
        </w:rPr>
        <w:t>Введение</w:t>
      </w:r>
      <w:bookmarkEnd w:id="6"/>
    </w:p>
    <w:p>
      <w:pPr>
        <w:pStyle w:val="normal1"/>
        <w:tabs>
          <w:tab w:val="clear" w:pos="720"/>
          <w:tab w:val="left" w:pos="3885" w:leader="none"/>
        </w:tabs>
        <w:rPr/>
      </w:pPr>
      <w:bookmarkStart w:id="8" w:name="_qtgpd8wc8l9u"/>
      <w:bookmarkEnd w:id="8"/>
      <w:r>
        <w:rPr/>
        <w:t xml:space="preserve">В данной лабораторной работе рассматривается задача прогнозирования цен на жилье с использованием метода линейной регрессии на примере набора данных </w:t>
      </w:r>
      <w:r>
        <w:rPr>
          <w:b/>
        </w:rPr>
        <w:t>kc_house_data.csv</w:t>
      </w:r>
      <w:r>
        <w:rPr/>
        <w:t>, содержащего информацию о продажах индивидуальных домов в округе Кинг (штат Вашингтон, США) за период с мая 2014 по май 2015 года. Практическая цель — получить устойчивую модель, которая способна объяснить и предсказывать зависимость цены от характеристик домов и внешних факторов.</w:t>
      </w:r>
    </w:p>
    <w:p>
      <w:pPr>
        <w:pStyle w:val="normal1"/>
        <w:tabs>
          <w:tab w:val="clear" w:pos="720"/>
          <w:tab w:val="left" w:pos="3885" w:leader="none"/>
        </w:tabs>
        <w:rPr/>
      </w:pPr>
      <w:bookmarkStart w:id="9" w:name="_2k7zir7rcoeu"/>
      <w:bookmarkEnd w:id="9"/>
      <w:r>
        <w:rPr/>
        <w:t>Работа включает полный цикл предобработки и анализа данных: обнаружение и удаление выбросов, анализ и восстановление пропусков, стандартизация признаков и их преобразование/генерация новых признаков при необходимости. После построения модели будет выполнена ее оценка по коэффициенту детерминации (R²) и RMSE, а также исследована значимость коэффициентов регрессии для выделения ключевых факторов, влияющих на цену. В качестве инструментов используются библиотеки Python: pandas, numpy, scikit-learn, seaborn и matplotlib.</w:t>
      </w:r>
    </w:p>
    <w:p>
      <w:pPr>
        <w:pStyle w:val="normal1"/>
        <w:spacing w:before="240" w:after="240"/>
        <w:ind w:hanging="0"/>
        <w:rPr/>
      </w:pPr>
      <w:r>
        <w:rPr/>
      </w:r>
    </w:p>
    <w:p>
      <w:pPr>
        <w:pStyle w:val="normal1"/>
        <w:rPr/>
      </w:pPr>
      <w:r>
        <w:rPr/>
      </w:r>
    </w:p>
    <w:p>
      <w:pPr>
        <w:pStyle w:val="normal1"/>
        <w:spacing w:before="0" w:after="160"/>
        <w:ind w:hanging="0"/>
        <w:jc w:val="left"/>
        <w:rPr/>
      </w:pPr>
      <w:r>
        <w:rPr/>
      </w:r>
      <w:r>
        <w:br w:type="page"/>
      </w:r>
    </w:p>
    <w:p>
      <w:pPr>
        <w:pStyle w:val="Heading1"/>
        <w:tabs>
          <w:tab w:val="clear" w:pos="720"/>
          <w:tab w:val="left" w:pos="709" w:leader="none"/>
          <w:tab w:val="left" w:pos="3885" w:leader="none"/>
        </w:tabs>
        <w:spacing w:before="0" w:after="120"/>
        <w:rPr>
          <w:rFonts w:ascii="Times New Roman" w:hAnsi="Times New Roman" w:eastAsia="Times New Roman" w:cs="Times New Roman"/>
          <w:b/>
          <w:bCs/>
          <w:color w:themeColor="text1" w:val="000000"/>
          <w:sz w:val="32"/>
          <w:szCs w:val="32"/>
        </w:rPr>
      </w:pPr>
      <w:bookmarkStart w:id="10" w:name="_Toc477935491"/>
      <w:bookmarkStart w:id="11" w:name="_twcvmlf4ggm6"/>
      <w:bookmarkEnd w:id="11"/>
      <w:r>
        <w:rPr>
          <w:rFonts w:eastAsia="Times New Roman" w:cs="Times New Roman" w:ascii="Times New Roman" w:hAnsi="Times New Roman"/>
          <w:b/>
          <w:bCs/>
          <w:color w:themeColor="text1" w:val="000000"/>
          <w:sz w:val="32"/>
          <w:szCs w:val="32"/>
        </w:rPr>
        <w:t>Анализ предметной области</w:t>
      </w:r>
      <w:bookmarkEnd w:id="10"/>
    </w:p>
    <w:p>
      <w:pPr>
        <w:pStyle w:val="normal1"/>
        <w:rPr/>
      </w:pPr>
      <w:r>
        <w:rPr/>
        <w:t>Описание набора данных kc_house_data.csv.</w:t>
      </w:r>
    </w:p>
    <w:p>
      <w:pPr>
        <w:pStyle w:val="normal1"/>
        <w:rPr/>
      </w:pPr>
      <w:r>
        <w:rPr/>
        <w:t>Для проведения анализа был выбран набор данных kc_house_data.csv, который содержит информацию о стоимости домов и ряде сопутствующих характеристик. Датасет включает 21 тыс. записей (домов) и 21 признак (столбцов).</w:t>
      </w:r>
    </w:p>
    <w:p>
      <w:pPr>
        <w:pStyle w:val="normal1"/>
        <w:rPr/>
      </w:pPr>
      <w:r>
        <w:rPr/>
        <w:t>Основные столбцы, представленные в датасете, и их описание:</w:t>
      </w:r>
    </w:p>
    <w:p>
      <w:pPr>
        <w:pStyle w:val="normal1"/>
        <w:numPr>
          <w:ilvl w:val="0"/>
          <w:numId w:val="2"/>
        </w:numPr>
        <w:rPr/>
      </w:pPr>
      <w:r>
        <w:rPr/>
        <w:t>ID</w:t>
      </w:r>
      <w:r>
        <w:rPr>
          <w:rFonts w:eastAsia="Times New Roman" w:cs="Times New Roman"/>
          <w:color w:val="000000"/>
        </w:rPr>
        <w:t>: уникальный идентифика</w:t>
      </w:r>
      <w:r>
        <w:rPr/>
        <w:t>ционный номер проданного дома;</w:t>
      </w:r>
    </w:p>
    <w:p>
      <w:pPr>
        <w:pStyle w:val="normal1"/>
        <w:numPr>
          <w:ilvl w:val="0"/>
          <w:numId w:val="2"/>
        </w:numPr>
        <w:rPr/>
      </w:pPr>
      <w:r>
        <w:rPr/>
        <w:t>Date</w:t>
      </w:r>
      <w:r>
        <w:rPr>
          <w:rFonts w:eastAsia="Times New Roman" w:cs="Times New Roman"/>
          <w:color w:val="000000"/>
        </w:rPr>
        <w:t>: дата продажи дома;</w:t>
      </w:r>
    </w:p>
    <w:p>
      <w:pPr>
        <w:pStyle w:val="normal1"/>
        <w:numPr>
          <w:ilvl w:val="0"/>
          <w:numId w:val="2"/>
        </w:numPr>
        <w:rPr/>
      </w:pPr>
      <w:r>
        <w:rPr/>
        <w:t>Price: цена проданного дома;</w:t>
      </w:r>
    </w:p>
    <w:p>
      <w:pPr>
        <w:pStyle w:val="normal1"/>
        <w:numPr>
          <w:ilvl w:val="0"/>
          <w:numId w:val="2"/>
        </w:numPr>
        <w:rPr>
          <w:color w:val="000000"/>
        </w:rPr>
      </w:pPr>
      <w:r>
        <w:rPr/>
        <w:t>Bedrooms</w:t>
      </w:r>
      <w:r>
        <w:rPr>
          <w:rFonts w:eastAsia="Times New Roman" w:cs="Times New Roman"/>
          <w:color w:val="000000"/>
        </w:rPr>
        <w:t>: количество спален;</w:t>
      </w:r>
    </w:p>
    <w:p>
      <w:pPr>
        <w:pStyle w:val="normal1"/>
        <w:numPr>
          <w:ilvl w:val="0"/>
          <w:numId w:val="2"/>
        </w:numPr>
        <w:rPr/>
      </w:pPr>
      <w:r>
        <w:rPr/>
        <w:t>Bathrooms</w:t>
      </w:r>
      <w:r>
        <w:rPr>
          <w:rFonts w:eastAsia="Times New Roman" w:cs="Times New Roman"/>
          <w:color w:val="000000"/>
        </w:rPr>
        <w:t xml:space="preserve">: количество ванных комнат (где 0.25 </w:t>
      </w:r>
      <w:r>
        <w:rPr/>
        <w:t>обозначает, что комната с туалетом, 0.5 - комната с туалетом и раковиной);</w:t>
      </w:r>
    </w:p>
    <w:p>
      <w:pPr>
        <w:pStyle w:val="normal1"/>
        <w:numPr>
          <w:ilvl w:val="0"/>
          <w:numId w:val="2"/>
        </w:numPr>
        <w:rPr/>
      </w:pPr>
      <w:r>
        <w:rPr/>
        <w:t>Sqft_living</w:t>
      </w:r>
      <w:r>
        <w:rPr>
          <w:rFonts w:eastAsia="Times New Roman" w:cs="Times New Roman"/>
          <w:color w:val="000000"/>
        </w:rPr>
        <w:t>: общая площадь дома;</w:t>
      </w:r>
    </w:p>
    <w:p>
      <w:pPr>
        <w:pStyle w:val="normal1"/>
        <w:numPr>
          <w:ilvl w:val="0"/>
          <w:numId w:val="2"/>
        </w:numPr>
        <w:rPr/>
      </w:pPr>
      <w:r>
        <w:rPr/>
        <w:t>Sqft_lot</w:t>
      </w:r>
      <w:r>
        <w:rPr>
          <w:rFonts w:eastAsia="Times New Roman" w:cs="Times New Roman"/>
          <w:color w:val="000000"/>
        </w:rPr>
        <w:t>: площадь прилегающей терри</w:t>
      </w:r>
      <w:r>
        <w:rPr/>
        <w:t>тории;</w:t>
      </w:r>
    </w:p>
    <w:p>
      <w:pPr>
        <w:pStyle w:val="normal1"/>
        <w:numPr>
          <w:ilvl w:val="0"/>
          <w:numId w:val="2"/>
        </w:numPr>
        <w:rPr>
          <w:color w:val="000000"/>
        </w:rPr>
      </w:pPr>
      <w:r>
        <w:rPr/>
        <w:t>Floors</w:t>
      </w:r>
      <w:r>
        <w:rPr>
          <w:rFonts w:eastAsia="Times New Roman" w:cs="Times New Roman"/>
          <w:color w:val="000000"/>
        </w:rPr>
        <w:t>: количество этажей;</w:t>
      </w:r>
    </w:p>
    <w:p>
      <w:pPr>
        <w:pStyle w:val="normal1"/>
        <w:numPr>
          <w:ilvl w:val="0"/>
          <w:numId w:val="2"/>
        </w:numPr>
        <w:rPr/>
      </w:pPr>
      <w:r>
        <w:rPr/>
        <w:t>Waterfront</w:t>
      </w:r>
      <w:r>
        <w:rPr>
          <w:rFonts w:eastAsia="Times New Roman" w:cs="Times New Roman"/>
          <w:color w:val="000000"/>
        </w:rPr>
        <w:t>: бинарный атрибут, указывающий на то, есть ли вид на реку или нет;</w:t>
      </w:r>
    </w:p>
    <w:p>
      <w:pPr>
        <w:pStyle w:val="normal1"/>
        <w:numPr>
          <w:ilvl w:val="0"/>
          <w:numId w:val="2"/>
        </w:numPr>
        <w:rPr/>
      </w:pPr>
      <w:r>
        <w:rPr/>
        <w:t>View</w:t>
      </w:r>
      <w:r>
        <w:rPr>
          <w:rFonts w:eastAsia="Times New Roman" w:cs="Times New Roman"/>
          <w:color w:val="000000"/>
        </w:rPr>
        <w:t xml:space="preserve">: </w:t>
      </w:r>
      <w:r>
        <w:rPr/>
        <w:t>о</w:t>
      </w:r>
      <w:r>
        <w:rPr>
          <w:rFonts w:eastAsia="Times New Roman" w:cs="Times New Roman"/>
          <w:color w:val="000000"/>
        </w:rPr>
        <w:t>ценка внешнего вида дома (от 0 до 4);</w:t>
      </w:r>
    </w:p>
    <w:p>
      <w:pPr>
        <w:pStyle w:val="normal1"/>
        <w:numPr>
          <w:ilvl w:val="0"/>
          <w:numId w:val="2"/>
        </w:numPr>
        <w:rPr/>
      </w:pPr>
      <w:r>
        <w:rPr/>
        <w:t>Condition</w:t>
      </w:r>
      <w:r>
        <w:rPr>
          <w:rFonts w:eastAsia="Times New Roman" w:cs="Times New Roman"/>
          <w:color w:val="000000"/>
        </w:rPr>
        <w:t xml:space="preserve">: оценка состояния дома (от 0 до </w:t>
      </w:r>
      <w:r>
        <w:rPr/>
        <w:t>5);</w:t>
      </w:r>
    </w:p>
    <w:p>
      <w:pPr>
        <w:pStyle w:val="normal1"/>
        <w:numPr>
          <w:ilvl w:val="0"/>
          <w:numId w:val="2"/>
        </w:numPr>
        <w:rPr/>
      </w:pPr>
      <w:r>
        <w:rPr/>
        <w:t>Grade: оценка качества строительства и дизайна (от 1 до 13);</w:t>
      </w:r>
    </w:p>
    <w:p>
      <w:pPr>
        <w:pStyle w:val="normal1"/>
        <w:numPr>
          <w:ilvl w:val="0"/>
          <w:numId w:val="2"/>
        </w:numPr>
        <w:rPr/>
      </w:pPr>
      <w:r>
        <w:rPr/>
        <w:t>Sqft_above: общая площадь наземной части дома;</w:t>
      </w:r>
    </w:p>
    <w:p>
      <w:pPr>
        <w:pStyle w:val="normal1"/>
        <w:numPr>
          <w:ilvl w:val="0"/>
          <w:numId w:val="2"/>
        </w:numPr>
        <w:rPr/>
      </w:pPr>
      <w:r>
        <w:rPr/>
        <w:t>Sqft_basement: общая площадь подземной части дома;</w:t>
      </w:r>
    </w:p>
    <w:p>
      <w:pPr>
        <w:pStyle w:val="normal1"/>
        <w:numPr>
          <w:ilvl w:val="0"/>
          <w:numId w:val="2"/>
        </w:numPr>
        <w:rPr/>
      </w:pPr>
      <w:r>
        <w:rPr/>
        <w:t>Yr_built: год строительства дома;</w:t>
      </w:r>
    </w:p>
    <w:p>
      <w:pPr>
        <w:pStyle w:val="normal1"/>
        <w:numPr>
          <w:ilvl w:val="0"/>
          <w:numId w:val="2"/>
        </w:numPr>
        <w:rPr/>
      </w:pPr>
      <w:r>
        <w:rPr/>
        <w:t>Yr_renovated: год последнего ремонта или реконструкции дома;</w:t>
      </w:r>
    </w:p>
    <w:p>
      <w:pPr>
        <w:pStyle w:val="normal1"/>
        <w:numPr>
          <w:ilvl w:val="0"/>
          <w:numId w:val="2"/>
        </w:numPr>
        <w:rPr/>
      </w:pPr>
      <w:r>
        <w:rPr/>
        <w:t>Zipcode: почтовый индекс дома;</w:t>
      </w:r>
    </w:p>
    <w:p>
      <w:pPr>
        <w:pStyle w:val="normal1"/>
        <w:numPr>
          <w:ilvl w:val="0"/>
          <w:numId w:val="2"/>
        </w:numPr>
        <w:rPr/>
      </w:pPr>
      <w:r>
        <w:rPr/>
        <w:t>Lat: широта;</w:t>
      </w:r>
    </w:p>
    <w:p>
      <w:pPr>
        <w:pStyle w:val="normal1"/>
        <w:numPr>
          <w:ilvl w:val="0"/>
          <w:numId w:val="2"/>
        </w:numPr>
        <w:rPr/>
      </w:pPr>
      <w:r>
        <w:rPr/>
        <w:t>Long: долгота;</w:t>
      </w:r>
    </w:p>
    <w:p>
      <w:pPr>
        <w:pStyle w:val="normal1"/>
        <w:numPr>
          <w:ilvl w:val="0"/>
          <w:numId w:val="2"/>
        </w:numPr>
        <w:rPr/>
      </w:pPr>
      <w:r>
        <w:rPr/>
        <w:t>Sqft_living15: средняя общая площадь 15 ближайших домов;</w:t>
      </w:r>
    </w:p>
    <w:p>
      <w:pPr>
        <w:pStyle w:val="normal1"/>
        <w:numPr>
          <w:ilvl w:val="0"/>
          <w:numId w:val="2"/>
        </w:numPr>
        <w:rPr/>
      </w:pPr>
      <w:r>
        <w:rPr/>
        <w:t>Sqft_lot15: средняя площадь прилегающей территории 15 ближайших домов.</w:t>
      </w:r>
    </w:p>
    <w:p>
      <w:pPr>
        <w:pStyle w:val="normal1"/>
        <w:rPr/>
      </w:pPr>
      <w:r>
        <w:rPr/>
        <w:t>В рамках данного исследования основной акцент будет сделан на анализе влияния различных представленных факторов на числовую стоимость, выраженную в столбце Price. Понимание взаимосвязей между этой переменной и остальными характеристиками домов позволит выявить ключевые детерминанты стоимости дома.</w:t>
      </w:r>
    </w:p>
    <w:p>
      <w:pPr>
        <w:pStyle w:val="normal1"/>
        <w:spacing w:before="0" w:after="160"/>
        <w:ind w:hanging="0"/>
        <w:jc w:val="left"/>
        <w:rPr/>
      </w:pPr>
      <w:r>
        <w:rPr/>
      </w:r>
      <w:r>
        <w:br w:type="page"/>
      </w:r>
    </w:p>
    <w:p>
      <w:pPr>
        <w:pStyle w:val="Heading1"/>
        <w:tabs>
          <w:tab w:val="clear" w:pos="720"/>
          <w:tab w:val="left" w:pos="3885" w:leader="none"/>
        </w:tabs>
        <w:spacing w:before="0" w:after="120"/>
        <w:rPr>
          <w:rFonts w:ascii="Times New Roman" w:hAnsi="Times New Roman" w:eastAsia="Times New Roman" w:cs="Times New Roman"/>
          <w:b/>
          <w:bCs/>
          <w:color w:themeColor="text1" w:val="000000"/>
          <w:sz w:val="32"/>
          <w:szCs w:val="32"/>
        </w:rPr>
      </w:pPr>
      <w:bookmarkStart w:id="12" w:name="_Toc169232254"/>
      <w:bookmarkStart w:id="13" w:name="_yxop7xpsog7d"/>
      <w:bookmarkEnd w:id="13"/>
      <w:r>
        <w:rPr>
          <w:rFonts w:eastAsia="Times New Roman" w:cs="Times New Roman" w:ascii="Times New Roman" w:hAnsi="Times New Roman"/>
          <w:b/>
          <w:bCs/>
          <w:color w:themeColor="text1" w:val="000000"/>
          <w:sz w:val="32"/>
          <w:szCs w:val="32"/>
        </w:rPr>
        <w:t>Предобработка данных</w:t>
      </w:r>
      <w:bookmarkEnd w:id="12"/>
    </w:p>
    <w:p>
      <w:pPr>
        <w:pStyle w:val="normal1"/>
        <w:rPr/>
      </w:pPr>
      <w:r>
        <w:rPr/>
        <w:t>Для построения линейной регрессии было решено провести предобработку признаков: убрать выбросы, пропуски, создать новые и так далее.</w:t>
      </w:r>
    </w:p>
    <w:p>
      <w:pPr>
        <w:pStyle w:val="normal1"/>
        <w:rPr/>
      </w:pPr>
      <w:r>
        <w:rPr/>
        <w:t>Исходный набор данных kc_house_data.csv содержит разнообразную информацию о домах, включая их географические характеристики, количество комнат, площади ближайших домов. Для эффективного анализа такого многомерного датасета и выявления неявных закономерностей требуется последовательный подход к обработке данных.</w:t>
      </w:r>
    </w:p>
    <w:p>
      <w:pPr>
        <w:pStyle w:val="normal1"/>
        <w:rPr/>
      </w:pPr>
      <w:r>
        <w:rPr/>
        <w:t>Сперва нужно проверить существуют ли пустые значения в данных и, если есть, то удалить или заполнить их.</w:t>
      </w:r>
    </w:p>
    <w:p>
      <w:pPr>
        <w:pStyle w:val="normal1"/>
        <w:ind w:hanging="0"/>
        <w:jc w:val="center"/>
        <w:rPr/>
      </w:pPr>
      <w:r>
        <w:rPr/>
        <mc:AlternateContent>
          <mc:Choice Requires="wps">
            <w:drawing>
              <wp:inline distT="0" distB="0" distL="0" distR="0" wp14:anchorId="79F48C21">
                <wp:extent cx="2202180" cy="8617585"/>
                <wp:effectExtent l="0" t="0" r="0" b="0"/>
                <wp:docPr id="2" name="Frame1"/>
                <a:graphic xmlns:a="http://schemas.openxmlformats.org/drawingml/2006/main">
                  <a:graphicData uri="http://schemas.microsoft.com/office/word/2010/wordprocessingShape">
                    <wps:wsp>
                      <wps:cNvSpPr/>
                      <wps:spPr>
                        <a:xfrm>
                          <a:off x="0" y="0"/>
                          <a:ext cx="2202120" cy="8617680"/>
                        </a:xfrm>
                        <a:prstGeom prst="rect">
                          <a:avLst/>
                        </a:prstGeom>
                        <a:solidFill>
                          <a:srgbClr val="ffffff"/>
                        </a:solidFill>
                        <a:ln w="0">
                          <a:noFill/>
                        </a:ln>
                      </wps:spPr>
                      <wps:style>
                        <a:lnRef idx="0"/>
                        <a:fillRef idx="0"/>
                        <a:effectRef idx="0"/>
                        <a:fontRef idx="minor"/>
                      </wps:style>
                      <wps:txbx>
                        <w:txbxContent>
                          <w:p>
                            <w:pPr>
                              <w:pStyle w:val="Style8"/>
                              <w:spacing w:before="120" w:after="120"/>
                              <w:ind w:hanging="0"/>
                              <w:jc w:val="center"/>
                              <w:rPr>
                                <w:i w:val="false"/>
                                <w:i w:val="false"/>
                                <w:iCs w:val="false"/>
                              </w:rPr>
                            </w:pPr>
                            <w:r>
                              <w:rPr>
                                <w:color w:val="000000"/>
                              </w:rPr>
                              <w:drawing>
                                <wp:inline distT="0" distB="0" distL="0" distR="0">
                                  <wp:extent cx="1552575" cy="5581650"/>
                                  <wp:effectExtent l="0" t="0" r="0" b="0"/>
                                  <wp:docPr id="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
                                          <pic:cNvPicPr>
                                            <a:picLocks noChangeAspect="1" noChangeArrowheads="1"/>
                                          </pic:cNvPicPr>
                                        </pic:nvPicPr>
                                        <pic:blipFill>
                                          <a:blip r:embed="rId3"/>
                                          <a:stretch>
                                            <a:fillRect/>
                                          </a:stretch>
                                        </pic:blipFill>
                                        <pic:spPr bwMode="auto">
                                          <a:xfrm>
                                            <a:off x="0" y="0"/>
                                            <a:ext cx="1552575" cy="5581650"/>
                                          </a:xfrm>
                                          <a:prstGeom prst="rect">
                                            <a:avLst/>
                                          </a:prstGeom>
                                          <a:noFill/>
                                        </pic:spPr>
                                      </pic:pic>
                                    </a:graphicData>
                                  </a:graphic>
                                </wp:inline>
                              </w:drawing>
                            </w:r>
                          </w:p>
                          <w:p>
                            <w:pPr>
                              <w:pStyle w:val="Style8"/>
                              <w:spacing w:before="120" w:after="120"/>
                              <w:ind w:hanging="0"/>
                              <w:jc w:val="center"/>
                              <w:rPr>
                                <w:i w:val="false"/>
                                <w:i w:val="false"/>
                                <w:iCs w:val="false"/>
                              </w:rPr>
                            </w:pPr>
                            <w:r>
                              <w:rPr>
                                <w:i w:val="false"/>
                                <w:iCs w:val="false"/>
                                <w:color w:val="000000"/>
                              </w:rPr>
                              <w:t xml:space="preserve">Рисунок </w:t>
                            </w:r>
                            <w:r>
                              <w:rPr>
                                <w:i w:val="false"/>
                                <w:iCs w:val="false"/>
                                <w:color w:val="000000"/>
                              </w:rPr>
                              <w:fldChar w:fldCharType="begin"/>
                            </w:r>
                            <w:r>
                              <w:rPr>
                                <w:i w:val="false"/>
                                <w:iCs w:val="false"/>
                                <w:color w:val="000000"/>
                              </w:rPr>
                              <w:instrText xml:space="preserve"> SEQ Рисунок \* ARABIC </w:instrText>
                            </w:r>
                            <w:r>
                              <w:rPr>
                                <w:i w:val="false"/>
                                <w:iCs w:val="false"/>
                                <w:color w:val="000000"/>
                              </w:rPr>
                              <w:fldChar w:fldCharType="separate"/>
                            </w:r>
                            <w:r>
                              <w:rPr>
                                <w:i w:val="false"/>
                                <w:iCs w:val="false"/>
                                <w:color w:val="000000"/>
                              </w:rPr>
                              <w:t>1</w:t>
                            </w:r>
                            <w:r>
                              <w:rPr>
                                <w:i w:val="false"/>
                                <w:iCs w:val="false"/>
                                <w:color w:val="000000"/>
                              </w:rPr>
                              <w:fldChar w:fldCharType="end"/>
                            </w:r>
                            <w:r>
                              <w:rPr>
                                <w:i w:val="false"/>
                                <w:iCs w:val="false"/>
                                <w:color w:val="000000"/>
                              </w:rPr>
                              <w:t>. Анализ пропусков в данных</w:t>
                            </w:r>
                          </w:p>
                        </w:txbxContent>
                      </wps:txbx>
                      <wps:bodyPr lIns="0" rIns="0" tIns="0" bIns="0" anchor="t">
                        <a:noAutofit/>
                      </wps:bodyPr>
                    </wps:wsp>
                  </a:graphicData>
                </a:graphic>
              </wp:inline>
            </w:drawing>
          </mc:Choice>
          <mc:Fallback>
            <w:pict>
              <v:rect id="shape_0" ID="Frame1" path="m0,0l-2147483645,0l-2147483645,-2147483646l0,-2147483646xe" fillcolor="white" stroked="f" o:allowincell="f" style="position:absolute;margin-left:0pt;margin-top:-678.6pt;width:173.35pt;height:678.5pt;mso-wrap-style:square;v-text-anchor:top;mso-position-vertical:top" wp14:anchorId="79F48C21">
                <v:fill o:detectmouseclick="t" type="solid" color2="black"/>
                <v:stroke color="#3465a4" joinstyle="round" endcap="flat"/>
                <v:textbox>
                  <w:txbxContent>
                    <w:p>
                      <w:pPr>
                        <w:pStyle w:val="Style8"/>
                        <w:spacing w:before="120" w:after="120"/>
                        <w:ind w:hanging="0"/>
                        <w:jc w:val="center"/>
                        <w:rPr>
                          <w:i w:val="false"/>
                          <w:i w:val="false"/>
                          <w:iCs w:val="false"/>
                        </w:rPr>
                      </w:pPr>
                      <w:r>
                        <w:rPr>
                          <w:color w:val="000000"/>
                        </w:rPr>
                        <w:drawing>
                          <wp:inline distT="0" distB="0" distL="0" distR="0">
                            <wp:extent cx="1552575" cy="5581650"/>
                            <wp:effectExtent l="0" t="0" r="0" b="0"/>
                            <wp:docPr id="5"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descr=""/>
                                    <pic:cNvPicPr>
                                      <a:picLocks noChangeAspect="1" noChangeArrowheads="1"/>
                                    </pic:cNvPicPr>
                                  </pic:nvPicPr>
                                  <pic:blipFill>
                                    <a:blip r:embed="rId4"/>
                                    <a:stretch>
                                      <a:fillRect/>
                                    </a:stretch>
                                  </pic:blipFill>
                                  <pic:spPr bwMode="auto">
                                    <a:xfrm>
                                      <a:off x="0" y="0"/>
                                      <a:ext cx="1552575" cy="5581650"/>
                                    </a:xfrm>
                                    <a:prstGeom prst="rect">
                                      <a:avLst/>
                                    </a:prstGeom>
                                    <a:noFill/>
                                  </pic:spPr>
                                </pic:pic>
                              </a:graphicData>
                            </a:graphic>
                          </wp:inline>
                        </w:drawing>
                      </w:r>
                    </w:p>
                    <w:p>
                      <w:pPr>
                        <w:pStyle w:val="Style8"/>
                        <w:spacing w:before="120" w:after="120"/>
                        <w:ind w:hanging="0"/>
                        <w:jc w:val="center"/>
                        <w:rPr>
                          <w:i w:val="false"/>
                          <w:i w:val="false"/>
                          <w:iCs w:val="false"/>
                        </w:rPr>
                      </w:pPr>
                      <w:r>
                        <w:rPr>
                          <w:i w:val="false"/>
                          <w:iCs w:val="false"/>
                          <w:color w:val="000000"/>
                        </w:rPr>
                        <w:t xml:space="preserve">Рисунок </w:t>
                      </w:r>
                      <w:r>
                        <w:rPr>
                          <w:i w:val="false"/>
                          <w:iCs w:val="false"/>
                          <w:color w:val="000000"/>
                        </w:rPr>
                        <w:fldChar w:fldCharType="begin"/>
                      </w:r>
                      <w:r>
                        <w:rPr>
                          <w:i w:val="false"/>
                          <w:iCs w:val="false"/>
                          <w:color w:val="000000"/>
                        </w:rPr>
                        <w:instrText xml:space="preserve"> SEQ Рисунок \* ARABIC </w:instrText>
                      </w:r>
                      <w:r>
                        <w:rPr>
                          <w:i w:val="false"/>
                          <w:iCs w:val="false"/>
                          <w:color w:val="000000"/>
                        </w:rPr>
                        <w:fldChar w:fldCharType="separate"/>
                      </w:r>
                      <w:r>
                        <w:rPr>
                          <w:i w:val="false"/>
                          <w:iCs w:val="false"/>
                          <w:color w:val="000000"/>
                        </w:rPr>
                        <w:t>1</w:t>
                      </w:r>
                      <w:r>
                        <w:rPr>
                          <w:i w:val="false"/>
                          <w:iCs w:val="false"/>
                          <w:color w:val="000000"/>
                        </w:rPr>
                        <w:fldChar w:fldCharType="end"/>
                      </w:r>
                      <w:r>
                        <w:rPr>
                          <w:i w:val="false"/>
                          <w:iCs w:val="false"/>
                          <w:color w:val="000000"/>
                        </w:rPr>
                        <w:t>. Анализ пропусков в данных</w:t>
                      </w:r>
                    </w:p>
                  </w:txbxContent>
                </v:textbox>
                <w10:wrap type="square"/>
              </v:rect>
            </w:pict>
          </mc:Fallback>
        </mc:AlternateContent>
      </w:r>
    </w:p>
    <w:p>
      <w:pPr>
        <w:pStyle w:val="normal1"/>
        <w:rPr/>
      </w:pPr>
      <w:r>
        <w:rPr/>
        <w:t>Видно, что пропусков в данных нет, значит можно двигаться дальше.</w:t>
      </w:r>
    </w:p>
    <w:p>
      <w:pPr>
        <w:pStyle w:val="normal1"/>
        <w:rPr/>
      </w:pPr>
      <w:r>
        <w:rPr/>
        <w:t>Рассмотрим распределение домов по году ремонта (столбец «yr_renovated»):</w:t>
      </w:r>
    </w:p>
    <w:p>
      <w:pPr>
        <w:pStyle w:val="normal1"/>
        <w:ind w:hanging="0"/>
        <w:rPr/>
      </w:pPr>
      <w:r>
        <w:rPr/>
        <mc:AlternateContent>
          <mc:Choice Requires="wps">
            <w:drawing>
              <wp:anchor behindDoc="0" distT="0" distB="0" distL="0" distR="0" simplePos="0" locked="0" layoutInCell="0" allowOverlap="1" relativeHeight="5" wp14:anchorId="3E68EAE0">
                <wp:simplePos x="0" y="0"/>
                <wp:positionH relativeFrom="column">
                  <wp:align>center</wp:align>
                </wp:positionH>
                <wp:positionV relativeFrom="paragraph">
                  <wp:posOffset>635</wp:posOffset>
                </wp:positionV>
                <wp:extent cx="5438775" cy="4760595"/>
                <wp:effectExtent l="0" t="0" r="0" b="0"/>
                <wp:wrapSquare wrapText="largest"/>
                <wp:docPr id="3" name="Frame2"/>
                <a:graphic xmlns:a="http://schemas.openxmlformats.org/drawingml/2006/main">
                  <a:graphicData uri="http://schemas.microsoft.com/office/word/2010/wordprocessingShape">
                    <wps:wsp>
                      <wps:cNvSpPr/>
                      <wps:spPr>
                        <a:xfrm>
                          <a:off x="0" y="0"/>
                          <a:ext cx="5438880" cy="4760640"/>
                        </a:xfrm>
                        <a:prstGeom prst="rect">
                          <a:avLst/>
                        </a:prstGeom>
                        <a:solidFill>
                          <a:srgbClr val="ffffff"/>
                        </a:solidFill>
                        <a:ln w="0">
                          <a:noFill/>
                        </a:ln>
                      </wps:spPr>
                      <wps:style>
                        <a:lnRef idx="0"/>
                        <a:fillRef idx="0"/>
                        <a:effectRef idx="0"/>
                        <a:fontRef idx="minor"/>
                      </wps:style>
                      <wps:txbx>
                        <w:txbxContent>
                          <w:p>
                            <w:pPr>
                              <w:pStyle w:val="Style8"/>
                              <w:spacing w:before="120" w:after="120"/>
                              <w:jc w:val="center"/>
                              <w:rPr>
                                <w:i w:val="false"/>
                                <w:i w:val="false"/>
                                <w:iCs w:val="false"/>
                              </w:rPr>
                            </w:pPr>
                            <w:r>
                              <w:rPr>
                                <w:color w:val="000000"/>
                              </w:rPr>
                              <w:drawing>
                                <wp:inline distT="0" distB="0" distL="0" distR="0">
                                  <wp:extent cx="5438775" cy="43338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5438775" cy="4333875"/>
                                          </a:xfrm>
                                          <a:prstGeom prst="rect">
                                            <a:avLst/>
                                          </a:prstGeom>
                                          <a:noFill/>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xml:space="preserve"> SEQ Рисунок \* ARABIC </w:instrText>
                            </w:r>
                            <w:r>
                              <w:rPr>
                                <w:i w:val="false"/>
                                <w:iCs w:val="false"/>
                                <w:color w:val="000000"/>
                              </w:rPr>
                              <w:fldChar w:fldCharType="separate"/>
                            </w:r>
                            <w:r>
                              <w:rPr>
                                <w:i w:val="false"/>
                                <w:iCs w:val="false"/>
                                <w:color w:val="000000"/>
                              </w:rPr>
                              <w:t>2</w:t>
                            </w:r>
                            <w:r>
                              <w:rPr>
                                <w:i w:val="false"/>
                                <w:iCs w:val="false"/>
                                <w:color w:val="000000"/>
                              </w:rPr>
                              <w:fldChar w:fldCharType="end"/>
                            </w:r>
                            <w:r>
                              <w:rPr>
                                <w:i w:val="false"/>
                                <w:iCs w:val="false"/>
                                <w:color w:val="000000"/>
                              </w:rPr>
                              <w:t>. Распределение домов по году ремонта</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9.7pt;margin-top:0.05pt;width:428.2pt;height:374.8pt;mso-wrap-style:square;v-text-anchor:top;mso-position-horizontal:center" wp14:anchorId="3E68EAE0">
                <v:fill o:detectmouseclick="t" type="solid" color2="black"/>
                <v:stroke color="#3465a4" joinstyle="round" endcap="flat"/>
                <v:textbox>
                  <w:txbxContent>
                    <w:p>
                      <w:pPr>
                        <w:pStyle w:val="Style8"/>
                        <w:spacing w:before="120" w:after="120"/>
                        <w:jc w:val="center"/>
                        <w:rPr>
                          <w:i w:val="false"/>
                          <w:i w:val="false"/>
                          <w:iCs w:val="false"/>
                        </w:rPr>
                      </w:pPr>
                      <w:r>
                        <w:rPr>
                          <w:color w:val="000000"/>
                        </w:rPr>
                        <w:drawing>
                          <wp:inline distT="0" distB="0" distL="0" distR="0">
                            <wp:extent cx="5438775" cy="433387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tretch>
                                      <a:fillRect/>
                                    </a:stretch>
                                  </pic:blipFill>
                                  <pic:spPr bwMode="auto">
                                    <a:xfrm>
                                      <a:off x="0" y="0"/>
                                      <a:ext cx="5438775" cy="4333875"/>
                                    </a:xfrm>
                                    <a:prstGeom prst="rect">
                                      <a:avLst/>
                                    </a:prstGeom>
                                    <a:noFill/>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xml:space="preserve"> SEQ Рисунок \* ARABIC </w:instrText>
                      </w:r>
                      <w:r>
                        <w:rPr>
                          <w:i w:val="false"/>
                          <w:iCs w:val="false"/>
                          <w:color w:val="000000"/>
                        </w:rPr>
                        <w:fldChar w:fldCharType="separate"/>
                      </w:r>
                      <w:r>
                        <w:rPr>
                          <w:i w:val="false"/>
                          <w:iCs w:val="false"/>
                          <w:color w:val="000000"/>
                        </w:rPr>
                        <w:t>2</w:t>
                      </w:r>
                      <w:r>
                        <w:rPr>
                          <w:i w:val="false"/>
                          <w:iCs w:val="false"/>
                          <w:color w:val="000000"/>
                        </w:rPr>
                        <w:fldChar w:fldCharType="end"/>
                      </w:r>
                      <w:r>
                        <w:rPr>
                          <w:i w:val="false"/>
                          <w:iCs w:val="false"/>
                          <w:color w:val="000000"/>
                        </w:rPr>
                        <w:t>. Распределение домов по году ремонта</w:t>
                      </w:r>
                    </w:p>
                  </w:txbxContent>
                </v:textbox>
                <w10:wrap type="square" side="largest"/>
              </v:rect>
            </w:pict>
          </mc:Fallback>
        </mc:AlternateContent>
      </w:r>
    </w:p>
    <w:p>
      <w:pPr>
        <w:pStyle w:val="normal1"/>
        <w:rPr/>
      </w:pPr>
      <w:r>
        <w:rPr/>
        <w:t>Основная часть домов была отремонтирована после 1990 года, поэтому создаем новый бинарный признак «was_renovated_post90», у которого значение 1, если дом был отремонтирован после 1990 года и значение 0, если дом был отремонтирован раньше. Так же, удаляем признак «yr_renovated».</w:t>
      </w:r>
    </w:p>
    <w:p>
      <w:pPr>
        <w:pStyle w:val="normal1"/>
        <w:rPr/>
      </w:pPr>
      <w:r>
        <w:rPr/>
        <w:t>Рассмотрим признак «yr_built» - год строительства дома и как дома распределяются по нему:</w:t>
      </w:r>
    </w:p>
    <w:p>
      <w:pPr>
        <w:pStyle w:val="normal1"/>
        <w:rPr/>
      </w:pPr>
      <w:r>
        <w:rPr/>
        <mc:AlternateContent>
          <mc:Choice Requires="wps">
            <w:drawing>
              <wp:anchor behindDoc="0" distT="0" distB="0" distL="0" distR="0" simplePos="0" locked="0" layoutInCell="0" allowOverlap="1" relativeHeight="8" wp14:anchorId="58D48A65">
                <wp:simplePos x="0" y="0"/>
                <wp:positionH relativeFrom="column">
                  <wp:align>center</wp:align>
                </wp:positionH>
                <wp:positionV relativeFrom="paragraph">
                  <wp:posOffset>635</wp:posOffset>
                </wp:positionV>
                <wp:extent cx="5657850" cy="4760595"/>
                <wp:effectExtent l="0" t="0" r="0" b="0"/>
                <wp:wrapSquare wrapText="largest"/>
                <wp:docPr id="4" name="Frame3"/>
                <a:graphic xmlns:a="http://schemas.openxmlformats.org/drawingml/2006/main">
                  <a:graphicData uri="http://schemas.microsoft.com/office/word/2010/wordprocessingShape">
                    <wps:wsp>
                      <wps:cNvSpPr/>
                      <wps:spPr>
                        <a:xfrm>
                          <a:off x="0" y="0"/>
                          <a:ext cx="5657760" cy="4760640"/>
                        </a:xfrm>
                        <a:prstGeom prst="rect">
                          <a:avLst/>
                        </a:prstGeom>
                        <a:solidFill>
                          <a:srgbClr val="ffffff"/>
                        </a:solidFill>
                        <a:ln w="0">
                          <a:noFill/>
                        </a:ln>
                      </wps:spPr>
                      <wps:style>
                        <a:lnRef idx="0"/>
                        <a:fillRef idx="0"/>
                        <a:effectRef idx="0"/>
                        <a:fontRef idx="minor"/>
                      </wps:style>
                      <wps:txbx>
                        <w:txbxContent>
                          <w:p>
                            <w:pPr>
                              <w:pStyle w:val="Style8"/>
                              <w:spacing w:before="120" w:after="120"/>
                              <w:jc w:val="center"/>
                              <w:rPr>
                                <w:i w:val="false"/>
                                <w:i w:val="false"/>
                                <w:iCs w:val="false"/>
                              </w:rPr>
                            </w:pPr>
                            <w:r>
                              <w:rPr>
                                <w:color w:val="000000"/>
                              </w:rPr>
                              <w:drawing>
                                <wp:inline distT="0" distB="0" distL="0" distR="0">
                                  <wp:extent cx="5657850" cy="43338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657850" cy="4333875"/>
                                          </a:xfrm>
                                          <a:prstGeom prst="rect">
                                            <a:avLst/>
                                          </a:prstGeom>
                                          <a:noFill/>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xml:space="preserve"> SEQ Рисунок \* ARABIC </w:instrText>
                            </w:r>
                            <w:r>
                              <w:rPr>
                                <w:i w:val="false"/>
                                <w:iCs w:val="false"/>
                                <w:color w:val="000000"/>
                              </w:rPr>
                              <w:fldChar w:fldCharType="separate"/>
                            </w:r>
                            <w:r>
                              <w:rPr>
                                <w:i w:val="false"/>
                                <w:iCs w:val="false"/>
                                <w:color w:val="000000"/>
                              </w:rPr>
                              <w:t>3</w:t>
                            </w:r>
                            <w:r>
                              <w:rPr>
                                <w:i w:val="false"/>
                                <w:iCs w:val="false"/>
                                <w:color w:val="000000"/>
                              </w:rPr>
                              <w:fldChar w:fldCharType="end"/>
                            </w:r>
                            <w:r>
                              <w:rPr>
                                <w:i w:val="false"/>
                                <w:iCs w:val="false"/>
                                <w:color w:val="000000"/>
                              </w:rPr>
                              <w:t>. Распределение домов по году строительства</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11.1pt;margin-top:0.05pt;width:445.45pt;height:374.8pt;mso-wrap-style:square;v-text-anchor:top;mso-position-horizontal:center" wp14:anchorId="58D48A65">
                <v:fill o:detectmouseclick="t" type="solid" color2="black"/>
                <v:stroke color="#3465a4" joinstyle="round" endcap="flat"/>
                <v:textbox>
                  <w:txbxContent>
                    <w:p>
                      <w:pPr>
                        <w:pStyle w:val="Style8"/>
                        <w:spacing w:before="120" w:after="120"/>
                        <w:jc w:val="center"/>
                        <w:rPr>
                          <w:i w:val="false"/>
                          <w:i w:val="false"/>
                          <w:iCs w:val="false"/>
                        </w:rPr>
                      </w:pPr>
                      <w:r>
                        <w:rPr>
                          <w:color w:val="000000"/>
                        </w:rPr>
                        <w:drawing>
                          <wp:inline distT="0" distB="0" distL="0" distR="0">
                            <wp:extent cx="5657850" cy="433387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657850" cy="4333875"/>
                                    </a:xfrm>
                                    <a:prstGeom prst="rect">
                                      <a:avLst/>
                                    </a:prstGeom>
                                    <a:noFill/>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xml:space="preserve"> SEQ Рисунок \* ARABIC </w:instrText>
                      </w:r>
                      <w:r>
                        <w:rPr>
                          <w:i w:val="false"/>
                          <w:iCs w:val="false"/>
                          <w:color w:val="000000"/>
                        </w:rPr>
                        <w:fldChar w:fldCharType="separate"/>
                      </w:r>
                      <w:r>
                        <w:rPr>
                          <w:i w:val="false"/>
                          <w:iCs w:val="false"/>
                          <w:color w:val="000000"/>
                        </w:rPr>
                        <w:t>3</w:t>
                      </w:r>
                      <w:r>
                        <w:rPr>
                          <w:i w:val="false"/>
                          <w:iCs w:val="false"/>
                          <w:color w:val="000000"/>
                        </w:rPr>
                        <w:fldChar w:fldCharType="end"/>
                      </w:r>
                      <w:r>
                        <w:rPr>
                          <w:i w:val="false"/>
                          <w:iCs w:val="false"/>
                          <w:color w:val="000000"/>
                        </w:rPr>
                        <w:t>. Распределение домов по году строительства</w:t>
                      </w:r>
                    </w:p>
                  </w:txbxContent>
                </v:textbox>
                <w10:wrap type="square" side="largest"/>
              </v:rect>
            </w:pict>
          </mc:Fallback>
        </mc:AlternateContent>
      </w:r>
    </w:p>
    <w:p>
      <w:pPr>
        <w:pStyle w:val="normal1"/>
        <w:rPr/>
      </w:pPr>
      <w:r>
        <w:rPr/>
        <w:t>Данный признак можно сделать категориальным, разбив его на группы: до 1950 года, с 1950 до 1975 года, с 1975 до 1997 года, с 1997 до 2015 года. Поскольку этот признак категориальный, то применим One Hot Encoding метод для перевода категориального признака в числовой. Данный метод формирует n новых бинарных признаков, где n - число уникальных значений категориального признака, и каждая категория преобразуется в отдельный бинарный признак (0/1), показывающий принадлежность объекта к этой категории.</w:t>
      </w:r>
    </w:p>
    <w:p>
      <w:pPr>
        <w:pStyle w:val="normal1"/>
        <w:rPr/>
      </w:pPr>
      <w:r>
        <w:rPr/>
        <w:t>В исходных данных в столбцах «sqft_basement» и «view» преобладает значение 0. Можно создать на их основе новые бинарные признаки «has_basement» и «viewed», где 1 - любое значение, не равное 0 в исходном признаке.</w:t>
      </w:r>
    </w:p>
    <w:p>
      <w:pPr>
        <w:pStyle w:val="normal1"/>
        <w:rPr/>
      </w:pPr>
      <w:r>
        <w:rPr/>
        <w:t>Также, округлим до целого числа значения в столбце «bathrooms».</w:t>
      </w:r>
    </w:p>
    <w:p>
      <w:pPr>
        <w:pStyle w:val="normal1"/>
        <w:rPr/>
      </w:pPr>
      <w:r>
        <w:rPr/>
        <w:t>Рассмотрим численные признаки через гистограммы:</w:t>
      </w:r>
    </w:p>
    <w:p>
      <w:pPr>
        <w:pStyle w:val="normal1"/>
        <w:rPr/>
      </w:pPr>
      <w:r>
        <mc:AlternateContent>
          <mc:Choice Requires="wps">
            <w:drawing>
              <wp:anchor behindDoc="0" distT="0" distB="0" distL="0" distR="0" simplePos="0" locked="0" layoutInCell="0" allowOverlap="1" relativeHeight="10" wp14:anchorId="6BD11F05">
                <wp:simplePos x="0" y="0"/>
                <wp:positionH relativeFrom="column">
                  <wp:align>center</wp:align>
                </wp:positionH>
                <wp:positionV relativeFrom="paragraph">
                  <wp:posOffset>635</wp:posOffset>
                </wp:positionV>
                <wp:extent cx="5940425" cy="5139055"/>
                <wp:effectExtent l="0" t="0" r="0" b="0"/>
                <wp:wrapSquare wrapText="largest"/>
                <wp:docPr id="5" name="Frame4"/>
                <a:graphic xmlns:a="http://schemas.openxmlformats.org/drawingml/2006/main">
                  <a:graphicData uri="http://schemas.microsoft.com/office/word/2010/wordprocessingShape">
                    <wps:wsp>
                      <wps:cNvSpPr/>
                      <wps:spPr>
                        <a:xfrm>
                          <a:off x="0" y="0"/>
                          <a:ext cx="5940360" cy="5139000"/>
                        </a:xfrm>
                        <a:prstGeom prst="rect">
                          <a:avLst/>
                        </a:prstGeom>
                        <a:solidFill>
                          <a:srgbClr val="ffffff"/>
                        </a:solidFill>
                        <a:ln w="0">
                          <a:noFill/>
                        </a:ln>
                      </wps:spPr>
                      <wps:style>
                        <a:lnRef idx="0"/>
                        <a:fillRef idx="0"/>
                        <a:effectRef idx="0"/>
                        <a:fontRef idx="minor"/>
                      </wps:style>
                      <wps:txbx>
                        <w:txbxContent>
                          <w:p>
                            <w:pPr>
                              <w:pStyle w:val="Style8"/>
                              <w:spacing w:before="120" w:after="120"/>
                              <w:jc w:val="center"/>
                              <w:rPr>
                                <w:i w:val="false"/>
                                <w:i w:val="false"/>
                                <w:iCs w:val="false"/>
                              </w:rPr>
                            </w:pPr>
                            <w:r>
                              <w:rPr>
                                <w:color w:val="000000"/>
                              </w:rPr>
                              <w:drawing>
                                <wp:inline distT="0" distB="0" distL="0" distR="0">
                                  <wp:extent cx="5940425" cy="471233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9"/>
                                          <a:stretch>
                                            <a:fillRect/>
                                          </a:stretch>
                                        </pic:blipFill>
                                        <pic:spPr bwMode="auto">
                                          <a:xfrm>
                                            <a:off x="0" y="0"/>
                                            <a:ext cx="5940425" cy="4712335"/>
                                          </a:xfrm>
                                          <a:prstGeom prst="rect">
                                            <a:avLst/>
                                          </a:prstGeom>
                                          <a:noFill/>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xml:space="preserve"> SEQ Рисунок \* ARABIC </w:instrText>
                            </w:r>
                            <w:r>
                              <w:rPr>
                                <w:i w:val="false"/>
                                <w:iCs w:val="false"/>
                                <w:color w:val="000000"/>
                              </w:rPr>
                              <w:fldChar w:fldCharType="separate"/>
                            </w:r>
                            <w:r>
                              <w:rPr>
                                <w:i w:val="false"/>
                                <w:iCs w:val="false"/>
                                <w:color w:val="000000"/>
                              </w:rPr>
                              <w:t>4</w:t>
                            </w:r>
                            <w:r>
                              <w:rPr>
                                <w:i w:val="false"/>
                                <w:iCs w:val="false"/>
                                <w:color w:val="000000"/>
                              </w:rPr>
                              <w:fldChar w:fldCharType="end"/>
                            </w:r>
                            <w:r>
                              <w:rPr>
                                <w:i w:val="false"/>
                                <w:iCs w:val="false"/>
                                <w:color w:val="000000"/>
                              </w:rPr>
                              <w:t>. Гистограммы численных признаков</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05pt;margin-top:0.05pt;width:467.7pt;height:404.6pt;mso-wrap-style:square;v-text-anchor:top;mso-position-horizontal:center" wp14:anchorId="6BD11F05">
                <v:fill o:detectmouseclick="t" type="solid" color2="black"/>
                <v:stroke color="#3465a4" joinstyle="round" endcap="flat"/>
                <v:textbox>
                  <w:txbxContent>
                    <w:p>
                      <w:pPr>
                        <w:pStyle w:val="Style8"/>
                        <w:spacing w:before="120" w:after="120"/>
                        <w:jc w:val="center"/>
                        <w:rPr>
                          <w:i w:val="false"/>
                          <w:i w:val="false"/>
                          <w:iCs w:val="false"/>
                        </w:rPr>
                      </w:pPr>
                      <w:r>
                        <w:rPr>
                          <w:color w:val="000000"/>
                        </w:rPr>
                        <w:drawing>
                          <wp:inline distT="0" distB="0" distL="0" distR="0">
                            <wp:extent cx="5940425" cy="471233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tretch>
                                      <a:fillRect/>
                                    </a:stretch>
                                  </pic:blipFill>
                                  <pic:spPr bwMode="auto">
                                    <a:xfrm>
                                      <a:off x="0" y="0"/>
                                      <a:ext cx="5940425" cy="4712335"/>
                                    </a:xfrm>
                                    <a:prstGeom prst="rect">
                                      <a:avLst/>
                                    </a:prstGeom>
                                    <a:noFill/>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xml:space="preserve"> SEQ Рисунок \* ARABIC </w:instrText>
                      </w:r>
                      <w:r>
                        <w:rPr>
                          <w:i w:val="false"/>
                          <w:iCs w:val="false"/>
                          <w:color w:val="000000"/>
                        </w:rPr>
                        <w:fldChar w:fldCharType="separate"/>
                      </w:r>
                      <w:r>
                        <w:rPr>
                          <w:i w:val="false"/>
                          <w:iCs w:val="false"/>
                          <w:color w:val="000000"/>
                        </w:rPr>
                        <w:t>4</w:t>
                      </w:r>
                      <w:r>
                        <w:rPr>
                          <w:i w:val="false"/>
                          <w:iCs w:val="false"/>
                          <w:color w:val="000000"/>
                        </w:rPr>
                        <w:fldChar w:fldCharType="end"/>
                      </w:r>
                      <w:r>
                        <w:rPr>
                          <w:i w:val="false"/>
                          <w:iCs w:val="false"/>
                          <w:color w:val="000000"/>
                        </w:rPr>
                        <w:t>. Гистограммы численных признаков</w:t>
                      </w:r>
                    </w:p>
                  </w:txbxContent>
                </v:textbox>
                <w10:wrap type="square" side="largest"/>
              </v:rect>
            </w:pict>
          </mc:Fallback>
        </mc:AlternateContent>
      </w:r>
      <w:r>
        <w:rPr/>
        <w:t>Виден некоторых разброс в данных. Один из примеров в столбце «bedrooms», где значение оси X уходит до 30, что показывает, что есть записи, где написано 30 спален. Проверим гипотезу:</w:t>
      </w:r>
    </w:p>
    <w:p>
      <w:pPr>
        <w:pStyle w:val="normal1"/>
        <w:jc w:val="left"/>
        <w:rPr/>
      </w:pPr>
      <w:r>
        <w:rPr/>
        <mc:AlternateContent>
          <mc:Choice Requires="wps">
            <w:drawing>
              <wp:anchor behindDoc="0" distT="0" distB="0" distL="0" distR="0" simplePos="0" locked="0" layoutInCell="0" allowOverlap="1" relativeHeight="13" wp14:anchorId="2A8A8B57">
                <wp:simplePos x="0" y="0"/>
                <wp:positionH relativeFrom="column">
                  <wp:align>center</wp:align>
                </wp:positionH>
                <wp:positionV relativeFrom="paragraph">
                  <wp:posOffset>635</wp:posOffset>
                </wp:positionV>
                <wp:extent cx="2914650" cy="5625465"/>
                <wp:effectExtent l="0" t="0" r="0" b="0"/>
                <wp:wrapSquare wrapText="largest"/>
                <wp:docPr id="6" name="Frame5"/>
                <a:graphic xmlns:a="http://schemas.openxmlformats.org/drawingml/2006/main">
                  <a:graphicData uri="http://schemas.microsoft.com/office/word/2010/wordprocessingShape">
                    <wps:wsp>
                      <wps:cNvSpPr/>
                      <wps:spPr>
                        <a:xfrm>
                          <a:off x="0" y="0"/>
                          <a:ext cx="2914560" cy="5625360"/>
                        </a:xfrm>
                        <a:prstGeom prst="rect">
                          <a:avLst/>
                        </a:prstGeom>
                        <a:solidFill>
                          <a:srgbClr val="ffffff"/>
                        </a:solidFill>
                        <a:ln w="0">
                          <a:noFill/>
                        </a:ln>
                      </wps:spPr>
                      <wps:style>
                        <a:lnRef idx="0"/>
                        <a:fillRef idx="0"/>
                        <a:effectRef idx="0"/>
                        <a:fontRef idx="minor"/>
                      </wps:style>
                      <wps:txbx>
                        <w:txbxContent>
                          <w:p>
                            <w:pPr>
                              <w:pStyle w:val="Style8"/>
                              <w:spacing w:before="120" w:after="120"/>
                              <w:ind w:hanging="0"/>
                              <w:jc w:val="center"/>
                              <w:rPr>
                                <w:i w:val="false"/>
                                <w:i w:val="false"/>
                                <w:iCs w:val="false"/>
                              </w:rPr>
                            </w:pPr>
                            <w:r>
                              <w:rPr>
                                <w:color w:val="000000"/>
                              </w:rPr>
                              <w:drawing>
                                <wp:inline distT="0" distB="0" distL="0" distR="0">
                                  <wp:extent cx="2914650" cy="492442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1"/>
                                          <a:stretch>
                                            <a:fillRect/>
                                          </a:stretch>
                                        </pic:blipFill>
                                        <pic:spPr bwMode="auto">
                                          <a:xfrm>
                                            <a:off x="0" y="0"/>
                                            <a:ext cx="2914650" cy="4924425"/>
                                          </a:xfrm>
                                          <a:prstGeom prst="rect">
                                            <a:avLst/>
                                          </a:prstGeom>
                                          <a:noFill/>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xml:space="preserve"> SEQ Рисунок \* ARABIC </w:instrText>
                            </w:r>
                            <w:r>
                              <w:rPr>
                                <w:i w:val="false"/>
                                <w:iCs w:val="false"/>
                                <w:color w:val="000000"/>
                              </w:rPr>
                              <w:fldChar w:fldCharType="separate"/>
                            </w:r>
                            <w:r>
                              <w:rPr>
                                <w:i w:val="false"/>
                                <w:iCs w:val="false"/>
                                <w:color w:val="000000"/>
                              </w:rPr>
                              <w:t>5</w:t>
                            </w:r>
                            <w:r>
                              <w:rPr>
                                <w:i w:val="false"/>
                                <w:iCs w:val="false"/>
                                <w:color w:val="000000"/>
                              </w:rPr>
                              <w:fldChar w:fldCharType="end"/>
                            </w:r>
                            <w:r>
                              <w:rPr>
                                <w:i w:val="false"/>
                                <w:iCs w:val="false"/>
                                <w:color w:val="000000"/>
                              </w:rPr>
                              <w:t>. Уникальные значения столбца и кол-во записей для каждого значения</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119.1pt;margin-top:0.05pt;width:229.45pt;height:442.9pt;mso-wrap-style:square;v-text-anchor:top;mso-position-horizontal:center" wp14:anchorId="2A8A8B57">
                <v:fill o:detectmouseclick="t" type="solid" color2="black"/>
                <v:stroke color="#3465a4" joinstyle="round" endcap="flat"/>
                <v:textbox>
                  <w:txbxContent>
                    <w:p>
                      <w:pPr>
                        <w:pStyle w:val="Style8"/>
                        <w:spacing w:before="120" w:after="120"/>
                        <w:ind w:hanging="0"/>
                        <w:jc w:val="center"/>
                        <w:rPr>
                          <w:i w:val="false"/>
                          <w:i w:val="false"/>
                          <w:iCs w:val="false"/>
                        </w:rPr>
                      </w:pPr>
                      <w:r>
                        <w:rPr>
                          <w:color w:val="000000"/>
                        </w:rPr>
                        <w:drawing>
                          <wp:inline distT="0" distB="0" distL="0" distR="0">
                            <wp:extent cx="2914650" cy="492442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2"/>
                                    <a:stretch>
                                      <a:fillRect/>
                                    </a:stretch>
                                  </pic:blipFill>
                                  <pic:spPr bwMode="auto">
                                    <a:xfrm>
                                      <a:off x="0" y="0"/>
                                      <a:ext cx="2914650" cy="4924425"/>
                                    </a:xfrm>
                                    <a:prstGeom prst="rect">
                                      <a:avLst/>
                                    </a:prstGeom>
                                    <a:noFill/>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xml:space="preserve"> SEQ Рисунок \* ARABIC </w:instrText>
                      </w:r>
                      <w:r>
                        <w:rPr>
                          <w:i w:val="false"/>
                          <w:iCs w:val="false"/>
                          <w:color w:val="000000"/>
                        </w:rPr>
                        <w:fldChar w:fldCharType="separate"/>
                      </w:r>
                      <w:r>
                        <w:rPr>
                          <w:i w:val="false"/>
                          <w:iCs w:val="false"/>
                          <w:color w:val="000000"/>
                        </w:rPr>
                        <w:t>5</w:t>
                      </w:r>
                      <w:r>
                        <w:rPr>
                          <w:i w:val="false"/>
                          <w:iCs w:val="false"/>
                          <w:color w:val="000000"/>
                        </w:rPr>
                        <w:fldChar w:fldCharType="end"/>
                      </w:r>
                      <w:r>
                        <w:rPr>
                          <w:i w:val="false"/>
                          <w:iCs w:val="false"/>
                          <w:color w:val="000000"/>
                        </w:rPr>
                        <w:t>. Уникальные значения столбца и кол-во записей для каждого значения</w:t>
                      </w:r>
                    </w:p>
                  </w:txbxContent>
                </v:textbox>
                <w10:wrap type="square" side="largest"/>
              </v:rect>
            </w:pict>
          </mc:Fallback>
        </mc:AlternateContent>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jc w:val="left"/>
        <w:rPr/>
      </w:pPr>
      <w:r>
        <w:rPr/>
      </w:r>
    </w:p>
    <w:p>
      <w:pPr>
        <w:pStyle w:val="normal1"/>
        <w:rPr/>
      </w:pPr>
      <w:r>
        <w:rPr/>
        <w:t>Сделаем предположение, что опечатка и у записи 15870 поменяем количество спален с 33 на 3.</w:t>
      </w:r>
    </w:p>
    <w:p>
      <w:pPr>
        <w:pStyle w:val="normal1"/>
        <w:rPr/>
      </w:pPr>
      <w:r>
        <w:rPr/>
        <w:t>Также, уберем записи, которые отличаются в 3 раза от стандартного значения в колонках «bedrooms», «bathrooms», «sqft_living», «sqft_lot», «sqft_above», «lat», «long», «sqft_living15», «sqft_lot15», как выбросы и в итоге вместо 21613 записей осталось 20058 записей.</w:t>
      </w:r>
    </w:p>
    <w:p>
      <w:pPr>
        <w:pStyle w:val="normal1"/>
        <w:rPr/>
      </w:pPr>
      <w:r>
        <w:rPr/>
        <w:t>Рассмотрим распределение цен по квантилям:</w:t>
      </w:r>
    </w:p>
    <w:p>
      <w:pPr>
        <w:pStyle w:val="normal1"/>
        <w:ind w:hanging="0"/>
        <w:jc w:val="left"/>
        <w:rPr/>
      </w:pPr>
      <w:r>
        <w:rPr/>
        <mc:AlternateContent>
          <mc:Choice Requires="wps">
            <w:drawing>
              <wp:anchor behindDoc="0" distT="0" distB="0" distL="0" distR="0" simplePos="0" locked="0" layoutInCell="0" allowOverlap="1" relativeHeight="15" wp14:anchorId="57491C4C">
                <wp:simplePos x="0" y="0"/>
                <wp:positionH relativeFrom="column">
                  <wp:posOffset>1819275</wp:posOffset>
                </wp:positionH>
                <wp:positionV relativeFrom="paragraph">
                  <wp:posOffset>423545</wp:posOffset>
                </wp:positionV>
                <wp:extent cx="2238375" cy="2463165"/>
                <wp:effectExtent l="0" t="0" r="0" b="0"/>
                <wp:wrapTopAndBottom/>
                <wp:docPr id="7" name="Frame6"/>
                <a:graphic xmlns:a="http://schemas.openxmlformats.org/drawingml/2006/main">
                  <a:graphicData uri="http://schemas.microsoft.com/office/word/2010/wordprocessingShape">
                    <wps:wsp>
                      <wps:cNvSpPr/>
                      <wps:spPr>
                        <a:xfrm>
                          <a:off x="0" y="0"/>
                          <a:ext cx="2238480" cy="2463120"/>
                        </a:xfrm>
                        <a:prstGeom prst="rect">
                          <a:avLst/>
                        </a:prstGeom>
                        <a:solidFill>
                          <a:srgbClr val="ffffff"/>
                        </a:solidFill>
                        <a:ln w="0">
                          <a:noFill/>
                        </a:ln>
                      </wps:spPr>
                      <wps:style>
                        <a:lnRef idx="0"/>
                        <a:fillRef idx="0"/>
                        <a:effectRef idx="0"/>
                        <a:fontRef idx="minor"/>
                      </wps:style>
                      <wps:txbx>
                        <w:txbxContent>
                          <w:p>
                            <w:pPr>
                              <w:pStyle w:val="Style8"/>
                              <w:spacing w:before="120" w:after="120"/>
                              <w:ind w:hanging="0"/>
                              <w:jc w:val="center"/>
                              <w:rPr>
                                <w:i w:val="false"/>
                                <w:i w:val="false"/>
                                <w:iCs w:val="false"/>
                              </w:rPr>
                            </w:pPr>
                            <w:r>
                              <w:rPr>
                                <w:color w:val="000000"/>
                              </w:rPr>
                              <w:drawing>
                                <wp:inline distT="0" distB="0" distL="0" distR="0">
                                  <wp:extent cx="2238375" cy="176212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3"/>
                                          <a:stretch>
                                            <a:fillRect/>
                                          </a:stretch>
                                        </pic:blipFill>
                                        <pic:spPr bwMode="auto">
                                          <a:xfrm>
                                            <a:off x="0" y="0"/>
                                            <a:ext cx="2238375" cy="1762125"/>
                                          </a:xfrm>
                                          <a:prstGeom prst="rect">
                                            <a:avLst/>
                                          </a:prstGeom>
                                          <a:noFill/>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xml:space="preserve"> SEQ Рисунок \* ARABIC </w:instrText>
                            </w:r>
                            <w:r>
                              <w:rPr>
                                <w:i w:val="false"/>
                                <w:iCs w:val="false"/>
                                <w:color w:val="000000"/>
                              </w:rPr>
                              <w:fldChar w:fldCharType="separate"/>
                            </w:r>
                            <w:r>
                              <w:rPr>
                                <w:i w:val="false"/>
                                <w:iCs w:val="false"/>
                                <w:color w:val="000000"/>
                              </w:rPr>
                              <w:t>6</w:t>
                            </w:r>
                            <w:r>
                              <w:rPr>
                                <w:i w:val="false"/>
                                <w:iCs w:val="false"/>
                                <w:color w:val="000000"/>
                              </w:rPr>
                              <w:fldChar w:fldCharType="end"/>
                            </w:r>
                            <w:r>
                              <w:rPr>
                                <w:i w:val="false"/>
                                <w:iCs w:val="false"/>
                                <w:color w:val="000000"/>
                              </w:rPr>
                              <w:t>. Распределение цен по квантилям</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143.25pt;margin-top:33.35pt;width:176.2pt;height:193.9pt;mso-wrap-style:square;v-text-anchor:top" wp14:anchorId="57491C4C">
                <v:fill o:detectmouseclick="t" type="solid" color2="black"/>
                <v:stroke color="#3465a4" joinstyle="round" endcap="flat"/>
                <v:textbox>
                  <w:txbxContent>
                    <w:p>
                      <w:pPr>
                        <w:pStyle w:val="Style8"/>
                        <w:spacing w:before="120" w:after="120"/>
                        <w:ind w:hanging="0"/>
                        <w:jc w:val="center"/>
                        <w:rPr>
                          <w:i w:val="false"/>
                          <w:i w:val="false"/>
                          <w:iCs w:val="false"/>
                        </w:rPr>
                      </w:pPr>
                      <w:r>
                        <w:rPr>
                          <w:color w:val="000000"/>
                        </w:rPr>
                        <w:drawing>
                          <wp:inline distT="0" distB="0" distL="0" distR="0">
                            <wp:extent cx="2238375" cy="176212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4"/>
                                    <a:stretch>
                                      <a:fillRect/>
                                    </a:stretch>
                                  </pic:blipFill>
                                  <pic:spPr bwMode="auto">
                                    <a:xfrm>
                                      <a:off x="0" y="0"/>
                                      <a:ext cx="2238375" cy="1762125"/>
                                    </a:xfrm>
                                    <a:prstGeom prst="rect">
                                      <a:avLst/>
                                    </a:prstGeom>
                                    <a:noFill/>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xml:space="preserve"> SEQ Рисунок \* ARABIC </w:instrText>
                      </w:r>
                      <w:r>
                        <w:rPr>
                          <w:i w:val="false"/>
                          <w:iCs w:val="false"/>
                          <w:color w:val="000000"/>
                        </w:rPr>
                        <w:fldChar w:fldCharType="separate"/>
                      </w:r>
                      <w:r>
                        <w:rPr>
                          <w:i w:val="false"/>
                          <w:iCs w:val="false"/>
                          <w:color w:val="000000"/>
                        </w:rPr>
                        <w:t>6</w:t>
                      </w:r>
                      <w:r>
                        <w:rPr>
                          <w:i w:val="false"/>
                          <w:iCs w:val="false"/>
                          <w:color w:val="000000"/>
                        </w:rPr>
                        <w:fldChar w:fldCharType="end"/>
                      </w:r>
                      <w:r>
                        <w:rPr>
                          <w:i w:val="false"/>
                          <w:iCs w:val="false"/>
                          <w:color w:val="000000"/>
                        </w:rPr>
                        <w:t>. Распределение цен по квантилям</w:t>
                      </w:r>
                    </w:p>
                  </w:txbxContent>
                </v:textbox>
                <w10:wrap type="topAndBottom"/>
              </v:rect>
            </w:pict>
          </mc:Fallback>
        </mc:AlternateContent>
      </w:r>
    </w:p>
    <w:p>
      <w:pPr>
        <w:pStyle w:val="normal1"/>
        <w:spacing w:before="0" w:after="160"/>
        <w:ind w:firstLine="720"/>
        <w:rPr/>
      </w:pPr>
      <w:r>
        <w:rPr/>
        <w:t>Удалим дома стоимостью чуть выше, чем у последнего квантиля, так как это какие-то уникальные дома и можно посчитать за выброс.</w:t>
      </w:r>
    </w:p>
    <w:p>
      <w:pPr>
        <w:pStyle w:val="normal1"/>
        <w:spacing w:before="0" w:after="160"/>
        <w:ind w:firstLine="720"/>
        <w:rPr/>
      </w:pPr>
      <w:r>
        <w:rPr/>
        <w:t>Также, вместо даты в исходном виде сформируем признак «sale_month», который показывает месяц продажи дома.</w:t>
      </w:r>
    </w:p>
    <w:p>
      <w:pPr>
        <w:pStyle w:val="normal1"/>
        <w:spacing w:before="0" w:after="160"/>
        <w:ind w:firstLine="720"/>
        <w:rPr/>
      </w:pPr>
      <w:r>
        <w:rPr/>
        <w:t>Рассмотрим матрицу корреляций признаков, чтобы определить какие признаки сильно коррелируют и удалить их:</w:t>
      </w:r>
    </w:p>
    <w:p>
      <w:pPr>
        <w:pStyle w:val="normal1"/>
        <w:spacing w:before="0" w:after="160"/>
        <w:ind w:firstLine="720"/>
        <w:rPr/>
      </w:pPr>
      <w:r>
        <w:rPr/>
      </w:r>
    </w:p>
    <w:p>
      <w:pPr>
        <w:pStyle w:val="normal1"/>
        <w:spacing w:before="0" w:after="160"/>
        <w:ind w:firstLine="720"/>
        <w:rPr/>
      </w:pPr>
      <w:r>
        <mc:AlternateContent>
          <mc:Choice Requires="wps">
            <w:drawing>
              <wp:anchor behindDoc="0" distT="0" distB="0" distL="0" distR="0" simplePos="0" locked="0" layoutInCell="0" allowOverlap="1" relativeHeight="18" wp14:anchorId="7437030B">
                <wp:simplePos x="0" y="0"/>
                <wp:positionH relativeFrom="column">
                  <wp:align>center</wp:align>
                </wp:positionH>
                <wp:positionV relativeFrom="paragraph">
                  <wp:posOffset>635</wp:posOffset>
                </wp:positionV>
                <wp:extent cx="5940425" cy="4993005"/>
                <wp:effectExtent l="0" t="0" r="0" b="0"/>
                <wp:wrapSquare wrapText="largest"/>
                <wp:docPr id="8" name="Frame7"/>
                <a:graphic xmlns:a="http://schemas.openxmlformats.org/drawingml/2006/main">
                  <a:graphicData uri="http://schemas.microsoft.com/office/word/2010/wordprocessingShape">
                    <wps:wsp>
                      <wps:cNvSpPr/>
                      <wps:spPr>
                        <a:xfrm>
                          <a:off x="0" y="0"/>
                          <a:ext cx="5940360" cy="4992840"/>
                        </a:xfrm>
                        <a:prstGeom prst="rect">
                          <a:avLst/>
                        </a:prstGeom>
                        <a:solidFill>
                          <a:srgbClr val="ffffff"/>
                        </a:solidFill>
                        <a:ln w="0">
                          <a:noFill/>
                        </a:ln>
                      </wps:spPr>
                      <wps:style>
                        <a:lnRef idx="0"/>
                        <a:fillRef idx="0"/>
                        <a:effectRef idx="0"/>
                        <a:fontRef idx="minor"/>
                      </wps:style>
                      <wps:txbx>
                        <w:txbxContent>
                          <w:p>
                            <w:pPr>
                              <w:pStyle w:val="Style8"/>
                              <w:spacing w:before="120" w:after="120"/>
                              <w:jc w:val="center"/>
                              <w:rPr>
                                <w:i w:val="false"/>
                                <w:i w:val="false"/>
                                <w:iCs w:val="false"/>
                              </w:rPr>
                            </w:pPr>
                            <w:r>
                              <w:rPr>
                                <w:color w:val="000000"/>
                              </w:rPr>
                              <w:drawing>
                                <wp:inline distT="0" distB="0" distL="0" distR="0">
                                  <wp:extent cx="5940425" cy="456628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5"/>
                                          <a:stretch>
                                            <a:fillRect/>
                                          </a:stretch>
                                        </pic:blipFill>
                                        <pic:spPr bwMode="auto">
                                          <a:xfrm>
                                            <a:off x="0" y="0"/>
                                            <a:ext cx="5940425" cy="4566285"/>
                                          </a:xfrm>
                                          <a:prstGeom prst="rect">
                                            <a:avLst/>
                                          </a:prstGeom>
                                          <a:noFill/>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xml:space="preserve"> SEQ Рисунок \* ARABIC </w:instrText>
                            </w:r>
                            <w:r>
                              <w:rPr>
                                <w:i w:val="false"/>
                                <w:iCs w:val="false"/>
                                <w:color w:val="000000"/>
                              </w:rPr>
                              <w:fldChar w:fldCharType="separate"/>
                            </w:r>
                            <w:r>
                              <w:rPr>
                                <w:i w:val="false"/>
                                <w:iCs w:val="false"/>
                                <w:color w:val="000000"/>
                              </w:rPr>
                              <w:t>7</w:t>
                            </w:r>
                            <w:r>
                              <w:rPr>
                                <w:i w:val="false"/>
                                <w:iCs w:val="false"/>
                                <w:color w:val="000000"/>
                              </w:rPr>
                              <w:fldChar w:fldCharType="end"/>
                            </w:r>
                            <w:r>
                              <w:rPr>
                                <w:i w:val="false"/>
                                <w:iCs w:val="false"/>
                                <w:color w:val="000000"/>
                              </w:rPr>
                              <w:t>. Матрица корреляций признаков</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05pt;margin-top:0.05pt;width:467.7pt;height:393.1pt;mso-wrap-style:square;v-text-anchor:top;mso-position-horizontal:center" wp14:anchorId="7437030B">
                <v:fill o:detectmouseclick="t" type="solid" color2="black"/>
                <v:stroke color="#3465a4" joinstyle="round" endcap="flat"/>
                <v:textbox>
                  <w:txbxContent>
                    <w:p>
                      <w:pPr>
                        <w:pStyle w:val="Style8"/>
                        <w:spacing w:before="120" w:after="120"/>
                        <w:jc w:val="center"/>
                        <w:rPr>
                          <w:i w:val="false"/>
                          <w:i w:val="false"/>
                          <w:iCs w:val="false"/>
                        </w:rPr>
                      </w:pPr>
                      <w:r>
                        <w:rPr>
                          <w:color w:val="000000"/>
                        </w:rPr>
                        <w:drawing>
                          <wp:inline distT="0" distB="0" distL="0" distR="0">
                            <wp:extent cx="5940425" cy="456628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6"/>
                                    <a:stretch>
                                      <a:fillRect/>
                                    </a:stretch>
                                  </pic:blipFill>
                                  <pic:spPr bwMode="auto">
                                    <a:xfrm>
                                      <a:off x="0" y="0"/>
                                      <a:ext cx="5940425" cy="4566285"/>
                                    </a:xfrm>
                                    <a:prstGeom prst="rect">
                                      <a:avLst/>
                                    </a:prstGeom>
                                    <a:noFill/>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xml:space="preserve"> SEQ Рисунок \* ARABIC </w:instrText>
                      </w:r>
                      <w:r>
                        <w:rPr>
                          <w:i w:val="false"/>
                          <w:iCs w:val="false"/>
                          <w:color w:val="000000"/>
                        </w:rPr>
                        <w:fldChar w:fldCharType="separate"/>
                      </w:r>
                      <w:r>
                        <w:rPr>
                          <w:i w:val="false"/>
                          <w:iCs w:val="false"/>
                          <w:color w:val="000000"/>
                        </w:rPr>
                        <w:t>7</w:t>
                      </w:r>
                      <w:r>
                        <w:rPr>
                          <w:i w:val="false"/>
                          <w:iCs w:val="false"/>
                          <w:color w:val="000000"/>
                        </w:rPr>
                        <w:fldChar w:fldCharType="end"/>
                      </w:r>
                      <w:r>
                        <w:rPr>
                          <w:i w:val="false"/>
                          <w:iCs w:val="false"/>
                          <w:color w:val="000000"/>
                        </w:rPr>
                        <w:t>. Матрица корреляций признаков</w:t>
                      </w:r>
                    </w:p>
                  </w:txbxContent>
                </v:textbox>
                <w10:wrap type="square" side="largest"/>
              </v:rect>
            </w:pict>
          </mc:Fallback>
        </mc:AlternateContent>
      </w:r>
      <w:r>
        <w:rPr/>
        <w:t>Видно, что признаки «sqft_above», «sqft_living15», «sqft_lot15» сильно кореелируют и лучше их удалить.</w:t>
      </w:r>
    </w:p>
    <w:p>
      <w:pPr>
        <w:pStyle w:val="normal1"/>
        <w:spacing w:before="0" w:after="160"/>
        <w:ind w:firstLine="720"/>
        <w:rPr/>
      </w:pPr>
      <w:r>
        <w:rPr/>
        <w:t>Наконец, уберем ненужные данные для обучения: «id», «date», «zipcode».</w:t>
      </w:r>
    </w:p>
    <w:p>
      <w:pPr>
        <w:pStyle w:val="normal1"/>
        <w:spacing w:before="0" w:after="160"/>
        <w:ind w:firstLine="720"/>
        <w:rPr/>
      </w:pPr>
      <w:r>
        <mc:AlternateContent>
          <mc:Choice Requires="wps">
            <w:drawing>
              <wp:anchor behindDoc="0" distT="0" distB="0" distL="0" distR="0" simplePos="0" locked="0" layoutInCell="0" allowOverlap="1" relativeHeight="20" wp14:anchorId="5C3C5114">
                <wp:simplePos x="0" y="0"/>
                <wp:positionH relativeFrom="column">
                  <wp:align>center</wp:align>
                </wp:positionH>
                <wp:positionV relativeFrom="paragraph">
                  <wp:posOffset>635</wp:posOffset>
                </wp:positionV>
                <wp:extent cx="5940425" cy="2444750"/>
                <wp:effectExtent l="0" t="0" r="0" b="0"/>
                <wp:wrapSquare wrapText="largest"/>
                <wp:docPr id="9" name="Frame8"/>
                <a:graphic xmlns:a="http://schemas.openxmlformats.org/drawingml/2006/main">
                  <a:graphicData uri="http://schemas.microsoft.com/office/word/2010/wordprocessingShape">
                    <wps:wsp>
                      <wps:cNvSpPr/>
                      <wps:spPr>
                        <a:xfrm>
                          <a:off x="0" y="0"/>
                          <a:ext cx="5940360" cy="2444760"/>
                        </a:xfrm>
                        <a:prstGeom prst="rect">
                          <a:avLst/>
                        </a:prstGeom>
                        <a:solidFill>
                          <a:srgbClr val="ffffff"/>
                        </a:solidFill>
                        <a:ln w="0">
                          <a:noFill/>
                        </a:ln>
                      </wps:spPr>
                      <wps:style>
                        <a:lnRef idx="0"/>
                        <a:fillRef idx="0"/>
                        <a:effectRef idx="0"/>
                        <a:fontRef idx="minor"/>
                      </wps:style>
                      <wps:txbx>
                        <w:txbxContent>
                          <w:p>
                            <w:pPr>
                              <w:pStyle w:val="Style8"/>
                              <w:spacing w:before="120" w:after="120"/>
                              <w:jc w:val="center"/>
                              <w:rPr>
                                <w:i w:val="false"/>
                                <w:i w:val="false"/>
                                <w:iCs w:val="false"/>
                              </w:rPr>
                            </w:pPr>
                            <w:r>
                              <w:rPr>
                                <w:color w:val="000000"/>
                              </w:rPr>
                              <w:drawing>
                                <wp:inline distT="0" distB="0" distL="0" distR="0">
                                  <wp:extent cx="5940425" cy="201803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7"/>
                                          <a:stretch>
                                            <a:fillRect/>
                                          </a:stretch>
                                        </pic:blipFill>
                                        <pic:spPr bwMode="auto">
                                          <a:xfrm>
                                            <a:off x="0" y="0"/>
                                            <a:ext cx="5940425" cy="2018030"/>
                                          </a:xfrm>
                                          <a:prstGeom prst="rect">
                                            <a:avLst/>
                                          </a:prstGeom>
                                          <a:noFill/>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xml:space="preserve"> SEQ Рисунок \* ARABIC </w:instrText>
                            </w:r>
                            <w:r>
                              <w:rPr>
                                <w:i w:val="false"/>
                                <w:iCs w:val="false"/>
                                <w:color w:val="000000"/>
                              </w:rPr>
                              <w:fldChar w:fldCharType="separate"/>
                            </w:r>
                            <w:r>
                              <w:rPr>
                                <w:i w:val="false"/>
                                <w:iCs w:val="false"/>
                                <w:color w:val="000000"/>
                              </w:rPr>
                              <w:t>8</w:t>
                            </w:r>
                            <w:r>
                              <w:rPr>
                                <w:i w:val="false"/>
                                <w:iCs w:val="false"/>
                                <w:color w:val="000000"/>
                              </w:rPr>
                              <w:fldChar w:fldCharType="end"/>
                            </w:r>
                            <w:r>
                              <w:rPr>
                                <w:i w:val="false"/>
                                <w:iCs w:val="false"/>
                                <w:color w:val="000000"/>
                              </w:rPr>
                              <w:t>. Подготовленный датасет</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05pt;margin-top:0.05pt;width:467.7pt;height:192.45pt;mso-wrap-style:square;v-text-anchor:top;mso-position-horizontal:center" wp14:anchorId="5C3C5114">
                <v:fill o:detectmouseclick="t" type="solid" color2="black"/>
                <v:stroke color="#3465a4" joinstyle="round" endcap="flat"/>
                <v:textbox>
                  <w:txbxContent>
                    <w:p>
                      <w:pPr>
                        <w:pStyle w:val="Style8"/>
                        <w:spacing w:before="120" w:after="120"/>
                        <w:jc w:val="center"/>
                        <w:rPr>
                          <w:i w:val="false"/>
                          <w:i w:val="false"/>
                          <w:iCs w:val="false"/>
                        </w:rPr>
                      </w:pPr>
                      <w:r>
                        <w:rPr>
                          <w:color w:val="000000"/>
                        </w:rPr>
                        <w:drawing>
                          <wp:inline distT="0" distB="0" distL="0" distR="0">
                            <wp:extent cx="5940425" cy="201803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8"/>
                                    <a:stretch>
                                      <a:fillRect/>
                                    </a:stretch>
                                  </pic:blipFill>
                                  <pic:spPr bwMode="auto">
                                    <a:xfrm>
                                      <a:off x="0" y="0"/>
                                      <a:ext cx="5940425" cy="2018030"/>
                                    </a:xfrm>
                                    <a:prstGeom prst="rect">
                                      <a:avLst/>
                                    </a:prstGeom>
                                    <a:noFill/>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xml:space="preserve"> SEQ Рисунок \* ARABIC </w:instrText>
                      </w:r>
                      <w:r>
                        <w:rPr>
                          <w:i w:val="false"/>
                          <w:iCs w:val="false"/>
                          <w:color w:val="000000"/>
                        </w:rPr>
                        <w:fldChar w:fldCharType="separate"/>
                      </w:r>
                      <w:r>
                        <w:rPr>
                          <w:i w:val="false"/>
                          <w:iCs w:val="false"/>
                          <w:color w:val="000000"/>
                        </w:rPr>
                        <w:t>8</w:t>
                      </w:r>
                      <w:r>
                        <w:rPr>
                          <w:i w:val="false"/>
                          <w:iCs w:val="false"/>
                          <w:color w:val="000000"/>
                        </w:rPr>
                        <w:fldChar w:fldCharType="end"/>
                      </w:r>
                      <w:r>
                        <w:rPr>
                          <w:i w:val="false"/>
                          <w:iCs w:val="false"/>
                          <w:color w:val="000000"/>
                        </w:rPr>
                        <w:t>. Подготовленный датасет</w:t>
                      </w:r>
                    </w:p>
                  </w:txbxContent>
                </v:textbox>
                <w10:wrap type="square" side="largest"/>
              </v:rect>
            </w:pict>
          </mc:Fallback>
        </mc:AlternateContent>
      </w:r>
      <w:r>
        <w:rPr/>
        <w:t>После подготовки данных датасет (19997 строк и 19 столбцов) выглядит так:</w:t>
      </w:r>
    </w:p>
    <w:p>
      <w:pPr>
        <w:pStyle w:val="normal1"/>
        <w:rPr/>
      </w:pPr>
      <w:r>
        <w:rPr/>
      </w:r>
    </w:p>
    <w:p>
      <w:pPr>
        <w:pStyle w:val="Heading1"/>
        <w:tabs>
          <w:tab w:val="clear" w:pos="720"/>
          <w:tab w:val="left" w:pos="3885" w:leader="none"/>
        </w:tabs>
        <w:rPr>
          <w:rFonts w:ascii="Times New Roman" w:hAnsi="Times New Roman" w:eastAsia="Times New Roman" w:cs="Times New Roman"/>
          <w:b/>
          <w:bCs/>
          <w:color w:themeColor="text1" w:val="000000"/>
          <w:sz w:val="32"/>
          <w:szCs w:val="32"/>
        </w:rPr>
      </w:pPr>
      <w:bookmarkStart w:id="14" w:name="_Toc569412528"/>
      <w:bookmarkStart w:id="15" w:name="_x7k9jr58vqyu"/>
      <w:bookmarkEnd w:id="15"/>
      <w:r>
        <w:rPr>
          <w:rFonts w:eastAsia="Times New Roman" w:cs="Times New Roman" w:ascii="Times New Roman" w:hAnsi="Times New Roman"/>
          <w:b/>
          <w:bCs/>
          <w:color w:themeColor="text1" w:val="000000"/>
          <w:sz w:val="32"/>
          <w:szCs w:val="32"/>
        </w:rPr>
        <w:t>Обучение линейной регрессии</w:t>
      </w:r>
      <w:bookmarkEnd w:id="14"/>
    </w:p>
    <w:p>
      <w:pPr>
        <w:pStyle w:val="normal1"/>
        <w:rPr/>
      </w:pPr>
      <w:r>
        <w:rPr/>
        <w:t xml:space="preserve">Рассмотрим 3 вида линейной регрессии: обычная (Linear Regression), гребневая с параметром </w:t>
      </w:r>
      <w:r>
        <w:rPr>
          <w:rFonts w:ascii="Adwaita Mono" w:hAnsi="Adwaita Mono"/>
        </w:rPr>
        <w:t>α</w:t>
      </w:r>
      <w:r>
        <w:rPr/>
        <w:t xml:space="preserve">=3 (Ridge) и  лассо с параметром </w:t>
      </w:r>
      <w:r>
        <w:rPr>
          <w:rFonts w:ascii="Adwaita Mono" w:hAnsi="Adwaita Mono"/>
        </w:rPr>
        <w:t>α</w:t>
      </w:r>
      <w:r>
        <w:rPr/>
        <w:t>=120 (Lasso), сравним их на подготовленных данных и выделим коэффициенты признаков каждой регресии.</w:t>
      </w:r>
    </w:p>
    <w:p>
      <w:pPr>
        <w:pStyle w:val="normal1"/>
        <w:rPr/>
      </w:pPr>
      <w:r>
        <w:rPr/>
        <w:t>Датасет поделим на 2 части: тренировочную и тестовую в соотношении 80%:20%. Также, применим StandardScaler для стандартизации признаков.</w:t>
      </w:r>
    </w:p>
    <w:p>
      <w:pPr>
        <w:pStyle w:val="normal1"/>
        <w:rPr/>
      </w:pPr>
      <w:r>
        <w:rPr/>
        <w:t>Оценки качества регрессий и их коэффициенты признаков приведены в таблицах:</w:t>
      </w:r>
    </w:p>
    <w:p>
      <w:pPr>
        <w:pStyle w:val="Style9"/>
        <w:keepNext w:val="true"/>
        <w:ind w:hanging="0"/>
        <w:jc w:val="center"/>
        <w:rPr>
          <w:i w:val="false"/>
          <w:i w:val="false"/>
          <w:iCs w:val="false"/>
        </w:rPr>
      </w:pPr>
      <w:r>
        <w:rPr>
          <w:i w:val="false"/>
          <w:iCs w:val="false"/>
        </w:rPr>
        <w:t xml:space="preserve">Таблица </w:t>
      </w:r>
      <w:r>
        <w:rPr>
          <w:i w:val="false"/>
          <w:iCs w:val="false"/>
        </w:rPr>
        <w:fldChar w:fldCharType="begin"/>
      </w:r>
      <w:r>
        <w:rPr>
          <w:i w:val="false"/>
          <w:iCs w:val="false"/>
        </w:rPr>
        <w:instrText xml:space="preserve"> SEQ Таблица \* ARABIC </w:instrText>
      </w:r>
      <w:r>
        <w:rPr>
          <w:i w:val="false"/>
          <w:iCs w:val="false"/>
        </w:rPr>
        <w:fldChar w:fldCharType="separate"/>
      </w:r>
      <w:r>
        <w:rPr>
          <w:i w:val="false"/>
          <w:iCs w:val="false"/>
        </w:rPr>
        <w:t>1</w:t>
      </w:r>
      <w:r>
        <w:rPr>
          <w:i w:val="false"/>
          <w:iCs w:val="false"/>
        </w:rPr>
        <w:fldChar w:fldCharType="end"/>
      </w:r>
      <w:r>
        <w:rPr>
          <w:i w:val="false"/>
          <w:iCs w:val="false"/>
        </w:rPr>
        <w:t>. Качества регрессий по R^2 и RMSE</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3117"/>
        <w:gridCol w:w="3119"/>
        <w:gridCol w:w="3119"/>
      </w:tblGrid>
      <w:tr>
        <w:trPr/>
        <w:tc>
          <w:tcPr>
            <w:tcW w:w="3117" w:type="dxa"/>
            <w:tcBorders>
              <w:top w:val="single" w:sz="4" w:space="0" w:color="000000"/>
              <w:left w:val="single" w:sz="4" w:space="0" w:color="000000"/>
              <w:bottom w:val="single" w:sz="4" w:space="0" w:color="000000"/>
            </w:tcBorders>
          </w:tcPr>
          <w:p>
            <w:pPr>
              <w:pStyle w:val="TableContents"/>
              <w:ind w:hanging="0"/>
              <w:jc w:val="center"/>
              <w:rPr>
                <w:rFonts w:ascii="Nimbus Roman" w:hAnsi="Nimbus Roman"/>
                <w:color w:val="000000"/>
                <w:sz w:val="24"/>
                <w:szCs w:val="24"/>
              </w:rPr>
            </w:pPr>
            <w:r>
              <w:rPr>
                <w:rFonts w:ascii="Nimbus Roman" w:hAnsi="Nimbus Roman"/>
                <w:color w:val="000000"/>
                <w:sz w:val="24"/>
                <w:szCs w:val="24"/>
              </w:rPr>
            </w:r>
          </w:p>
        </w:tc>
        <w:tc>
          <w:tcPr>
            <w:tcW w:w="3119" w:type="dxa"/>
            <w:tcBorders>
              <w:top w:val="single" w:sz="4" w:space="0" w:color="000000"/>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R^2</w:t>
            </w:r>
          </w:p>
        </w:tc>
        <w:tc>
          <w:tcPr>
            <w:tcW w:w="3119" w:type="dxa"/>
            <w:tcBorders>
              <w:top w:val="single" w:sz="4" w:space="0" w:color="000000"/>
              <w:left w:val="single" w:sz="4" w:space="0" w:color="000000"/>
              <w:bottom w:val="single" w:sz="4" w:space="0" w:color="000000"/>
              <w:right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RMSE</w:t>
            </w:r>
          </w:p>
        </w:tc>
      </w:tr>
      <w:tr>
        <w:trPr/>
        <w:tc>
          <w:tcPr>
            <w:tcW w:w="311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Линейная регрессия</w:t>
            </w:r>
          </w:p>
        </w:tc>
        <w:tc>
          <w:tcPr>
            <w:tcW w:w="3119" w:type="dxa"/>
            <w:tcBorders>
              <w:left w:val="single" w:sz="4" w:space="0" w:color="000000"/>
              <w:bottom w:val="single" w:sz="4" w:space="0" w:color="000000"/>
            </w:tcBorders>
          </w:tcPr>
          <w:p>
            <w:pPr>
              <w:pStyle w:val="TableContents"/>
              <w:ind w:hanging="0"/>
              <w:jc w:val="center"/>
              <w:rPr>
                <w:rFonts w:ascii="Nimbus Roman" w:hAnsi="Nimbus Roman"/>
                <w:color w:val="000000"/>
                <w:sz w:val="24"/>
                <w:szCs w:val="24"/>
              </w:rPr>
            </w:pPr>
            <w:r>
              <w:rPr>
                <w:rFonts w:ascii="Nimbus Roman" w:hAnsi="Nimbus Roman"/>
                <w:color w:val="000000"/>
                <w:sz w:val="24"/>
                <w:szCs w:val="24"/>
              </w:rPr>
              <w:t>146542.995</w:t>
            </w:r>
          </w:p>
        </w:tc>
        <w:tc>
          <w:tcPr>
            <w:tcW w:w="3119" w:type="dxa"/>
            <w:tcBorders>
              <w:left w:val="single" w:sz="4" w:space="0" w:color="000000"/>
              <w:bottom w:val="single" w:sz="4" w:space="0" w:color="000000"/>
              <w:right w:val="single" w:sz="4" w:space="0" w:color="000000"/>
            </w:tcBorders>
          </w:tcPr>
          <w:p>
            <w:pPr>
              <w:pStyle w:val="TableContents"/>
              <w:ind w:hanging="0"/>
              <w:jc w:val="center"/>
              <w:rPr>
                <w:rFonts w:ascii="Nimbus Roman" w:hAnsi="Nimbus Roman"/>
                <w:color w:val="000000"/>
                <w:sz w:val="24"/>
                <w:szCs w:val="24"/>
              </w:rPr>
            </w:pPr>
            <w:r>
              <w:rPr>
                <w:rFonts w:ascii="Nimbus Roman" w:hAnsi="Nimbus Roman"/>
                <w:color w:val="000000"/>
                <w:sz w:val="24"/>
                <w:szCs w:val="24"/>
              </w:rPr>
              <w:t>0.68572962</w:t>
            </w:r>
          </w:p>
        </w:tc>
      </w:tr>
      <w:tr>
        <w:trPr/>
        <w:tc>
          <w:tcPr>
            <w:tcW w:w="311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Гребневая регрессия</w:t>
            </w:r>
          </w:p>
        </w:tc>
        <w:tc>
          <w:tcPr>
            <w:tcW w:w="3119" w:type="dxa"/>
            <w:tcBorders>
              <w:left w:val="single" w:sz="4" w:space="0" w:color="000000"/>
              <w:bottom w:val="single" w:sz="4" w:space="0" w:color="000000"/>
            </w:tcBorders>
          </w:tcPr>
          <w:p>
            <w:pPr>
              <w:pStyle w:val="TableContents"/>
              <w:ind w:hanging="0"/>
              <w:jc w:val="center"/>
              <w:rPr>
                <w:rFonts w:ascii="Nimbus Roman" w:hAnsi="Nimbus Roman"/>
                <w:color w:val="000000"/>
                <w:sz w:val="24"/>
                <w:szCs w:val="24"/>
              </w:rPr>
            </w:pPr>
            <w:r>
              <w:rPr>
                <w:rFonts w:ascii="Nimbus Roman" w:hAnsi="Nimbus Roman"/>
                <w:color w:val="000000"/>
                <w:sz w:val="24"/>
                <w:szCs w:val="24"/>
              </w:rPr>
              <w:t>146542.617</w:t>
            </w:r>
          </w:p>
        </w:tc>
        <w:tc>
          <w:tcPr>
            <w:tcW w:w="3119" w:type="dxa"/>
            <w:tcBorders>
              <w:left w:val="single" w:sz="4" w:space="0" w:color="000000"/>
              <w:bottom w:val="single" w:sz="4" w:space="0" w:color="000000"/>
              <w:right w:val="single" w:sz="4" w:space="0" w:color="000000"/>
            </w:tcBorders>
          </w:tcPr>
          <w:p>
            <w:pPr>
              <w:pStyle w:val="TableContents"/>
              <w:ind w:hanging="0"/>
              <w:jc w:val="center"/>
              <w:rPr>
                <w:rFonts w:ascii="Nimbus Roman" w:hAnsi="Nimbus Roman"/>
                <w:color w:val="000000"/>
                <w:sz w:val="24"/>
                <w:szCs w:val="24"/>
              </w:rPr>
            </w:pPr>
            <w:r>
              <w:rPr>
                <w:rFonts w:ascii="Nimbus Roman" w:hAnsi="Nimbus Roman"/>
                <w:color w:val="000000"/>
                <w:sz w:val="24"/>
                <w:szCs w:val="24"/>
              </w:rPr>
              <w:t>0.68573125</w:t>
            </w:r>
          </w:p>
        </w:tc>
      </w:tr>
      <w:tr>
        <w:trPr/>
        <w:tc>
          <w:tcPr>
            <w:tcW w:w="311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Лассо</w:t>
            </w:r>
          </w:p>
        </w:tc>
        <w:tc>
          <w:tcPr>
            <w:tcW w:w="3119" w:type="dxa"/>
            <w:tcBorders>
              <w:left w:val="single" w:sz="4" w:space="0" w:color="000000"/>
              <w:bottom w:val="single" w:sz="4" w:space="0" w:color="000000"/>
            </w:tcBorders>
          </w:tcPr>
          <w:p>
            <w:pPr>
              <w:pStyle w:val="TableContents"/>
              <w:ind w:hanging="0"/>
              <w:jc w:val="center"/>
              <w:rPr>
                <w:rFonts w:ascii="Nimbus Roman" w:hAnsi="Nimbus Roman"/>
                <w:color w:val="000000"/>
                <w:sz w:val="24"/>
                <w:szCs w:val="24"/>
              </w:rPr>
            </w:pPr>
            <w:r>
              <w:rPr>
                <w:rFonts w:ascii="Nimbus Roman" w:hAnsi="Nimbus Roman"/>
                <w:color w:val="000000"/>
                <w:sz w:val="24"/>
                <w:szCs w:val="24"/>
              </w:rPr>
              <w:t>146543.499</w:t>
            </w:r>
          </w:p>
        </w:tc>
        <w:tc>
          <w:tcPr>
            <w:tcW w:w="3119" w:type="dxa"/>
            <w:tcBorders>
              <w:left w:val="single" w:sz="4" w:space="0" w:color="000000"/>
              <w:bottom w:val="single" w:sz="4" w:space="0" w:color="000000"/>
              <w:right w:val="single" w:sz="4" w:space="0" w:color="000000"/>
            </w:tcBorders>
          </w:tcPr>
          <w:p>
            <w:pPr>
              <w:pStyle w:val="TableContents"/>
              <w:ind w:hanging="0"/>
              <w:jc w:val="center"/>
              <w:rPr>
                <w:rFonts w:ascii="Nimbus Roman" w:hAnsi="Nimbus Roman"/>
                <w:color w:val="000000"/>
                <w:sz w:val="24"/>
                <w:szCs w:val="24"/>
              </w:rPr>
            </w:pPr>
            <w:r>
              <w:rPr>
                <w:rFonts w:ascii="Nimbus Roman" w:hAnsi="Nimbus Roman"/>
                <w:color w:val="000000"/>
                <w:sz w:val="24"/>
                <w:szCs w:val="24"/>
              </w:rPr>
              <w:t>0.68572747</w:t>
            </w:r>
          </w:p>
        </w:tc>
      </w:tr>
    </w:tbl>
    <w:p>
      <w:pPr>
        <w:pStyle w:val="Style9"/>
        <w:keepNext w:val="true"/>
        <w:ind w:hanging="0"/>
        <w:jc w:val="center"/>
        <w:rPr>
          <w:i w:val="false"/>
          <w:i w:val="false"/>
          <w:iCs w:val="false"/>
        </w:rPr>
      </w:pPr>
      <w:r>
        <w:rPr>
          <w:i w:val="false"/>
          <w:iCs w:val="false"/>
        </w:rPr>
      </w:r>
    </w:p>
    <w:p>
      <w:pPr>
        <w:pStyle w:val="Style9"/>
        <w:keepNext w:val="true"/>
        <w:jc w:val="center"/>
        <w:rPr>
          <w:i w:val="false"/>
          <w:i w:val="false"/>
          <w:iCs w:val="false"/>
        </w:rPr>
      </w:pPr>
      <w:r>
        <w:rPr>
          <w:i w:val="false"/>
          <w:iCs w:val="false"/>
        </w:rPr>
        <w:t xml:space="preserve">Таблица </w:t>
      </w:r>
      <w:r>
        <w:rPr>
          <w:i w:val="false"/>
          <w:iCs w:val="false"/>
        </w:rPr>
        <w:fldChar w:fldCharType="begin"/>
      </w:r>
      <w:r>
        <w:rPr>
          <w:i w:val="false"/>
          <w:iCs w:val="false"/>
        </w:rPr>
        <w:instrText xml:space="preserve"> SEQ Таблица \* ARABIC </w:instrText>
      </w:r>
      <w:r>
        <w:rPr>
          <w:i w:val="false"/>
          <w:iCs w:val="false"/>
        </w:rPr>
        <w:fldChar w:fldCharType="separate"/>
      </w:r>
      <w:r>
        <w:rPr>
          <w:i w:val="false"/>
          <w:iCs w:val="false"/>
        </w:rPr>
        <w:t>2</w:t>
      </w:r>
      <w:r>
        <w:rPr>
          <w:i w:val="false"/>
          <w:iCs w:val="false"/>
        </w:rPr>
        <w:fldChar w:fldCharType="end"/>
      </w:r>
      <w:r>
        <w:rPr>
          <w:i w:val="false"/>
          <w:iCs w:val="false"/>
        </w:rPr>
        <w:t>. Коэффициенты регрессий</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577"/>
        <w:gridCol w:w="2095"/>
        <w:gridCol w:w="2339"/>
        <w:gridCol w:w="2343"/>
      </w:tblGrid>
      <w:tr>
        <w:trPr/>
        <w:tc>
          <w:tcPr>
            <w:tcW w:w="2577" w:type="dxa"/>
            <w:tcBorders>
              <w:top w:val="single" w:sz="4" w:space="0" w:color="000000"/>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Коэффициенты</w:t>
            </w:r>
          </w:p>
        </w:tc>
        <w:tc>
          <w:tcPr>
            <w:tcW w:w="2095" w:type="dxa"/>
            <w:tcBorders>
              <w:top w:val="single" w:sz="4" w:space="0" w:color="000000"/>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Линейная регрессия</w:t>
            </w:r>
          </w:p>
        </w:tc>
        <w:tc>
          <w:tcPr>
            <w:tcW w:w="2339" w:type="dxa"/>
            <w:tcBorders>
              <w:top w:val="single" w:sz="4" w:space="0" w:color="000000"/>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Гребневая регрессия</w:t>
            </w:r>
          </w:p>
        </w:tc>
        <w:tc>
          <w:tcPr>
            <w:tcW w:w="2343" w:type="dxa"/>
            <w:tcBorders>
              <w:top w:val="single" w:sz="4" w:space="0" w:color="000000"/>
              <w:left w:val="single" w:sz="4" w:space="0" w:color="000000"/>
              <w:bottom w:val="single" w:sz="4" w:space="0" w:color="000000"/>
              <w:right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Лассо</w:t>
            </w:r>
          </w:p>
        </w:tc>
      </w:tr>
      <w:tr>
        <w:trPr/>
        <w:tc>
          <w:tcPr>
            <w:tcW w:w="257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bedrooms</w:t>
            </w:r>
          </w:p>
        </w:tc>
        <w:tc>
          <w:tcPr>
            <w:tcW w:w="2095" w:type="dxa"/>
            <w:tcBorders>
              <w:left w:val="single" w:sz="4" w:space="0" w:color="000000"/>
              <w:bottom w:val="single" w:sz="4" w:space="0" w:color="000000"/>
            </w:tcBorders>
          </w:tcPr>
          <w:p>
            <w:pPr>
              <w:pStyle w:val="TableContents"/>
              <w:ind w:hanging="0"/>
              <w:jc w:val="center"/>
              <w:rPr>
                <w:rFonts w:ascii="Nimbus Roman" w:hAnsi="Nimbus Roman"/>
                <w:color w:val="000000"/>
                <w:sz w:val="24"/>
                <w:szCs w:val="24"/>
              </w:rPr>
            </w:pPr>
            <w:r>
              <w:rPr>
                <w:rFonts w:ascii="Nimbus Roman" w:hAnsi="Nimbus Roman"/>
                <w:color w:val="000000"/>
                <w:sz w:val="24"/>
                <w:szCs w:val="24"/>
              </w:rPr>
              <w:t>-13595.8364205</w:t>
            </w:r>
          </w:p>
        </w:tc>
        <w:tc>
          <w:tcPr>
            <w:tcW w:w="2339"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-13577.0381500</w:t>
            </w:r>
          </w:p>
        </w:tc>
        <w:tc>
          <w:tcPr>
            <w:tcW w:w="2343" w:type="dxa"/>
            <w:tcBorders>
              <w:left w:val="single" w:sz="4" w:space="0" w:color="000000"/>
              <w:bottom w:val="single" w:sz="4" w:space="0" w:color="000000"/>
              <w:right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-13187.3849808</w:t>
            </w:r>
          </w:p>
        </w:tc>
      </w:tr>
      <w:tr>
        <w:trPr/>
        <w:tc>
          <w:tcPr>
            <w:tcW w:w="257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bathrooms</w:t>
            </w:r>
          </w:p>
        </w:tc>
        <w:tc>
          <w:tcPr>
            <w:tcW w:w="2095" w:type="dxa"/>
            <w:tcBorders>
              <w:left w:val="single" w:sz="4" w:space="0" w:color="000000"/>
              <w:bottom w:val="single" w:sz="4" w:space="0" w:color="000000"/>
            </w:tcBorders>
          </w:tcPr>
          <w:p>
            <w:pPr>
              <w:pStyle w:val="TableContents"/>
              <w:ind w:hanging="0"/>
              <w:jc w:val="center"/>
              <w:rPr>
                <w:rFonts w:ascii="Nimbus Roman" w:hAnsi="Nimbus Roman"/>
                <w:color w:val="000000"/>
                <w:sz w:val="24"/>
                <w:szCs w:val="24"/>
              </w:rPr>
            </w:pPr>
            <w:r>
              <w:rPr>
                <w:rFonts w:ascii="Nimbus Roman" w:hAnsi="Nimbus Roman"/>
                <w:color w:val="000000"/>
                <w:sz w:val="24"/>
                <w:szCs w:val="24"/>
              </w:rPr>
              <w:t>15297.6431526</w:t>
            </w:r>
          </w:p>
        </w:tc>
        <w:tc>
          <w:tcPr>
            <w:tcW w:w="2339"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15303.3195651</w:t>
            </w:r>
          </w:p>
        </w:tc>
        <w:tc>
          <w:tcPr>
            <w:tcW w:w="2343" w:type="dxa"/>
            <w:tcBorders>
              <w:left w:val="single" w:sz="4" w:space="0" w:color="000000"/>
              <w:bottom w:val="single" w:sz="4" w:space="0" w:color="000000"/>
              <w:right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15042.7784461</w:t>
            </w:r>
          </w:p>
        </w:tc>
      </w:tr>
      <w:tr>
        <w:trPr/>
        <w:tc>
          <w:tcPr>
            <w:tcW w:w="257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sqft_living</w:t>
            </w:r>
          </w:p>
        </w:tc>
        <w:tc>
          <w:tcPr>
            <w:tcW w:w="2095" w:type="dxa"/>
            <w:tcBorders>
              <w:left w:val="single" w:sz="4" w:space="0" w:color="000000"/>
              <w:bottom w:val="single" w:sz="4" w:space="0" w:color="000000"/>
            </w:tcBorders>
          </w:tcPr>
          <w:p>
            <w:pPr>
              <w:pStyle w:val="TableContents"/>
              <w:ind w:hanging="0"/>
              <w:jc w:val="center"/>
              <w:rPr>
                <w:rFonts w:ascii="Nimbus Roman" w:hAnsi="Nimbus Roman"/>
                <w:color w:val="000000"/>
                <w:sz w:val="24"/>
                <w:szCs w:val="24"/>
              </w:rPr>
            </w:pPr>
            <w:r>
              <w:rPr>
                <w:rFonts w:ascii="Nimbus Roman" w:hAnsi="Nimbus Roman"/>
                <w:color w:val="000000"/>
                <w:sz w:val="24"/>
                <w:szCs w:val="24"/>
              </w:rPr>
              <w:t>92248.0062107</w:t>
            </w:r>
          </w:p>
        </w:tc>
        <w:tc>
          <w:tcPr>
            <w:tcW w:w="2339"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92219.5011677</w:t>
            </w:r>
          </w:p>
        </w:tc>
        <w:tc>
          <w:tcPr>
            <w:tcW w:w="2343" w:type="dxa"/>
            <w:tcBorders>
              <w:left w:val="single" w:sz="4" w:space="0" w:color="000000"/>
              <w:bottom w:val="single" w:sz="4" w:space="0" w:color="000000"/>
              <w:right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91973.6857992</w:t>
            </w:r>
          </w:p>
        </w:tc>
      </w:tr>
      <w:tr>
        <w:trPr/>
        <w:tc>
          <w:tcPr>
            <w:tcW w:w="257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sqft_lot</w:t>
            </w:r>
          </w:p>
        </w:tc>
        <w:tc>
          <w:tcPr>
            <w:tcW w:w="2095" w:type="dxa"/>
            <w:tcBorders>
              <w:left w:val="single" w:sz="4" w:space="0" w:color="000000"/>
              <w:bottom w:val="single" w:sz="4" w:space="0" w:color="000000"/>
            </w:tcBorders>
          </w:tcPr>
          <w:p>
            <w:pPr>
              <w:pStyle w:val="TableContents"/>
              <w:ind w:hanging="0"/>
              <w:jc w:val="center"/>
              <w:rPr>
                <w:rFonts w:ascii="Nimbus Roman" w:hAnsi="Nimbus Roman"/>
                <w:color w:val="000000"/>
                <w:sz w:val="24"/>
                <w:szCs w:val="24"/>
              </w:rPr>
            </w:pPr>
            <w:r>
              <w:rPr>
                <w:rFonts w:ascii="Nimbus Roman" w:hAnsi="Nimbus Roman"/>
                <w:color w:val="000000"/>
                <w:sz w:val="24"/>
                <w:szCs w:val="24"/>
              </w:rPr>
              <w:t>-4272.3421886</w:t>
            </w:r>
          </w:p>
        </w:tc>
        <w:tc>
          <w:tcPr>
            <w:tcW w:w="2339"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-4263.3558376</w:t>
            </w:r>
          </w:p>
        </w:tc>
        <w:tc>
          <w:tcPr>
            <w:tcW w:w="2343" w:type="dxa"/>
            <w:tcBorders>
              <w:left w:val="single" w:sz="4" w:space="0" w:color="000000"/>
              <w:bottom w:val="single" w:sz="4" w:space="0" w:color="000000"/>
              <w:right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-4014.4149891</w:t>
            </w:r>
          </w:p>
        </w:tc>
      </w:tr>
      <w:tr>
        <w:trPr/>
        <w:tc>
          <w:tcPr>
            <w:tcW w:w="257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floors</w:t>
            </w:r>
          </w:p>
        </w:tc>
        <w:tc>
          <w:tcPr>
            <w:tcW w:w="2095" w:type="dxa"/>
            <w:tcBorders>
              <w:left w:val="single" w:sz="4" w:space="0" w:color="000000"/>
              <w:bottom w:val="single" w:sz="4" w:space="0" w:color="000000"/>
            </w:tcBorders>
          </w:tcPr>
          <w:p>
            <w:pPr>
              <w:pStyle w:val="TableContents"/>
              <w:ind w:hanging="0"/>
              <w:jc w:val="center"/>
              <w:rPr>
                <w:rFonts w:ascii="Nimbus Roman" w:hAnsi="Nimbus Roman"/>
                <w:color w:val="000000"/>
                <w:sz w:val="24"/>
                <w:szCs w:val="24"/>
              </w:rPr>
            </w:pPr>
            <w:r>
              <w:rPr>
                <w:rFonts w:ascii="Nimbus Roman" w:hAnsi="Nimbus Roman"/>
                <w:color w:val="000000"/>
                <w:sz w:val="24"/>
                <w:szCs w:val="24"/>
              </w:rPr>
              <w:t>7603.1950043</w:t>
            </w:r>
          </w:p>
        </w:tc>
        <w:tc>
          <w:tcPr>
            <w:tcW w:w="2339"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7608.5996268</w:t>
            </w:r>
          </w:p>
        </w:tc>
        <w:tc>
          <w:tcPr>
            <w:tcW w:w="2343" w:type="dxa"/>
            <w:tcBorders>
              <w:left w:val="single" w:sz="4" w:space="0" w:color="000000"/>
              <w:bottom w:val="single" w:sz="4" w:space="0" w:color="000000"/>
              <w:right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7304.9944168</w:t>
            </w:r>
          </w:p>
        </w:tc>
      </w:tr>
      <w:tr>
        <w:trPr/>
        <w:tc>
          <w:tcPr>
            <w:tcW w:w="257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waterfront</w:t>
            </w:r>
          </w:p>
        </w:tc>
        <w:tc>
          <w:tcPr>
            <w:tcW w:w="2095"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26413.1897285</w:t>
            </w:r>
          </w:p>
        </w:tc>
        <w:tc>
          <w:tcPr>
            <w:tcW w:w="2339"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26409.2805075</w:t>
            </w:r>
          </w:p>
        </w:tc>
        <w:tc>
          <w:tcPr>
            <w:tcW w:w="2343" w:type="dxa"/>
            <w:tcBorders>
              <w:left w:val="single" w:sz="4" w:space="0" w:color="000000"/>
              <w:bottom w:val="single" w:sz="4" w:space="0" w:color="000000"/>
              <w:right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26321.5313515</w:t>
            </w:r>
          </w:p>
        </w:tc>
      </w:tr>
      <w:tr>
        <w:trPr/>
        <w:tc>
          <w:tcPr>
            <w:tcW w:w="257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condition</w:t>
            </w:r>
          </w:p>
        </w:tc>
        <w:tc>
          <w:tcPr>
            <w:tcW w:w="2095"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22874.1924342</w:t>
            </w:r>
          </w:p>
        </w:tc>
        <w:tc>
          <w:tcPr>
            <w:tcW w:w="2339"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22872.4682724</w:t>
            </w:r>
          </w:p>
        </w:tc>
        <w:tc>
          <w:tcPr>
            <w:tcW w:w="2343" w:type="dxa"/>
            <w:tcBorders>
              <w:left w:val="single" w:sz="4" w:space="0" w:color="000000"/>
              <w:bottom w:val="single" w:sz="4" w:space="0" w:color="000000"/>
              <w:right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22824.0025535</w:t>
            </w:r>
          </w:p>
        </w:tc>
      </w:tr>
      <w:tr>
        <w:trPr/>
        <w:tc>
          <w:tcPr>
            <w:tcW w:w="257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grade</w:t>
            </w:r>
          </w:p>
        </w:tc>
        <w:tc>
          <w:tcPr>
            <w:tcW w:w="2095"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108840.5535625</w:t>
            </w:r>
          </w:p>
        </w:tc>
        <w:tc>
          <w:tcPr>
            <w:tcW w:w="2339"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108816.9562686</w:t>
            </w:r>
          </w:p>
        </w:tc>
        <w:tc>
          <w:tcPr>
            <w:tcW w:w="2343" w:type="dxa"/>
            <w:tcBorders>
              <w:left w:val="single" w:sz="4" w:space="0" w:color="000000"/>
              <w:bottom w:val="single" w:sz="4" w:space="0" w:color="000000"/>
              <w:right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108763.6061606</w:t>
            </w:r>
          </w:p>
        </w:tc>
      </w:tr>
      <w:tr>
        <w:trPr/>
        <w:tc>
          <w:tcPr>
            <w:tcW w:w="257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lat</w:t>
            </w:r>
          </w:p>
        </w:tc>
        <w:tc>
          <w:tcPr>
            <w:tcW w:w="2095"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76056.2627262</w:t>
            </w:r>
          </w:p>
        </w:tc>
        <w:tc>
          <w:tcPr>
            <w:tcW w:w="2339"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76047.9485564</w:t>
            </w:r>
          </w:p>
        </w:tc>
        <w:tc>
          <w:tcPr>
            <w:tcW w:w="2343" w:type="dxa"/>
            <w:tcBorders>
              <w:left w:val="single" w:sz="4" w:space="0" w:color="000000"/>
              <w:bottom w:val="single" w:sz="4" w:space="0" w:color="000000"/>
              <w:right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76007.5300256</w:t>
            </w:r>
          </w:p>
        </w:tc>
      </w:tr>
      <w:tr>
        <w:trPr/>
        <w:tc>
          <w:tcPr>
            <w:tcW w:w="257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long</w:t>
            </w:r>
          </w:p>
        </w:tc>
        <w:tc>
          <w:tcPr>
            <w:tcW w:w="2095"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1275.0042280</w:t>
            </w:r>
          </w:p>
        </w:tc>
        <w:tc>
          <w:tcPr>
            <w:tcW w:w="2339"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1271.9736040</w:t>
            </w:r>
          </w:p>
        </w:tc>
        <w:tc>
          <w:tcPr>
            <w:tcW w:w="2343" w:type="dxa"/>
            <w:tcBorders>
              <w:left w:val="single" w:sz="4" w:space="0" w:color="000000"/>
              <w:bottom w:val="single" w:sz="4" w:space="0" w:color="000000"/>
              <w:right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960.9669020</w:t>
            </w:r>
          </w:p>
        </w:tc>
      </w:tr>
      <w:tr>
        <w:trPr/>
        <w:tc>
          <w:tcPr>
            <w:tcW w:w="257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was_renovated_post90</w:t>
            </w:r>
          </w:p>
        </w:tc>
        <w:tc>
          <w:tcPr>
            <w:tcW w:w="2095"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12570.0171011</w:t>
            </w:r>
          </w:p>
        </w:tc>
        <w:tc>
          <w:tcPr>
            <w:tcW w:w="2339"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12572.1158276</w:t>
            </w:r>
          </w:p>
        </w:tc>
        <w:tc>
          <w:tcPr>
            <w:tcW w:w="2343" w:type="dxa"/>
            <w:tcBorders>
              <w:left w:val="single" w:sz="4" w:space="0" w:color="000000"/>
              <w:bottom w:val="single" w:sz="4" w:space="0" w:color="000000"/>
              <w:right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12552.0033135</w:t>
            </w:r>
          </w:p>
        </w:tc>
      </w:tr>
      <w:tr>
        <w:trPr/>
        <w:tc>
          <w:tcPr>
            <w:tcW w:w="257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has_basement</w:t>
            </w:r>
          </w:p>
        </w:tc>
        <w:tc>
          <w:tcPr>
            <w:tcW w:w="2095"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-862.2968377</w:t>
            </w:r>
          </w:p>
        </w:tc>
        <w:tc>
          <w:tcPr>
            <w:tcW w:w="2339"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-854.0306843</w:t>
            </w:r>
          </w:p>
        </w:tc>
        <w:tc>
          <w:tcPr>
            <w:tcW w:w="2343" w:type="dxa"/>
            <w:tcBorders>
              <w:left w:val="single" w:sz="4" w:space="0" w:color="000000"/>
              <w:bottom w:val="single" w:sz="4" w:space="0" w:color="000000"/>
              <w:right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-698.0702015</w:t>
            </w:r>
          </w:p>
        </w:tc>
      </w:tr>
      <w:tr>
        <w:trPr/>
        <w:tc>
          <w:tcPr>
            <w:tcW w:w="257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viewed</w:t>
            </w:r>
          </w:p>
        </w:tc>
        <w:tc>
          <w:tcPr>
            <w:tcW w:w="2095"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29079.9659699</w:t>
            </w:r>
          </w:p>
        </w:tc>
        <w:tc>
          <w:tcPr>
            <w:tcW w:w="2339"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29083.8267262</w:t>
            </w:r>
          </w:p>
        </w:tc>
        <w:tc>
          <w:tcPr>
            <w:tcW w:w="2343" w:type="dxa"/>
            <w:tcBorders>
              <w:left w:val="single" w:sz="4" w:space="0" w:color="000000"/>
              <w:bottom w:val="single" w:sz="4" w:space="0" w:color="000000"/>
              <w:right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29048.6471429</w:t>
            </w:r>
          </w:p>
        </w:tc>
      </w:tr>
      <w:tr>
        <w:trPr/>
        <w:tc>
          <w:tcPr>
            <w:tcW w:w="257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sale_month</w:t>
            </w:r>
          </w:p>
        </w:tc>
        <w:tc>
          <w:tcPr>
            <w:tcW w:w="2095"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-8935.7638456</w:t>
            </w:r>
          </w:p>
        </w:tc>
        <w:tc>
          <w:tcPr>
            <w:tcW w:w="2339"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-8933.4699046</w:t>
            </w:r>
          </w:p>
        </w:tc>
        <w:tc>
          <w:tcPr>
            <w:tcW w:w="2343" w:type="dxa"/>
            <w:tcBorders>
              <w:left w:val="single" w:sz="4" w:space="0" w:color="000000"/>
              <w:bottom w:val="single" w:sz="4" w:space="0" w:color="000000"/>
              <w:right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-8804.9986619</w:t>
            </w:r>
          </w:p>
        </w:tc>
      </w:tr>
      <w:tr>
        <w:trPr/>
        <w:tc>
          <w:tcPr>
            <w:tcW w:w="257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yr_built_1950_to_1975</w:t>
            </w:r>
          </w:p>
        </w:tc>
        <w:tc>
          <w:tcPr>
            <w:tcW w:w="2095"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2145.5715436</w:t>
            </w:r>
          </w:p>
        </w:tc>
        <w:tc>
          <w:tcPr>
            <w:tcW w:w="2339"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2140.2137699</w:t>
            </w:r>
          </w:p>
        </w:tc>
        <w:tc>
          <w:tcPr>
            <w:tcW w:w="2343" w:type="dxa"/>
            <w:tcBorders>
              <w:left w:val="single" w:sz="4" w:space="0" w:color="000000"/>
              <w:bottom w:val="single" w:sz="4" w:space="0" w:color="000000"/>
              <w:right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0.0</w:t>
            </w:r>
          </w:p>
        </w:tc>
      </w:tr>
      <w:tr>
        <w:trPr/>
        <w:tc>
          <w:tcPr>
            <w:tcW w:w="257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yr_built_1975_to_1997</w:t>
            </w:r>
          </w:p>
        </w:tc>
        <w:tc>
          <w:tcPr>
            <w:tcW w:w="2095"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-23019.1724958</w:t>
            </w:r>
          </w:p>
        </w:tc>
        <w:tc>
          <w:tcPr>
            <w:tcW w:w="2339"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-23012.3811329</w:t>
            </w:r>
          </w:p>
        </w:tc>
        <w:tc>
          <w:tcPr>
            <w:tcW w:w="2343" w:type="dxa"/>
            <w:tcBorders>
              <w:left w:val="single" w:sz="4" w:space="0" w:color="000000"/>
              <w:bottom w:val="single" w:sz="4" w:space="0" w:color="000000"/>
              <w:right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-24635.7864209</w:t>
            </w:r>
          </w:p>
        </w:tc>
      </w:tr>
      <w:tr>
        <w:trPr/>
        <w:tc>
          <w:tcPr>
            <w:tcW w:w="257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yr_built_1997_to_2015</w:t>
            </w:r>
          </w:p>
        </w:tc>
        <w:tc>
          <w:tcPr>
            <w:tcW w:w="2095"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-21221.2897152</w:t>
            </w:r>
          </w:p>
        </w:tc>
        <w:tc>
          <w:tcPr>
            <w:tcW w:w="2339"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-21209.6981002</w:t>
            </w:r>
          </w:p>
        </w:tc>
        <w:tc>
          <w:tcPr>
            <w:tcW w:w="2343" w:type="dxa"/>
            <w:tcBorders>
              <w:left w:val="single" w:sz="4" w:space="0" w:color="000000"/>
              <w:bottom w:val="single" w:sz="4" w:space="0" w:color="000000"/>
              <w:right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-22569.4624442</w:t>
            </w:r>
          </w:p>
        </w:tc>
      </w:tr>
      <w:tr>
        <w:trPr/>
        <w:tc>
          <w:tcPr>
            <w:tcW w:w="2577" w:type="dxa"/>
            <w:tcBorders>
              <w:left w:val="single" w:sz="4" w:space="0" w:color="000000"/>
              <w:bottom w:val="single" w:sz="4" w:space="0" w:color="000000"/>
            </w:tcBorders>
          </w:tcPr>
          <w:p>
            <w:pPr>
              <w:pStyle w:val="TableContents"/>
              <w:ind w:hanging="0"/>
              <w:jc w:val="center"/>
              <w:rPr>
                <w:rFonts w:ascii="Nimbus Roman" w:hAnsi="Nimbus Roman"/>
                <w:b/>
                <w:bCs/>
                <w:color w:val="000000"/>
                <w:sz w:val="24"/>
                <w:szCs w:val="24"/>
              </w:rPr>
            </w:pPr>
            <w:r>
              <w:rPr>
                <w:rFonts w:ascii="Nimbus Roman" w:hAnsi="Nimbus Roman"/>
                <w:b/>
                <w:bCs/>
                <w:color w:val="000000"/>
                <w:sz w:val="24"/>
                <w:szCs w:val="24"/>
              </w:rPr>
              <w:t>yr_built_pre1950</w:t>
            </w:r>
          </w:p>
        </w:tc>
        <w:tc>
          <w:tcPr>
            <w:tcW w:w="2095"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41327.8961487</w:t>
            </w:r>
          </w:p>
        </w:tc>
        <w:tc>
          <w:tcPr>
            <w:tcW w:w="2339" w:type="dxa"/>
            <w:tcBorders>
              <w:left w:val="single" w:sz="4" w:space="0" w:color="000000"/>
              <w:bottom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41315.3473755</w:t>
            </w:r>
          </w:p>
        </w:tc>
        <w:tc>
          <w:tcPr>
            <w:tcW w:w="2343" w:type="dxa"/>
            <w:tcBorders>
              <w:left w:val="single" w:sz="4" w:space="0" w:color="000000"/>
              <w:bottom w:val="single" w:sz="4" w:space="0" w:color="000000"/>
              <w:right w:val="single" w:sz="4" w:space="0" w:color="000000"/>
            </w:tcBorders>
          </w:tcPr>
          <w:p>
            <w:pPr>
              <w:pStyle w:val="PreformattedText"/>
              <w:widowControl w:val="false"/>
              <w:suppressLineNumbers/>
              <w:ind w:hanging="0"/>
              <w:jc w:val="center"/>
              <w:rPr>
                <w:rFonts w:ascii="Nimbus Roman" w:hAnsi="Nimbus Roman"/>
                <w:color w:val="000000"/>
                <w:sz w:val="24"/>
                <w:szCs w:val="24"/>
              </w:rPr>
            </w:pPr>
            <w:r>
              <w:rPr>
                <w:rFonts w:ascii="Nimbus Roman" w:hAnsi="Nimbus Roman"/>
                <w:color w:val="000000"/>
                <w:sz w:val="24"/>
                <w:szCs w:val="24"/>
              </w:rPr>
              <w:t>39256.2819827</w:t>
            </w:r>
          </w:p>
        </w:tc>
      </w:tr>
    </w:tbl>
    <w:p>
      <w:pPr>
        <w:pStyle w:val="normal1"/>
        <w:ind w:firstLine="720"/>
        <w:rPr/>
      </w:pPr>
      <w:r>
        <w:rPr/>
        <w:t>Как можно заметить из таблицы, для гребневой регрессии, фактически, неиспользуемым параметром оказался признак «yr_built_1950_to_1975». Все модели выделили в качестве не сильно значимых признаков «yr_built_1997_to_2015» и «beadrooms», а самыми вероятно значимыми являются «sqft_living», «grade», «lat», «viewed», «bathrooms», «condition», «waterfront».</w:t>
      </w:r>
      <w:r>
        <w:br w:type="page"/>
      </w:r>
    </w:p>
    <w:p>
      <w:pPr>
        <w:pStyle w:val="Heading1"/>
        <w:tabs>
          <w:tab w:val="clear" w:pos="720"/>
          <w:tab w:val="left" w:pos="3885" w:leader="none"/>
        </w:tabs>
        <w:spacing w:before="0" w:after="120"/>
        <w:jc w:val="center"/>
        <w:rPr>
          <w:rFonts w:ascii="Times New Roman" w:hAnsi="Times New Roman" w:eastAsia="Times New Roman" w:cs="Times New Roman"/>
          <w:b/>
          <w:bCs/>
          <w:color w:themeColor="text1" w:val="000000"/>
          <w:sz w:val="32"/>
          <w:szCs w:val="32"/>
        </w:rPr>
      </w:pPr>
      <w:bookmarkStart w:id="16" w:name="_Toc1955300527"/>
      <w:bookmarkStart w:id="17" w:name="_bp3row1uvr1t"/>
      <w:bookmarkEnd w:id="17"/>
      <w:r>
        <w:rPr>
          <w:rFonts w:eastAsia="Times New Roman" w:cs="Times New Roman" w:ascii="Times New Roman" w:hAnsi="Times New Roman"/>
          <w:b/>
          <w:bCs/>
          <w:color w:themeColor="text1" w:val="000000"/>
          <w:sz w:val="32"/>
          <w:szCs w:val="32"/>
        </w:rPr>
        <w:t>Заключение</w:t>
      </w:r>
      <w:bookmarkEnd w:id="16"/>
    </w:p>
    <w:p>
      <w:pPr>
        <w:pStyle w:val="normal1"/>
        <w:rPr/>
      </w:pPr>
      <w:r>
        <w:rPr/>
        <w:t>В ходе выполнения данной работы была успешно обучена модель линейной регрессии разных видов (гребневая и лассо). Целью работы являлось предсказание стоимости дома на основе набора признаков, что было достигнуто через последовательное решение ряда поставленных задач.</w:t>
      </w:r>
    </w:p>
    <w:p>
      <w:pPr>
        <w:pStyle w:val="normal1"/>
        <w:rPr/>
      </w:pPr>
      <w:r>
        <w:rPr/>
        <w:t>На начальном этапе была проведена характеристика исходного набора данных kc_house_data.csv. Были изучены структура датасета, что позволило сформировать первичное представление об исследуемых объектах.</w:t>
      </w:r>
    </w:p>
    <w:p>
      <w:pPr>
        <w:pStyle w:val="normal1"/>
        <w:rPr/>
      </w:pPr>
      <w:r>
        <w:rPr/>
        <w:t>Для наглядного представления данных и выявления начальных закономерностей были выбраны и, предположительно, применены методы визуализации, такие как гистограммы и графики.</w:t>
      </w:r>
    </w:p>
    <w:p>
      <w:pPr>
        <w:pStyle w:val="normal1"/>
        <w:rPr/>
      </w:pPr>
      <w:r>
        <w:rPr/>
        <w:t>Ключевым этапом стала предварительная обработка данных. В соответствии с поставленной задачей, было продемонстрировано конструирование производных признаков путем создания новых информативных полей на основе существующих. Также была осуществлена фильтрация данных для удаления нерелевантных записей, что повысило качество данных для последующего анализа.</w:t>
      </w:r>
    </w:p>
    <w:p>
      <w:pPr>
        <w:pStyle w:val="normal1"/>
        <w:rPr/>
      </w:pPr>
      <w:r>
        <w:rPr/>
        <w:t>Для предсказания стоимости дома был выбран и реализован метод линейной регрессии. Построение регрессионной модели позволило количественно оценить влияние таких факторов, как состояние дома, имеется ли вид на море и другие на стоимость дома.</w:t>
      </w:r>
    </w:p>
    <w:p>
      <w:pPr>
        <w:pStyle w:val="normal1"/>
        <w:rPr/>
      </w:pPr>
      <w:r>
        <w:rPr/>
        <w:t xml:space="preserve">Результаты регрессионного анализа и выявленные зависимости были представлены в виде таблиц, что обеспечило наглядную интерпретацию полученных выводов. </w:t>
      </w:r>
    </w:p>
    <w:p>
      <w:pPr>
        <w:pStyle w:val="normal1"/>
        <w:rPr/>
      </w:pPr>
      <w:r>
        <w:rPr/>
        <w:t>Таким образом, все поставленные в рамках работы задачи были выполнены.  Полученные выводы могут быть использованы для дальнейших исследований в данной предметной области.</w:t>
      </w:r>
    </w:p>
    <w:p>
      <w:pPr>
        <w:pStyle w:val="normal1"/>
        <w:spacing w:before="0" w:after="160"/>
        <w:ind w:hanging="0"/>
        <w:jc w:val="left"/>
        <w:rPr/>
      </w:pPr>
      <w:r>
        <w:rPr/>
      </w:r>
      <w:r>
        <w:br w:type="page"/>
      </w:r>
    </w:p>
    <w:p>
      <w:pPr>
        <w:pStyle w:val="Heading1"/>
        <w:tabs>
          <w:tab w:val="clear" w:pos="720"/>
          <w:tab w:val="left" w:pos="3885" w:leader="none"/>
        </w:tabs>
        <w:spacing w:before="0" w:after="120"/>
        <w:jc w:val="center"/>
        <w:rPr>
          <w:rFonts w:ascii="Times New Roman" w:hAnsi="Times New Roman" w:eastAsia="Times New Roman" w:cs="Times New Roman"/>
          <w:b/>
          <w:bCs/>
          <w:color w:themeColor="text1" w:val="000000"/>
          <w:sz w:val="32"/>
          <w:szCs w:val="32"/>
        </w:rPr>
      </w:pPr>
      <w:bookmarkStart w:id="18" w:name="_Toc109237952"/>
      <w:bookmarkStart w:id="19" w:name="_6cperqb7s2z"/>
      <w:bookmarkEnd w:id="19"/>
      <w:r>
        <w:rPr>
          <w:rFonts w:eastAsia="Times New Roman" w:cs="Times New Roman" w:ascii="Times New Roman" w:hAnsi="Times New Roman"/>
          <w:b/>
          <w:bCs/>
          <w:color w:themeColor="text1" w:val="000000"/>
          <w:sz w:val="32"/>
          <w:szCs w:val="32"/>
        </w:rPr>
        <w:t>Список литературы</w:t>
      </w:r>
      <w:bookmarkEnd w:id="18"/>
    </w:p>
    <w:p>
      <w:pPr>
        <w:pStyle w:val="normal1"/>
        <w:numPr>
          <w:ilvl w:val="0"/>
          <w:numId w:val="3"/>
        </w:numPr>
        <w:rPr/>
      </w:pPr>
      <w:r>
        <w:rPr/>
        <w:t>GitHub: исходный код лабораторной работы. – URL: </w:t>
      </w:r>
      <w:hyperlink r:id="rId19">
        <w:r>
          <w:rPr>
            <w:rStyle w:val="Hyperlink"/>
            <w:color w:val="0563C1"/>
          </w:rPr>
          <w:t>Лабораторная работа №3.2</w:t>
        </w:r>
      </w:hyperlink>
      <w:r>
        <w:rPr/>
        <w:t> (дата обращения: [09.10.2025]). – Текст: электронный.</w:t>
      </w:r>
    </w:p>
    <w:sectPr>
      <w:footerReference w:type="even" r:id="rId20"/>
      <w:footerReference w:type="default" r:id="rId21"/>
      <w:footerReference w:type="first" r:id="rId22"/>
      <w:type w:val="nextPage"/>
      <w:pgSz w:w="11906" w:h="16838"/>
      <w:pgMar w:left="1701" w:right="850" w:gutter="0" w:header="0" w:top="1134" w:footer="708" w:bottom="1134"/>
      <w:pgNumType w:start="1" w:fmt="decimal"/>
      <w:formProt w:val="false"/>
      <w:titlePg/>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imes New Roman">
    <w:charset w:val="01"/>
    <w:family w:val="roman"/>
    <w:pitch w:val="variable"/>
  </w:font>
  <w:font w:name="Calibri">
    <w:charset w:val="01"/>
    <w:family w:val="swiss"/>
    <w:pitch w:val="variable"/>
  </w:font>
  <w:font w:name="Nimbus Sans">
    <w:charset w:val="01"/>
    <w:family w:val="swiss"/>
    <w:pitch w:val="variable"/>
  </w:font>
  <w:font w:name="Georgia">
    <w:charset w:val="01"/>
    <w:family w:val="roman"/>
    <w:pitch w:val="variable"/>
  </w:font>
  <w:font w:name="Nimbus Mono PS">
    <w:charset w:val="01"/>
    <w:family w:val="roman"/>
    <w:pitch w:val="variable"/>
  </w:font>
  <w:font w:name="Adwaita Mono">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677" w:leader="none"/>
        <w:tab w:val="right" w:pos="9355" w:leader="none"/>
      </w:tabs>
      <w:spacing w:lineRule="auto" w:line="240"/>
      <w:jc w:val="right"/>
      <w:rPr>
        <w:rFonts w:eastAsia="Times New Roman" w:cs="Times New Roman"/>
        <w:color w:val="000000"/>
      </w:rPr>
    </w:pPr>
    <w:r>
      <w:rPr/>
      <w:fldChar w:fldCharType="begin"/>
    </w:r>
    <w:r>
      <w:rPr/>
      <w:instrText xml:space="preserve"> PAGE </w:instrText>
    </w:r>
    <w:r>
      <w:rPr/>
      <w:fldChar w:fldCharType="separate"/>
    </w:r>
    <w:r>
      <w:rPr/>
      <w:t>19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677" w:leader="none"/>
        <w:tab w:val="right" w:pos="9355" w:leader="none"/>
      </w:tabs>
      <w:spacing w:lineRule="auto" w:line="240"/>
      <w:ind w:hanging="0"/>
      <w:rPr>
        <w:rFonts w:eastAsia="Times New Roman" w:cs="Times New Roman"/>
        <w:color w:val="000000"/>
      </w:rPr>
    </w:pPr>
    <w:r>
      <w:rPr>
        <w:rFonts w:eastAsia="Times New Roman" w:cs="Times New Roman"/>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8"/>
        <w:szCs w:val="28"/>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
    <w:lvl w:ilvl="0">
      <w:start w:val="1"/>
      <w:numFmt w:val="bullet"/>
      <w:lvlText w:val="●"/>
      <w:lvlJc w:val="left"/>
      <w:pPr>
        <w:tabs>
          <w:tab w:val="num" w:pos="0"/>
        </w:tabs>
        <w:ind w:left="1080" w:hanging="360"/>
      </w:pPr>
      <w:rPr>
        <w:rFonts w:ascii="Noto Sans Symbols" w:hAnsi="Noto Sans Symbols" w:cs="Noto Sans Symbol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erif CN" w:cs="FreeSans"/>
        <w:sz w:val="28"/>
        <w:szCs w:val="28"/>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ind w:firstLine="709"/>
      <w:jc w:val="both"/>
    </w:pPr>
    <w:rPr>
      <w:rFonts w:ascii="Times New Roman" w:hAnsi="Times New Roman" w:eastAsia="Source Han Serif CN" w:cs="FreeSans"/>
      <w:color w:val="auto"/>
      <w:kern w:val="0"/>
      <w:sz w:val="28"/>
      <w:szCs w:val="28"/>
      <w:lang w:val="ru-RU" w:eastAsia="zh-CN" w:bidi="hi-IN"/>
    </w:rPr>
  </w:style>
  <w:style w:type="paragraph" w:styleId="Heading1">
    <w:name w:val="heading 1"/>
    <w:basedOn w:val="normal1"/>
    <w:next w:val="normal1"/>
    <w:uiPriority w:val="9"/>
    <w:qFormat/>
    <w:pPr>
      <w:keepNext w:val="true"/>
      <w:keepLines/>
      <w:spacing w:lineRule="auto" w:line="240" w:before="240" w:after="120"/>
      <w:outlineLvl w:val="0"/>
    </w:pPr>
    <w:rPr>
      <w:rFonts w:ascii="Calibri" w:hAnsi="Calibri" w:eastAsia="Calibri" w:cs="Calibri"/>
      <w:color w:val="2F5496"/>
      <w:sz w:val="32"/>
      <w:szCs w:val="32"/>
    </w:rPr>
  </w:style>
  <w:style w:type="paragraph" w:styleId="Heading2">
    <w:name w:val="heading 2"/>
    <w:basedOn w:val="normal1"/>
    <w:next w:val="normal1"/>
    <w:uiPriority w:val="9"/>
    <w:semiHidden/>
    <w:unhideWhenUsed/>
    <w:qFormat/>
    <w:pPr>
      <w:keepNext w:val="true"/>
      <w:keepLines/>
      <w:spacing w:lineRule="auto" w:line="240" w:before="40" w:after="120"/>
      <w:outlineLvl w:val="1"/>
    </w:pPr>
    <w:rPr>
      <w:rFonts w:ascii="Calibri" w:hAnsi="Calibri" w:eastAsia="Calibri" w:cs="Calibri"/>
      <w:color w:val="2F5496"/>
      <w:sz w:val="26"/>
      <w:szCs w:val="26"/>
    </w:rPr>
  </w:style>
  <w:style w:type="paragraph" w:styleId="Heading3">
    <w:name w:val="heading 3"/>
    <w:basedOn w:val="normal1"/>
    <w:next w:val="normal1"/>
    <w:uiPriority w:val="9"/>
    <w:semiHidden/>
    <w:unhideWhenUsed/>
    <w:qFormat/>
    <w:pPr>
      <w:keepNext w:val="true"/>
      <w:keepLines/>
      <w:spacing w:lineRule="auto" w:line="240" w:before="40" w:after="120"/>
      <w:outlineLvl w:val="2"/>
    </w:pPr>
    <w:rPr>
      <w:rFonts w:ascii="Calibri" w:hAnsi="Calibri" w:eastAsia="Calibri" w:cs="Calibri"/>
      <w:color w:val="1F3863"/>
      <w:sz w:val="24"/>
      <w:szCs w:val="24"/>
    </w:rPr>
  </w:style>
  <w:style w:type="paragraph" w:styleId="Heading4">
    <w:name w:val="heading 4"/>
    <w:basedOn w:val="normal1"/>
    <w:next w:val="normal1"/>
    <w:uiPriority w:val="9"/>
    <w:semiHidden/>
    <w:unhideWhenUsed/>
    <w:qFormat/>
    <w:pPr>
      <w:keepNext w:val="true"/>
      <w:keepLines/>
      <w:spacing w:lineRule="auto" w:line="240" w:before="240" w:after="40"/>
      <w:outlineLvl w:val="3"/>
    </w:pPr>
    <w:rPr>
      <w:b/>
      <w:sz w:val="24"/>
      <w:szCs w:val="24"/>
    </w:rPr>
  </w:style>
  <w:style w:type="paragraph" w:styleId="Heading5">
    <w:name w:val="heading 5"/>
    <w:basedOn w:val="normal1"/>
    <w:next w:val="normal1"/>
    <w:uiPriority w:val="9"/>
    <w:semiHidden/>
    <w:unhideWhenUsed/>
    <w:qFormat/>
    <w:pPr>
      <w:keepNext w:val="true"/>
      <w:keepLines/>
      <w:spacing w:lineRule="auto" w:line="240" w:before="220" w:after="40"/>
      <w:outlineLvl w:val="4"/>
    </w:pPr>
    <w:rPr>
      <w:b/>
      <w:sz w:val="22"/>
      <w:szCs w:val="22"/>
    </w:rPr>
  </w:style>
  <w:style w:type="paragraph" w:styleId="Heading6">
    <w:name w:val="heading 6"/>
    <w:basedOn w:val="normal1"/>
    <w:next w:val="normal1"/>
    <w:uiPriority w:val="9"/>
    <w:semiHidden/>
    <w:unhideWhenUsed/>
    <w:qFormat/>
    <w:pPr>
      <w:keepNext w:val="true"/>
      <w:keepLines/>
      <w:spacing w:lineRule="auto" w:line="240"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IndexLink">
    <w:name w:val="Index Link"/>
    <w:qFormat/>
    <w:rPr/>
  </w:style>
  <w:style w:type="paragraph" w:styleId="Heading" w:customStyle="1">
    <w:name w:val="Heading"/>
    <w:basedOn w:val="Normal"/>
    <w:next w:val="BodyText"/>
    <w:qFormat/>
    <w:pPr>
      <w:keepNext w:val="true"/>
      <w:spacing w:before="240" w:after="120"/>
    </w:pPr>
    <w:rPr>
      <w:rFonts w:ascii="Nimbus Sans" w:hAnsi="Nimbus Sans" w:eastAsia="Source Han Sans CN"/>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normal1" w:customStyle="1">
    <w:name w:val="normal1"/>
    <w:qFormat/>
    <w:pPr>
      <w:widowControl/>
      <w:suppressAutoHyphens w:val="true"/>
      <w:bidi w:val="0"/>
      <w:spacing w:lineRule="auto" w:line="360" w:before="0" w:after="0"/>
      <w:ind w:firstLine="709"/>
      <w:jc w:val="both"/>
    </w:pPr>
    <w:rPr>
      <w:rFonts w:ascii="Times New Roman" w:hAnsi="Times New Roman" w:eastAsia="Source Han Serif CN" w:cs="FreeSans"/>
      <w:color w:val="auto"/>
      <w:kern w:val="0"/>
      <w:sz w:val="28"/>
      <w:szCs w:val="28"/>
      <w:lang w:val="ru-RU" w:eastAsia="zh-CN" w:bidi="hi-IN"/>
    </w:rPr>
  </w:style>
  <w:style w:type="paragraph" w:styleId="Title">
    <w:name w:val="Title"/>
    <w:basedOn w:val="normal1"/>
    <w:next w:val="normal1"/>
    <w:uiPriority w:val="10"/>
    <w:qFormat/>
    <w:pPr>
      <w:spacing w:lineRule="auto" w:line="240"/>
    </w:pPr>
    <w:rPr>
      <w:rFonts w:ascii="Calibri" w:hAnsi="Calibri" w:eastAsia="Calibri" w:cs="Calibri"/>
      <w:sz w:val="56"/>
      <w:szCs w:val="56"/>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Footer">
    <w:name w:val="footer"/>
    <w:basedOn w:val="HeaderandFooter"/>
    <w:pPr/>
    <w:rPr/>
  </w:style>
  <w:style w:type="paragraph" w:styleId="Style8" w:customStyle="1">
    <w:name w:val="Рисунок"/>
    <w:basedOn w:val="Caption"/>
    <w:qFormat/>
    <w:pPr/>
    <w:rPr/>
  </w:style>
  <w:style w:type="paragraph" w:styleId="TableContents" w:customStyle="1">
    <w:name w:val="Table Contents"/>
    <w:basedOn w:val="Normal"/>
    <w:qFormat/>
    <w:pPr>
      <w:widowControl w:val="false"/>
      <w:suppressLineNumbers/>
    </w:pPr>
    <w:rPr/>
  </w:style>
  <w:style w:type="paragraph" w:styleId="Style9" w:customStyle="1">
    <w:name w:val="Таблица"/>
    <w:basedOn w:val="Caption"/>
    <w:qFormat/>
    <w:pPr/>
    <w:rPr/>
  </w:style>
  <w:style w:type="paragraph" w:styleId="PreformattedText" w:customStyle="1">
    <w:name w:val="Preformatted Text"/>
    <w:basedOn w:val="Normal"/>
    <w:qFormat/>
    <w:pPr/>
    <w:rPr>
      <w:rFonts w:ascii="Nimbus Mono PS" w:hAnsi="Nimbus Mono PS" w:eastAsia="Noto Sans Mono CJK SC"/>
      <w:sz w:val="20"/>
      <w:szCs w:val="20"/>
    </w:rPr>
  </w:style>
  <w:style w:type="paragraph" w:styleId="TableHeading" w:customStyle="1">
    <w:name w:val="Table Heading"/>
    <w:basedOn w:val="TableContents"/>
    <w:qFormat/>
    <w:pPr>
      <w:jc w:val="center"/>
    </w:pPr>
    <w:rPr>
      <w:b/>
      <w:bCs/>
    </w:rPr>
  </w:style>
  <w:style w:type="paragraph" w:styleId="FrameContentsuser" w:customStyle="1">
    <w:name w:val="Frame Contents (user)"/>
    <w:basedOn w:val="Normal"/>
    <w:qFormat/>
    <w:pPr/>
    <w:rPr/>
  </w:style>
  <w:style w:type="paragraph" w:styleId="TOC1">
    <w:name w:val="toc 1"/>
    <w:basedOn w:val="Normal"/>
    <w:next w:val="Normal"/>
    <w:uiPriority w:val="39"/>
    <w:unhideWhenUsed/>
    <w:rsid w:val="03b6d5d5"/>
    <w:pPr>
      <w:spacing w:before="0" w:after="10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hyperlink" Target="https://github.com/FREDY129053/AI_Systems_LABS/blob/main/Lab_3_2.ipynb"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LibreOffice/24.8.7.2$Linux_X86_64 LibreOffice_project/480$Build-2</Application>
  <AppVersion>15.0000</AppVersion>
  <Pages>19</Pages>
  <Words>1446</Words>
  <Characters>10074</Characters>
  <CharactersWithSpaces>11298</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2025-10-09T08:57:00Z</dcterms:created>
  <dc:creator/>
  <dc:description/>
  <dc:language>en-US</dc:language>
  <cp:lastModifiedBy/>
  <dcterms:modified xsi:type="dcterms:W3CDTF">2025-10-09T19:21:33Z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