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672A6659" wp14:textId="77777777">
      <w:pPr>
        <w:pStyle w:val="normal1"/>
        <w:shd w:val="clear" w:color="auto" w:fill="FFFFFF" w:themeFill="background1"/>
        <w:jc w:val="center"/>
        <w:rPr/>
      </w:pPr>
      <w:bookmarkStart w:name="_3oqw77jmgwgz" w:id="0"/>
      <w:bookmarkEnd w:id="0"/>
      <w:r>
        <w:rPr/>
        <w:drawing>
          <wp:inline xmlns:wp14="http://schemas.microsoft.com/office/word/2010/wordprocessingDrawing" distT="0" distB="0" distL="0" distR="0" wp14:anchorId="74D1B3FB" wp14:editId="7777777">
            <wp:extent cx="436880" cy="7239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88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14:paraId="54F5D97E" wp14:textId="77777777">
      <w:pPr>
        <w:pStyle w:val="normal1"/>
        <w:shd w:val="clear" w:color="auto" w:fill="FFFFFF" w:themeFill="background1"/>
        <w:jc w:val="center"/>
        <w:rPr/>
      </w:pPr>
      <w:r>
        <w:rPr>
          <w:sz w:val="22"/>
          <w:szCs w:val="22"/>
        </w:rPr>
        <w:t>МИНИСТЕРСТВО НАУКИ И ВЫСШЕГО ОБРАЗОВАНИЕ РОССИЙСКОЙ ФЕДЕРАЦИИ</w:t>
      </w:r>
    </w:p>
    <w:p xmlns:wp14="http://schemas.microsoft.com/office/word/2010/wordml" w14:paraId="2FD070C3" wp14:textId="77777777"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14:paraId="7277DDB4" wp14:textId="77777777"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«Дальневосточный федеральный университет»</w:t>
      </w:r>
    </w:p>
    <w:p xmlns:wp14="http://schemas.microsoft.com/office/word/2010/wordml" w14:paraId="624888BD" wp14:textId="77777777"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(ДВФУ)</w:t>
      </w:r>
    </w:p>
    <w:p xmlns:wp14="http://schemas.microsoft.com/office/word/2010/wordml" w14:paraId="0A37501D" wp14:textId="77777777">
      <w:pPr>
        <w:pStyle w:val="normal1"/>
        <w:pBdr>
          <w:top w:val="single" w:color="000000" w:sz="24" w:space="0"/>
        </w:pBdr>
        <w:ind w:left="-1276" w:right="-284" w:firstLine="709"/>
        <w:rPr/>
      </w:pPr>
      <w:r>
        <w:rPr/>
      </w:r>
    </w:p>
    <w:p xmlns:wp14="http://schemas.microsoft.com/office/word/2010/wordml" w14:paraId="029D931F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</w:p>
    <w:p xmlns:wp14="http://schemas.microsoft.com/office/word/2010/wordml" w14:paraId="3E86EE0A" wp14:textId="77777777">
      <w:pPr>
        <w:pStyle w:val="normal1"/>
        <w:widowControl w:val="false"/>
        <w:ind w:left="-1276" w:right="-284" w:firstLine="709"/>
        <w:jc w:val="center"/>
        <w:rPr/>
      </w:pPr>
      <w:r>
        <w:rPr/>
        <w:t>(ШКОЛА)</w:t>
      </w:r>
    </w:p>
    <w:p xmlns:wp14="http://schemas.microsoft.com/office/word/2010/wordml" w14:paraId="045FCBDE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Департамент информационных и компьютерных систем</w:t>
      </w:r>
    </w:p>
    <w:p xmlns:wp14="http://schemas.microsoft.com/office/word/2010/wordml" w14:paraId="5DAB6C7B" wp14:textId="77777777">
      <w:pPr>
        <w:pStyle w:val="normal1"/>
        <w:widowControl w:val="false"/>
        <w:ind w:left="-1276" w:right="-284" w:firstLine="709"/>
        <w:rPr/>
      </w:pPr>
      <w:r>
        <w:rPr/>
      </w:r>
    </w:p>
    <w:p xmlns:wp14="http://schemas.microsoft.com/office/word/2010/wordml" w14:paraId="24EF2F4B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ОТЧЕТ</w:t>
      </w:r>
    </w:p>
    <w:p xmlns:wp14="http://schemas.microsoft.com/office/word/2010/wordml" w14:paraId="6FA04F57" wp14:textId="77777777">
      <w:pPr>
        <w:pStyle w:val="normal1"/>
        <w:jc w:val="center"/>
        <w:rPr/>
      </w:pPr>
      <w:r>
        <w:rPr/>
        <w:t>по дисциплине «системы искусственного интеллекта»</w:t>
      </w:r>
    </w:p>
    <w:p xmlns:wp14="http://schemas.microsoft.com/office/word/2010/wordml" w14:paraId="02EB378F" wp14:textId="77777777">
      <w:pPr>
        <w:pStyle w:val="normal1"/>
        <w:ind w:hanging="0"/>
        <w:rPr/>
      </w:pPr>
      <w:r>
        <w:rPr/>
      </w:r>
    </w:p>
    <w:p xmlns:wp14="http://schemas.microsoft.com/office/word/2010/wordml" w14:paraId="6A05A809" wp14:textId="77777777">
      <w:pPr>
        <w:pStyle w:val="normal1"/>
        <w:ind w:hanging="0"/>
        <w:rPr/>
      </w:pPr>
      <w:r>
        <w:rPr/>
      </w:r>
    </w:p>
    <w:tbl>
      <w:tblPr>
        <w:tblW w:w="453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268"/>
        <w:gridCol w:w="2267"/>
      </w:tblGrid>
      <w:tr xmlns:wp14="http://schemas.microsoft.com/office/word/2010/wordml" w14:paraId="3014937E" wp14:textId="77777777">
        <w:trPr/>
        <w:tc>
          <w:tcPr>
            <w:tcW w:w="4535" w:type="dxa"/>
            <w:gridSpan w:val="2"/>
            <w:tcBorders/>
            <w:vAlign w:val="bottom"/>
          </w:tcPr>
          <w:p w14:paraId="7BC0323B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bookmarkStart w:name="_b2wkcm8zikp2" w:id="1"/>
            <w:bookmarkEnd w:id="1"/>
            <w:r>
              <w:rPr>
                <w:rFonts w:eastAsia="Times New Roman" w:cs="Times New Roman"/>
                <w:color w:val="000000"/>
              </w:rPr>
              <w:t>Выполнил студенты группы Б9122-09.03.03пи</w:t>
            </w:r>
            <w:r>
              <w:rPr/>
              <w:t>кд</w:t>
            </w:r>
          </w:p>
        </w:tc>
      </w:tr>
      <w:tr xmlns:wp14="http://schemas.microsoft.com/office/word/2010/wordml" w14:paraId="15BB8485" wp14:textId="77777777">
        <w:trPr/>
        <w:tc>
          <w:tcPr>
            <w:tcW w:w="2268" w:type="dxa"/>
            <w:tcBorders>
              <w:bottom w:val="single" w:color="000000" w:sz="4" w:space="0"/>
            </w:tcBorders>
            <w:vAlign w:val="bottom"/>
          </w:tcPr>
          <w:p w14:paraId="5A39BBE3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 w14:paraId="7C17254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Зверев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Р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И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14:paraId="41C8F396" wp14:textId="77777777">
        <w:trPr/>
        <w:tc>
          <w:tcPr>
            <w:tcW w:w="4535" w:type="dxa"/>
            <w:gridSpan w:val="2"/>
            <w:tcBorders/>
            <w:vAlign w:val="bottom"/>
          </w:tcPr>
          <w:p w14:paraId="72A3D3EC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 xmlns:wp14="http://schemas.microsoft.com/office/word/2010/wordml" w14:paraId="0870C308" wp14:textId="77777777">
        <w:trPr/>
        <w:tc>
          <w:tcPr>
            <w:tcW w:w="4535" w:type="dxa"/>
            <w:gridSpan w:val="2"/>
            <w:tcBorders/>
            <w:vAlign w:val="bottom"/>
          </w:tcPr>
          <w:p w14:paraId="64950DA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Проверил преподаватель</w:t>
            </w:r>
          </w:p>
        </w:tc>
      </w:tr>
      <w:tr xmlns:wp14="http://schemas.microsoft.com/office/word/2010/wordml" w14:paraId="3475D135" wp14:textId="77777777">
        <w:trPr/>
        <w:tc>
          <w:tcPr>
            <w:tcW w:w="2268" w:type="dxa"/>
            <w:tcBorders>
              <w:bottom w:val="single" w:color="000000" w:sz="4" w:space="0"/>
            </w:tcBorders>
            <w:vAlign w:val="bottom"/>
          </w:tcPr>
          <w:p w14:paraId="0D0B940D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 w14:paraId="051A658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Бочарова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14:paraId="0E27B00A" wp14:textId="77777777">
        <w:trPr/>
        <w:tc>
          <w:tcPr>
            <w:tcW w:w="4535" w:type="dxa"/>
            <w:gridSpan w:val="2"/>
            <w:tcBorders/>
            <w:vAlign w:val="bottom"/>
          </w:tcPr>
          <w:p w14:paraId="60061E4C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44EAFD9C" wp14:textId="77777777">
        <w:trPr/>
        <w:tc>
          <w:tcPr>
            <w:tcW w:w="4535" w:type="dxa"/>
            <w:gridSpan w:val="2"/>
            <w:tcBorders>
              <w:bottom w:val="single" w:color="000000" w:sz="4" w:space="0"/>
            </w:tcBorders>
            <w:vAlign w:val="bottom"/>
          </w:tcPr>
          <w:p w14:paraId="4B94D5A5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0695C0A2" wp14:textId="77777777">
        <w:trPr/>
        <w:tc>
          <w:tcPr>
            <w:tcW w:w="4535" w:type="dxa"/>
            <w:gridSpan w:val="2"/>
            <w:tcBorders>
              <w:top w:val="single" w:color="000000" w:sz="4" w:space="0"/>
            </w:tcBorders>
          </w:tcPr>
          <w:p w14:paraId="2DA4CE06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зачтено/не зачтено</w:t>
            </w:r>
          </w:p>
        </w:tc>
      </w:tr>
    </w:tbl>
    <w:p xmlns:wp14="http://schemas.microsoft.com/office/word/2010/wordml" w14:paraId="3DEEC669" wp14:textId="77777777">
      <w:pPr>
        <w:pStyle w:val="normal1"/>
        <w:tabs>
          <w:tab w:val="clear" w:pos="720"/>
          <w:tab w:val="left" w:leader="none" w:pos="5916"/>
        </w:tabs>
        <w:ind w:hanging="0"/>
        <w:jc w:val="lef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 xmlns:wp14="http://schemas.microsoft.com/office/word/2010/wordml" w14:paraId="79279220" wp14:textId="77777777">
      <w:pPr>
        <w:pStyle w:val="normal1"/>
        <w:ind w:hanging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г. Владивосток</w:t>
      </w:r>
    </w:p>
    <w:p xmlns:wp14="http://schemas.microsoft.com/office/word/2010/wordml" w14:paraId="3ABCD8E7" wp14:textId="77777777">
      <w:pPr>
        <w:pStyle w:val="normal1"/>
        <w:tabs>
          <w:tab w:val="clear" w:pos="720"/>
          <w:tab w:val="left" w:leader="none" w:pos="3885"/>
        </w:tabs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/>
        <w:t xml:space="preserve">2025 г </w:t>
      </w:r>
      <w:bookmarkStart w:name="_747vjrw22sa9" w:id="2"/>
      <w:bookmarkEnd w:id="2"/>
      <w:r>
        <w:br w:type="page"/>
      </w:r>
    </w:p>
    <w:p xmlns:wp14="http://schemas.microsoft.com/office/word/2010/wordml" w14:paraId="43E21F84" wp14:textId="77777777">
      <w:pPr>
        <w:pStyle w:val="Normal"/>
        <w:tabs>
          <w:tab w:val="clear" w:pos="720"/>
          <w:tab w:val="left" w:leader="none" w:pos="3885"/>
        </w:tabs>
        <w:spacing w:before="0" w:after="0"/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Оглавление</w:t>
      </w:r>
    </w:p>
    <w:sdt>
      <w:sdtPr>
        <w:id w:val="1643159719"/>
        <w:docPartObj>
          <w:docPartGallery w:val="Table of Contents"/>
          <w:docPartUnique/>
        </w:docPartObj>
      </w:sdtPr>
      <w:sdtContent>
        <w:p xmlns:wp14="http://schemas.microsoft.com/office/word/2010/wordml" w:rsidP="61C348FA" w14:paraId="1B50847D" wp14:textId="77690AFA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888265311">
            <w:r w:rsidRPr="61C348FA" w:rsidR="61C348FA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_Toc888265311 \h</w:instrText>
            </w:r>
            <w:r>
              <w:fldChar w:fldCharType="separate"/>
            </w:r>
            <w:r w:rsidRPr="61C348FA" w:rsidR="61C348F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1C348FA" w14:paraId="22B172DA" wp14:textId="1B64195C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658633944">
            <w:r w:rsidRPr="61C348FA" w:rsidR="61C348FA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_Toc658633944 \h</w:instrText>
            </w:r>
            <w:r>
              <w:fldChar w:fldCharType="separate"/>
            </w:r>
            <w:r w:rsidRPr="61C348FA" w:rsidR="61C348FA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1C348FA" w14:paraId="5607F685" wp14:textId="0677A61B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447463829">
            <w:r w:rsidRPr="61C348FA" w:rsidR="61C348FA">
              <w:rPr>
                <w:rStyle w:val="Hyperlink"/>
              </w:rPr>
              <w:t>Описание данных</w:t>
            </w:r>
            <w:r>
              <w:tab/>
            </w:r>
            <w:r>
              <w:fldChar w:fldCharType="begin"/>
            </w:r>
            <w:r>
              <w:instrText xml:space="preserve">PAGEREF _Toc447463829 \h</w:instrText>
            </w:r>
            <w:r>
              <w:fldChar w:fldCharType="separate"/>
            </w:r>
            <w:r w:rsidRPr="61C348FA" w:rsidR="61C348FA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61C348FA" w14:paraId="7AEB47A0" wp14:textId="5F7707CB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599405821">
            <w:r w:rsidRPr="61C348FA" w:rsidR="61C348FA">
              <w:rPr>
                <w:rStyle w:val="Hyperlink"/>
              </w:rPr>
              <w:t>Сравнение SVM</w:t>
            </w:r>
            <w:r>
              <w:tab/>
            </w:r>
            <w:r>
              <w:fldChar w:fldCharType="begin"/>
            </w:r>
            <w:r>
              <w:instrText xml:space="preserve">PAGEREF _Toc1599405821 \h</w:instrText>
            </w:r>
            <w:r>
              <w:fldChar w:fldCharType="separate"/>
            </w:r>
            <w:r w:rsidRPr="61C348FA" w:rsidR="61C348FA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61C348FA" w14:paraId="7E067B82" wp14:textId="78A4A354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755020374">
            <w:r w:rsidRPr="61C348FA" w:rsidR="61C348FA">
              <w:rPr>
                <w:rStyle w:val="Hyperlink"/>
              </w:rPr>
              <w:t>Нахождение лучших параметров SVC</w:t>
            </w:r>
            <w:r>
              <w:tab/>
            </w:r>
            <w:r>
              <w:fldChar w:fldCharType="begin"/>
            </w:r>
            <w:r>
              <w:instrText xml:space="preserve">PAGEREF _Toc755020374 \h</w:instrText>
            </w:r>
            <w:r>
              <w:fldChar w:fldCharType="separate"/>
            </w:r>
            <w:r w:rsidRPr="61C348FA" w:rsidR="61C348FA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61C348FA" w14:paraId="3DCBED02" wp14:textId="435C1532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295439941">
            <w:r w:rsidRPr="61C348FA" w:rsidR="61C348FA">
              <w:rPr>
                <w:rStyle w:val="Hyperlink"/>
              </w:rPr>
              <w:t>Подбор других параметров SVC</w:t>
            </w:r>
            <w:r>
              <w:tab/>
            </w:r>
            <w:r>
              <w:fldChar w:fldCharType="begin"/>
            </w:r>
            <w:r>
              <w:instrText xml:space="preserve">PAGEREF _Toc1295439941 \h</w:instrText>
            </w:r>
            <w:r>
              <w:fldChar w:fldCharType="separate"/>
            </w:r>
            <w:r w:rsidRPr="61C348FA" w:rsidR="61C348FA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61C348FA" w14:paraId="59CBFD0B" wp14:textId="10B41667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252680219">
            <w:r w:rsidRPr="61C348FA" w:rsidR="61C348FA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_Toc252680219 \h</w:instrText>
            </w:r>
            <w:r>
              <w:fldChar w:fldCharType="separate"/>
            </w:r>
            <w:r w:rsidRPr="61C348FA" w:rsidR="61C348F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1C348FA" w:rsidP="61C348FA" w:rsidRDefault="61C348FA" w14:paraId="000F37B8" w14:textId="07A43A89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883695930">
            <w:r w:rsidRPr="61C348FA" w:rsidR="61C348FA">
              <w:rPr>
                <w:rStyle w:val="Hyperlink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_Toc1883695930 \h</w:instrText>
            </w:r>
            <w:r>
              <w:fldChar w:fldCharType="separate"/>
            </w:r>
            <w:r w:rsidRPr="61C348FA" w:rsidR="61C348FA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3656B9AB" wp14:textId="77777777">
      <w:pPr>
        <w:pStyle w:val="normal1"/>
        <w:tabs>
          <w:tab w:val="clear" w:pos="720"/>
          <w:tab w:val="left" w:leader="none" w:pos="3885"/>
        </w:tabs>
        <w:ind w:hanging="0"/>
        <w:jc w:val="both"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</w:r>
    </w:p>
    <w:p xmlns:wp14="http://schemas.microsoft.com/office/word/2010/wordml" w14:paraId="45FB0818" wp14:textId="77777777">
      <w:pPr>
        <w:pStyle w:val="normal1"/>
        <w:spacing w:before="0" w:after="160"/>
        <w:ind w:hanging="0"/>
        <w:jc w:val="lef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049F31CB" wp14:textId="77777777">
      <w:pPr>
        <w:pStyle w:val="normal1"/>
        <w:spacing w:before="0" w:after="16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 xmlns:wp14="http://schemas.microsoft.com/office/word/2010/wordml" w14:paraId="41823BC3" wp14:textId="77777777">
      <w:pPr>
        <w:pStyle w:val="Heading1"/>
        <w:keepNext w:val="1"/>
        <w:keepLines w:val="1"/>
        <w:widowControl w:val="1"/>
        <w:tabs>
          <w:tab w:val="clear" w:pos="720"/>
          <w:tab w:val="left" w:leader="none" w:pos="3885"/>
        </w:tabs>
        <w:suppressAutoHyphens w:val="true"/>
        <w:bidi w:val="0"/>
        <w:spacing w:before="0" w:after="12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bookmarkStart w:name="_7o3zxv8ahjbw" w:id="4"/>
      <w:bookmarkEnd w:id="4"/>
      <w:bookmarkStart w:name="_Toc888265311" w:id="726293237"/>
      <w:r w:rsidRPr="61C348FA" w:rsidR="61C348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Цель работы</w:t>
      </w:r>
      <w:bookmarkEnd w:id="726293237"/>
    </w:p>
    <w:p xmlns:wp14="http://schemas.microsoft.com/office/word/2010/wordml" w14:paraId="1AE11F6E" wp14:textId="77777777">
      <w:pPr>
        <w:pStyle w:val="normal1"/>
        <w:rPr>
          <w:b/>
          <w:bCs/>
        </w:rPr>
      </w:pPr>
      <w:r>
        <w:rPr/>
        <w:t xml:space="preserve">Целью работы является применение </w:t>
      </w:r>
      <w:r>
        <w:rPr/>
        <w:t>метода опорных векторов, SVM, для задачи бинарной классификации для определения фальшивых купюр в датасете BanknoteAuthentification</w:t>
      </w:r>
      <w:r>
        <w:rPr/>
        <w:t>.</w:t>
      </w:r>
    </w:p>
    <w:p xmlns:wp14="http://schemas.microsoft.com/office/word/2010/wordml" w14:paraId="13D752E7" wp14:textId="77777777">
      <w:pPr>
        <w:pStyle w:val="normal1"/>
        <w:tabs>
          <w:tab w:val="clear" w:pos="720"/>
          <w:tab w:val="left" w:leader="none" w:pos="3885"/>
        </w:tabs>
        <w:jc w:val="left"/>
        <w:rPr>
          <w:rFonts w:eastAsia="Times New Roman" w:cs="Times New Roman"/>
          <w:b/>
          <w:color w:val="000000"/>
        </w:rPr>
      </w:pPr>
      <w:bookmarkStart w:name="_kenbwx2ebpxr" w:id="5"/>
      <w:bookmarkEnd w:id="5"/>
      <w:r>
        <w:rPr>
          <w:rFonts w:eastAsia="Times New Roman" w:cs="Times New Roman"/>
          <w:b/>
          <w:color w:val="000000"/>
        </w:rPr>
        <w:t>Постановка задачи</w:t>
      </w:r>
    </w:p>
    <w:p xmlns:wp14="http://schemas.microsoft.com/office/word/2010/wordml" w14:paraId="0496BEF2" wp14:textId="77777777">
      <w:pPr>
        <w:pStyle w:val="normal1"/>
        <w:rPr/>
      </w:pPr>
      <w:r>
        <w:rPr/>
        <w:t xml:space="preserve">В данной работе рассматривается задача классификации </w:t>
      </w:r>
      <w:r>
        <w:rPr/>
        <w:t>купюр на настоящие и фальшие на примере датасете Banknote Authentification</w:t>
      </w:r>
      <w:r>
        <w:rPr/>
        <w:t>.</w:t>
      </w:r>
    </w:p>
    <w:p xmlns:wp14="http://schemas.microsoft.com/office/word/2010/wordml" w14:paraId="4B107683" wp14:textId="77777777">
      <w:pPr>
        <w:pStyle w:val="normal1"/>
        <w:rPr/>
      </w:pPr>
      <w:r>
        <w:rPr/>
        <w:t>Необходимо реализовать следующие этапы и функции:</w:t>
      </w:r>
    </w:p>
    <w:p xmlns:wp14="http://schemas.microsoft.com/office/word/2010/wordml" w14:paraId="14E8E2D0" wp14:textId="77777777">
      <w:pPr>
        <w:pStyle w:val="normal1"/>
        <w:numPr>
          <w:ilvl w:val="0"/>
          <w:numId w:val="1"/>
        </w:numPr>
        <w:ind w:left="0" w:firstLine="709"/>
        <w:rPr/>
      </w:pPr>
      <w:r>
        <w:rPr>
          <w:rFonts w:eastAsia="Source Han Serif CN" w:cs="FreeSans"/>
        </w:rPr>
        <w:t>Рассмотреть реализации SVM в разных библиотеках</w:t>
      </w:r>
      <w:r>
        <w:rPr/>
        <w:t>;</w:t>
      </w:r>
    </w:p>
    <w:p xmlns:wp14="http://schemas.microsoft.com/office/word/2010/wordml" w14:paraId="0494A8C1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>Подобрать лучшие параметры (kernel, max_iter) для SVM в sklearn;</w:t>
      </w:r>
    </w:p>
    <w:p xmlns:wp14="http://schemas.microsoft.com/office/word/2010/wordml" w14:paraId="5761EEE3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>Подобрать лучшие параметры SVM, используя весь набор параметров (С, gamma и другие).</w:t>
      </w:r>
    </w:p>
    <w:p xmlns:wp14="http://schemas.microsoft.com/office/word/2010/wordml" w14:paraId="53128261" wp14:textId="77777777">
      <w:pPr>
        <w:pStyle w:val="normal1"/>
        <w:rPr/>
      </w:pPr>
      <w:r>
        <w:rPr/>
      </w:r>
    </w:p>
    <w:p xmlns:wp14="http://schemas.microsoft.com/office/word/2010/wordml" w14:paraId="62486C05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64AAB056" wp14:textId="77777777">
      <w:pPr>
        <w:pStyle w:val="Heading1"/>
        <w:keepNext w:val="1"/>
        <w:keepLines w:val="1"/>
        <w:widowControl w:val="1"/>
        <w:tabs>
          <w:tab w:val="clear" w:pos="720"/>
          <w:tab w:val="left" w:leader="none" w:pos="3885"/>
        </w:tabs>
        <w:suppressAutoHyphens w:val="true"/>
        <w:bidi w:val="0"/>
        <w:spacing w:before="0" w:after="12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w41axpslwyh9" w:id="7"/>
      <w:bookmarkEnd w:id="7"/>
      <w:bookmarkStart w:name="_Toc658633944" w:id="1845822195"/>
      <w:r w:rsidRPr="61C348FA" w:rsidR="61C348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Введение</w:t>
      </w:r>
      <w:bookmarkEnd w:id="1845822195"/>
    </w:p>
    <w:p xmlns:wp14="http://schemas.microsoft.com/office/word/2010/wordml" w14:paraId="28F506A1" wp14:textId="77777777">
      <w:pPr>
        <w:pStyle w:val="BodyText"/>
        <w:tabs>
          <w:tab w:val="clear" w:pos="720"/>
          <w:tab w:val="left" w:leader="none" w:pos="3885"/>
        </w:tabs>
        <w:rPr/>
      </w:pPr>
      <w:r>
        <w:rPr>
          <w:rStyle w:val="SourceText"/>
          <w:rFonts w:ascii="Times New Roman" w:hAnsi="Times New Roman"/>
        </w:rPr>
        <w:t>Подделка банкнот — практическая задача с серьёзными экономическими последствиями; автоматическое отделение настоящих купюр от фальшивых требует надёжных методов классификации. В этой лабораторной работе мы используем метод опорных векторов (SVM), поскольку он хорошо подходит для задач бинарной классификации благодаря жёсткой границе разделения, возможностям ядровых преобразований и контролю за регуляризацией.</w:t>
      </w:r>
    </w:p>
    <w:p xmlns:wp14="http://schemas.microsoft.com/office/word/2010/wordml" w14:paraId="7ADA6A2D" wp14:textId="77777777">
      <w:pPr>
        <w:pStyle w:val="BodyText"/>
        <w:rPr/>
      </w:pPr>
      <w:r>
        <w:rPr/>
        <w:t xml:space="preserve">На конкретном примере датасета </w:t>
      </w:r>
      <w:r>
        <w:rPr>
          <w:rStyle w:val="Strong"/>
          <w:b w:val="false"/>
          <w:bCs w:val="false"/>
        </w:rPr>
        <w:t>Banknote Authentication</w:t>
      </w:r>
      <w:r>
        <w:rPr/>
        <w:t xml:space="preserve"> необходимо построить и сравнить SVM-модели, подобрать ядро и параметры обучения, а также исследовать влияние масштабирования и выбора гиперпараметров на качество классификации. В результате вы научитесь правильно настраивать SVM, интерпретировать метрики качества, и делать выводы о практической применимости модели для обнаружения фальшивых купюр.</w:t>
      </w:r>
    </w:p>
    <w:p xmlns:wp14="http://schemas.microsoft.com/office/word/2010/wordml" w14:paraId="4101652C" wp14:textId="77777777">
      <w:pPr>
        <w:pStyle w:val="BodyText"/>
        <w:tabs>
          <w:tab w:val="clear" w:pos="720"/>
          <w:tab w:val="left" w:leader="none" w:pos="3885"/>
        </w:tabs>
        <w:rPr>
          <w:rStyle w:val="SourceText"/>
        </w:rPr>
      </w:pPr>
      <w:r>
        <w:rPr/>
      </w:r>
    </w:p>
    <w:p xmlns:wp14="http://schemas.microsoft.com/office/word/2010/wordml" w14:paraId="4B99056E" wp14:textId="77777777">
      <w:pPr>
        <w:pStyle w:val="BodyText"/>
        <w:tabs>
          <w:tab w:val="clear" w:pos="720"/>
          <w:tab w:val="left" w:leader="none" w:pos="3885"/>
        </w:tabs>
        <w:rPr/>
      </w:pPr>
      <w:r>
        <w:rPr/>
      </w:r>
    </w:p>
    <w:p xmlns:wp14="http://schemas.microsoft.com/office/word/2010/wordml" w14:paraId="1299C43A" wp14:textId="77777777">
      <w:pPr>
        <w:pStyle w:val="normal1"/>
        <w:tabs>
          <w:tab w:val="clear" w:pos="720"/>
          <w:tab w:val="left" w:leader="none" w:pos="3885"/>
        </w:tabs>
        <w:rPr/>
      </w:pPr>
      <w:r>
        <w:rPr/>
      </w:r>
    </w:p>
    <w:p xmlns:wp14="http://schemas.microsoft.com/office/word/2010/wordml" w14:paraId="4DDBEF00" wp14:textId="77777777">
      <w:pPr>
        <w:pStyle w:val="normal1"/>
        <w:spacing w:before="240" w:after="240"/>
        <w:ind w:hanging="0"/>
        <w:rPr/>
      </w:pPr>
      <w:r>
        <w:rPr/>
      </w:r>
    </w:p>
    <w:p xmlns:wp14="http://schemas.microsoft.com/office/word/2010/wordml" w14:paraId="3461D779" wp14:textId="77777777">
      <w:pPr>
        <w:pStyle w:val="normal1"/>
        <w:rPr/>
      </w:pPr>
      <w:r>
        <w:rPr/>
      </w:r>
    </w:p>
    <w:p xmlns:wp14="http://schemas.microsoft.com/office/word/2010/wordml" w14:paraId="3CF2D8B6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14EB4CA3" wp14:textId="77777777">
      <w:pPr>
        <w:pStyle w:val="Heading1"/>
        <w:tabs>
          <w:tab w:val="clear" w:pos="720"/>
          <w:tab w:val="left" w:leader="none" w:pos="709"/>
          <w:tab w:val="left" w:leader="none" w:pos="3885"/>
        </w:tabs>
        <w:spacing w:before="0" w:after="12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Toc447463829" w:id="873846211"/>
      <w:r w:rsidRPr="61C348FA" w:rsidR="61C348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Описание данных</w:t>
      </w:r>
      <w:bookmarkEnd w:id="873846211"/>
    </w:p>
    <w:p xmlns:wp14="http://schemas.microsoft.com/office/word/2010/wordml" w14:paraId="0CDCA955" wp14:textId="77777777">
      <w:pPr>
        <w:pStyle w:val="normal1"/>
        <w:rPr/>
      </w:pPr>
      <w:r>
        <w:rPr/>
        <w:t xml:space="preserve">Описание набора данных </w:t>
      </w:r>
      <w:r>
        <w:rPr/>
        <w:t>Banknote Authentification</w:t>
      </w:r>
      <w:r>
        <w:rPr/>
        <w:t>.</w:t>
      </w:r>
    </w:p>
    <w:p xmlns:wp14="http://schemas.microsoft.com/office/word/2010/wordml" w14:paraId="59F8B20B" wp14:textId="77777777">
      <w:pPr>
        <w:pStyle w:val="normal1"/>
        <w:rPr/>
      </w:pPr>
      <w:r>
        <w:rPr/>
        <w:t xml:space="preserve">Для проведения анализа был выбран набор данных </w:t>
      </w:r>
      <w:r>
        <w:rPr/>
        <w:t>Banknote Authentification</w:t>
      </w:r>
      <w:r>
        <w:rPr/>
        <w:t xml:space="preserve">, который содержит </w:t>
      </w:r>
      <w:r>
        <w:rPr/>
        <w:t>данные о курюрах</w:t>
      </w:r>
      <w:r>
        <w:rPr/>
        <w:t xml:space="preserve">. Датасет включает </w:t>
      </w:r>
      <w:r>
        <w:rPr/>
        <w:t xml:space="preserve">1372 </w:t>
      </w:r>
      <w:r>
        <w:rPr/>
        <w:t>запис</w:t>
      </w:r>
      <w:r>
        <w:rPr/>
        <w:t>и</w:t>
      </w:r>
      <w:r>
        <w:rPr/>
        <w:t xml:space="preserve"> и </w:t>
      </w:r>
      <w:r>
        <w:rPr/>
        <w:t>5</w:t>
      </w:r>
      <w:r>
        <w:rPr/>
        <w:t xml:space="preserve"> </w:t>
      </w:r>
      <w:r>
        <w:rPr/>
        <w:t>признаков(столбцов)</w:t>
      </w:r>
      <w:r>
        <w:rPr/>
        <w:t>.</w:t>
      </w:r>
    </w:p>
    <w:p xmlns:wp14="http://schemas.microsoft.com/office/word/2010/wordml" w14:paraId="28E05715" wp14:textId="77777777">
      <w:pPr>
        <w:pStyle w:val="normal1"/>
        <w:rPr/>
      </w:pPr>
      <w:r>
        <w:rPr/>
        <w:t>Полное описание признаков:</w:t>
      </w:r>
    </w:p>
    <w:p xmlns:wp14="http://schemas.microsoft.com/office/word/2010/wordml" w14:paraId="3967FEA9" wp14:textId="77777777">
      <w:pPr>
        <w:pStyle w:val="normal1"/>
        <w:widowControl/>
        <w:numPr>
          <w:ilvl w:val="0"/>
          <w:numId w:val="3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Variance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коэффициенты дисперсии;</w:t>
      </w:r>
    </w:p>
    <w:p xmlns:wp14="http://schemas.microsoft.com/office/word/2010/wordml" w14:paraId="03978EF1" wp14:textId="77777777">
      <w:pPr>
        <w:pStyle w:val="normal1"/>
        <w:widowControl/>
        <w:numPr>
          <w:ilvl w:val="0"/>
          <w:numId w:val="3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Skewness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коэффициенты ассиметрии;</w:t>
      </w:r>
    </w:p>
    <w:p xmlns:wp14="http://schemas.microsoft.com/office/word/2010/wordml" w14:paraId="39943368" wp14:textId="77777777">
      <w:pPr>
        <w:pStyle w:val="normal1"/>
        <w:widowControl/>
        <w:numPr>
          <w:ilvl w:val="0"/>
          <w:numId w:val="3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Curtosis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эксцесса вейвлет-преобразования изображения;</w:t>
      </w:r>
    </w:p>
    <w:p xmlns:wp14="http://schemas.microsoft.com/office/word/2010/wordml" w14:paraId="70A3D121" wp14:textId="77777777">
      <w:pPr>
        <w:pStyle w:val="normal1"/>
        <w:widowControl/>
        <w:numPr>
          <w:ilvl w:val="0"/>
          <w:numId w:val="3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Entropy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энтропия изображения;</w:t>
      </w:r>
    </w:p>
    <w:p xmlns:wp14="http://schemas.microsoft.com/office/word/2010/wordml" w14:paraId="000A5849" wp14:textId="77777777">
      <w:pPr>
        <w:pStyle w:val="normal1"/>
        <w:widowControl/>
        <w:numPr>
          <w:ilvl w:val="0"/>
          <w:numId w:val="3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Class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класс купюры, 1 — фальшивка, 0 — настоящая.</w:t>
      </w:r>
      <w:r>
        <w:br w:type="page"/>
      </w:r>
    </w:p>
    <w:p xmlns:wp14="http://schemas.microsoft.com/office/word/2010/wordml" w14:paraId="3FB4BA29" wp14:textId="77777777">
      <w:pPr>
        <w:pStyle w:val="Heading1"/>
        <w:keepNext w:val="1"/>
        <w:keepLines w:val="1"/>
        <w:widowControl w:val="1"/>
        <w:tabs>
          <w:tab w:val="clear" w:pos="720"/>
          <w:tab w:val="left" w:leader="none" w:pos="3885"/>
        </w:tabs>
        <w:suppressAutoHyphens w:val="true"/>
        <w:bidi w:val="0"/>
        <w:spacing w:before="0" w:after="12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Toc1599405821" w:id="203348223"/>
      <w:r w:rsidRPr="61C348FA" w:rsidR="61C348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Сравнение SVM</w:t>
      </w:r>
      <w:bookmarkEnd w:id="203348223"/>
    </w:p>
    <w:p xmlns:wp14="http://schemas.microsoft.com/office/word/2010/wordml" w14:paraId="6077C47B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В качестве моделей </w:t>
      </w:r>
      <w:r>
        <w:rPr>
          <w:b w:val="false"/>
          <w:bCs w:val="false"/>
        </w:rPr>
        <w:t>SVM для сравнения были взяты: SVC (support vector classifier) из skleran и LinearSVC из PySpark</w:t>
      </w:r>
      <w:r>
        <w:rPr>
          <w:b w:val="false"/>
          <w:bCs w:val="false"/>
        </w:rPr>
        <w:t>.</w:t>
      </w:r>
    </w:p>
    <w:p xmlns:wp14="http://schemas.microsoft.com/office/word/2010/wordml" w14:paraId="51A88449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Для модели SVC были заданы параметры: kernel = «rbf», max_iter = 200000, cache_size = 8000, остальные параметры заданы библиотекой.</w:t>
      </w:r>
    </w:p>
    <w:p xmlns:wp14="http://schemas.microsoft.com/office/word/2010/wordml" w14:paraId="35C267A7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Для модели LinearSVC были заданы параметры: maxIter = 200000, maxBlockSizeInMB = 8000, остальные параметры были заданы библиотекой.</w:t>
      </w:r>
    </w:p>
    <w:p xmlns:wp14="http://schemas.microsoft.com/office/word/2010/wordml" w14:paraId="0331F07D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 xml:space="preserve">В результате SVC выдал результат в 99,56% accuracy, а LinearSVC выдал 99,115%. </w:t>
      </w:r>
    </w:p>
    <w:p xmlns:wp14="http://schemas.microsoft.com/office/word/2010/wordml" w14:paraId="57B500EB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SVC оказался лучше, так как, в отличие от PySpark конкурента, предоставляет не только линейную реализацию SVM, но еще и нелинейную с RBF ядром.</w:t>
      </w:r>
    </w:p>
    <w:p xmlns:wp14="http://schemas.microsoft.com/office/word/2010/wordml" w14:paraId="0FB78278" wp14:textId="77777777">
      <w:pPr>
        <w:pStyle w:val="normal1"/>
        <w:rPr>
          <w:b w:val="false"/>
          <w:bCs w:val="false"/>
        </w:rPr>
      </w:pPr>
      <w:r>
        <w:rPr/>
      </w:r>
      <w:r>
        <w:br w:type="page"/>
      </w:r>
    </w:p>
    <w:p xmlns:wp14="http://schemas.microsoft.com/office/word/2010/wordml" w:rsidP="61C348FA" w14:paraId="67584CF7" wp14:textId="77777777">
      <w:pPr>
        <w:pStyle w:val="Heading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bookmarkStart w:name="_Toc755020374" w:id="550619693"/>
      <w:r w:rsidRPr="61C348FA" w:rsidR="61C348FA">
        <w:rPr>
          <w:rFonts w:ascii="Times New Roman" w:hAnsi="Times New Roman" w:eastAsia="Times New Roman" w:cs="Times New Roman"/>
          <w:color w:val="000000" w:themeColor="text1" w:themeTint="FF" w:themeShade="FF"/>
        </w:rPr>
        <w:t>Нахождение лучших параметров SVC</w:t>
      </w:r>
      <w:bookmarkEnd w:id="550619693"/>
    </w:p>
    <w:p xmlns:wp14="http://schemas.microsoft.com/office/word/2010/wordml" w14:paraId="04942BE4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Найдем лучшую комбинацию из kernel и max_iter для SVC модели с помощью GridSearch. Переберем kernel из набора библиотеки: «linear», «rbf», «poly», «sigmoid». Переберем max_iter из заданных значений: -1, 200000, 400000.</w:t>
      </w:r>
    </w:p>
    <w:p xmlns:wp14="http://schemas.microsoft.com/office/word/2010/wordml" w14:paraId="09F2879D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В итоге лучшая пара комбинаций: max_iter = -1, kernel = rbf. Такая пара выдает 99,65% точности.</w:t>
      </w:r>
    </w:p>
    <w:p xmlns:wp14="http://schemas.microsoft.com/office/word/2010/wordml" w14:paraId="1FC39945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 xmlns:wp14="http://schemas.microsoft.com/office/word/2010/wordml" w:rsidP="61C348FA" w14:paraId="3ABE9C82" wp14:textId="77777777">
      <w:pPr>
        <w:pStyle w:val="Heading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bookmarkStart w:name="_Toc1295439941" w:id="16698933"/>
      <w:r w:rsidRPr="61C348FA" w:rsidR="61C348FA">
        <w:rPr>
          <w:rFonts w:ascii="Times New Roman" w:hAnsi="Times New Roman" w:eastAsia="Times New Roman" w:cs="Times New Roman"/>
          <w:color w:val="000000" w:themeColor="text1" w:themeTint="FF" w:themeShade="FF"/>
        </w:rPr>
        <w:t>Подбор других параметров SVC</w:t>
      </w:r>
      <w:bookmarkEnd w:id="16698933"/>
    </w:p>
    <w:p xmlns:wp14="http://schemas.microsoft.com/office/word/2010/wordml" w14:paraId="09AA8E28" wp14:textId="77777777"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Проверим можно ли улучшить точность классификации, подобрав не только kernel и max_iter, но и другие параметры.</w:t>
      </w:r>
    </w:p>
    <w:p xmlns:wp14="http://schemas.microsoft.com/office/word/2010/wordml" w14:paraId="7F7C6CCD" wp14:textId="77777777">
      <w:pPr>
        <w:pStyle w:val="normal1"/>
        <w:rPr/>
      </w:pPr>
      <w:r>
        <w:rPr>
          <w:b w:val="false"/>
          <w:bCs w:val="false"/>
        </w:rPr>
        <w:t>Добавим в набор поиска GridSearch еще параметры:</w:t>
      </w:r>
    </w:p>
    <w:p xmlns:wp14="http://schemas.microsoft.com/office/word/2010/wordml" w14:paraId="14E1D7EC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>
          <w:b w:val="false"/>
          <w:bCs w:val="false"/>
        </w:rPr>
        <w:t>C: 0.5, 1.5, 2, 2.5;</w:t>
      </w:r>
    </w:p>
    <w:p xmlns:wp14="http://schemas.microsoft.com/office/word/2010/wordml" w14:paraId="465B6764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>
          <w:b w:val="false"/>
          <w:bCs w:val="false"/>
        </w:rPr>
        <w:t>Gamma: scale, auto, 1.0, 1.5;</w:t>
      </w:r>
    </w:p>
    <w:p xmlns:wp14="http://schemas.microsoft.com/office/word/2010/wordml" w14:paraId="4F9A9971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>
          <w:b w:val="false"/>
          <w:bCs w:val="false"/>
        </w:rPr>
        <w:t>Degree: 2, 3, 4;</w:t>
      </w:r>
    </w:p>
    <w:p xmlns:wp14="http://schemas.microsoft.com/office/word/2010/wordml" w14:paraId="51E0AC45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>
          <w:b w:val="false"/>
          <w:bCs w:val="false"/>
        </w:rPr>
        <w:t>Class_weight: None, balanced, {0: 762/1372, 1: 610/1372}.</w:t>
      </w:r>
    </w:p>
    <w:p xmlns:wp14="http://schemas.microsoft.com/office/word/2010/wordml" w14:paraId="4387144A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>
          <w:b w:val="false"/>
          <w:bCs w:val="false"/>
        </w:rPr>
        <w:t>В итоге лучший набор параметров: C = 0.5, class_weight = None, degree = 2, gamma = auto, kernel = rbf, max_iter = -1. SVC с такими параметрами выдает точность 100% на датасете.</w:t>
      </w:r>
      <w:r>
        <w:br w:type="page"/>
      </w:r>
    </w:p>
    <w:p xmlns:wp14="http://schemas.microsoft.com/office/word/2010/wordml" w14:paraId="64C39EBB" wp14:textId="77777777">
      <w:pPr>
        <w:pStyle w:val="Heading1"/>
        <w:tabs>
          <w:tab w:val="clear" w:pos="720"/>
          <w:tab w:val="left" w:leader="none" w:pos="3885"/>
        </w:tabs>
        <w:spacing w:before="0" w:after="12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bp3row1uvr1t" w:id="9"/>
      <w:bookmarkEnd w:id="9"/>
      <w:bookmarkStart w:name="_Toc252680219" w:id="860714871"/>
      <w:r w:rsidRPr="61C348FA" w:rsidR="61C348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Заключение</w:t>
      </w:r>
      <w:bookmarkEnd w:id="860714871"/>
    </w:p>
    <w:p xmlns:wp14="http://schemas.microsoft.com/office/word/2010/wordml" w14:paraId="7418B913" wp14:textId="77777777">
      <w:pPr>
        <w:pStyle w:val="BodyText"/>
        <w:jc w:val="both"/>
        <w:rPr/>
      </w:pPr>
      <w:r>
        <w:rPr>
          <w:rFonts w:ascii="Times New Roman" w:hAnsi="Times New Roman"/>
          <w:b w:val="false"/>
          <w:bCs w:val="false"/>
        </w:rPr>
        <w:t>В работе на датасете Banknote Authentification сранвивались SVC и LinearSVC.</w:t>
      </w:r>
    </w:p>
    <w:p xmlns:wp14="http://schemas.microsoft.com/office/word/2010/wordml" w14:paraId="3137FEDD" wp14:textId="77777777">
      <w:pPr>
        <w:pStyle w:val="BodyText"/>
        <w:jc w:val="both"/>
        <w:rPr/>
      </w:pPr>
      <w:r>
        <w:rPr>
          <w:rFonts w:ascii="Times New Roman" w:hAnsi="Times New Roman"/>
          <w:b w:val="false"/>
          <w:bCs w:val="false"/>
        </w:rPr>
        <w:t>LinearSVC показал точность ~99.12%, SVC же с RBF ядром показал 99.56 — 99.65%, а после подбора полного набора параметров показал точность 100%.</w:t>
      </w:r>
    </w:p>
    <w:p xmlns:wp14="http://schemas.microsoft.com/office/word/2010/wordml" w14:paraId="3E167E40" wp14:textId="77777777">
      <w:pPr>
        <w:pStyle w:val="BodyText"/>
        <w:jc w:val="both"/>
        <w:rPr/>
      </w:pPr>
      <w:r>
        <w:rPr>
          <w:rFonts w:ascii="Times New Roman" w:hAnsi="Times New Roman"/>
          <w:b w:val="false"/>
          <w:bCs w:val="false"/>
        </w:rPr>
        <w:t>Лучшая модель — SVC с параметрами:  C = 0.5, class_weight = None, degree = 2, gamma = auto, kernel = rbf, max_iter = -1, достигающая 100% accuracy на данном датасете.</w:t>
      </w:r>
    </w:p>
    <w:p xmlns:wp14="http://schemas.microsoft.com/office/word/2010/wordml" w14:paraId="0562CB0E" wp14:textId="77777777">
      <w:pPr>
        <w:pStyle w:val="normal1"/>
        <w:rPr/>
      </w:pPr>
      <w:r>
        <w:rPr/>
      </w:r>
    </w:p>
    <w:p xmlns:wp14="http://schemas.microsoft.com/office/word/2010/wordml" w14:paraId="34CE0A41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11132406" wp14:textId="77777777">
      <w:pPr>
        <w:pStyle w:val="Heading1"/>
        <w:tabs>
          <w:tab w:val="clear" w:pos="720"/>
          <w:tab w:val="left" w:leader="none" w:pos="3885"/>
        </w:tabs>
        <w:spacing w:before="0" w:after="12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6cperqb7s2z" w:id="11"/>
      <w:bookmarkEnd w:id="11"/>
      <w:bookmarkStart w:name="_Toc1883695930" w:id="61368604"/>
      <w:r w:rsidRPr="61C348FA" w:rsidR="61C348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Список литературы</w:t>
      </w:r>
      <w:bookmarkEnd w:id="61368604"/>
    </w:p>
    <w:p xmlns:wp14="http://schemas.microsoft.com/office/word/2010/wordml" w14:paraId="5BAEC652" wp14:textId="70E725D4">
      <w:pPr>
        <w:pStyle w:val="normal1"/>
        <w:numPr>
          <w:ilvl w:val="0"/>
          <w:numId w:val="2"/>
        </w:numPr>
        <w:rPr/>
      </w:pPr>
      <w:r w:rsidR="61C348FA">
        <w:rPr/>
        <w:t>GitHub</w:t>
      </w:r>
      <w:r w:rsidR="61C348FA">
        <w:rPr/>
        <w:t xml:space="preserve">: исходный код лабораторной работы. – </w:t>
      </w:r>
      <w:r w:rsidR="61C348FA">
        <w:rPr/>
        <w:t xml:space="preserve">URL: </w:t>
      </w:r>
      <w:hyperlink r:id="Rade4ef5828254242">
        <w:r w:rsidRPr="61C348FA" w:rsidR="61C348FA">
          <w:rPr>
            <w:rStyle w:val="Hyperlink"/>
          </w:rPr>
          <w:t>Лабораторная работа №3.5</w:t>
        </w:r>
      </w:hyperlink>
      <w:r w:rsidR="61C348FA">
        <w:rPr/>
        <w:t xml:space="preserve">  </w:t>
      </w:r>
      <w:r w:rsidR="61C348FA">
        <w:rPr/>
        <w:t>(дата обращения: [09.10.2025]). – Текст: электронный.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 w:orient="portrait"/>
      <w:pgMar w:top="1134" w:right="850" w:bottom="1134" w:left="1701" w:header="0" w:footer="708" w:gutter="0"/>
      <w:pgNumType w:fmt="decimal" w:start="1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2EBF3C5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718821A" wp14:textId="77777777">
    <w:pPr>
      <w:pStyle w:val="normal1"/>
      <w:tabs>
        <w:tab w:val="clear" w:pos="720"/>
        <w:tab w:val="center" w:leader="none" w:pos="4677"/>
        <w:tab w:val="right" w:leader="none" w:pos="9355"/>
      </w:tabs>
      <w:spacing w:line="240" w:lineRule="auto"/>
      <w:jc w:val="right"/>
      <w:rPr>
        <w:rFonts w:eastAsia="Times New Roman" w:cs="Times New Roman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D98A12B" wp14:textId="77777777">
    <w:pPr>
      <w:pStyle w:val="normal1"/>
      <w:tabs>
        <w:tab w:val="clear" w:pos="720"/>
        <w:tab w:val="center" w:leader="none" w:pos="4677"/>
        <w:tab w:val="right" w:leader="none" w:pos="9355"/>
      </w:tabs>
      <w:spacing w:line="240" w:lineRule="auto"/>
      <w:ind w:hanging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hint="default" w:ascii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hint="default" w:ascii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  <w:sz w:val="20"/>
        <w:szCs w:val="20"/>
      </w:rPr>
    </w:lvl>
    <w:nsid w:val="3bba9b3e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  <w:nsid w:val="68dc1265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1b021620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d7f954b"/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b80de18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  <w14:docId w14:val="0DCD8441"/>
  <w15:docId w15:val="{7042C3B9-2436-4F33-91C1-7DB15BF4FE47}"/>
  <w:rsids>
    <w:rsidRoot w:val="10C4031A"/>
    <w:rsid w:val="10C4031A"/>
    <w:rsid w:val="4C20AFF2"/>
    <w:rsid w:val="52DE71CF"/>
    <w:rsid w:val="61C348FA"/>
    <w:rsid w:val="6F4F469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Source Han Serif CN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 w:line="360" w:lineRule="auto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240" w:after="120" w:line="240" w:lineRule="auto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40" w:after="120" w:line="240" w:lineRule="auto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40" w:after="120" w:line="240" w:lineRule="auto"/>
      <w:outlineLvl w:val="2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Nimbus Mono PS" w:hAnsi="Nimbus Mono PS" w:eastAsia="Noto Sans Mono CJK SC" w:cs="FreeSan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1" w:customStyle="1">
    <w:name w:val="normal1"/>
    <w:qFormat/>
    <w:pPr>
      <w:widowControl/>
      <w:suppressAutoHyphens w:val="true"/>
      <w:bidi w:val="0"/>
      <w:spacing w:before="0" w:after="0" w:line="360" w:lineRule="auto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spacing w:line="240" w:lineRule="auto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Style8" w:customStyle="1">
    <w:name w:val="Рисунок"/>
    <w:basedOn w:val="Caption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tyle9" w:customStyle="1">
    <w:name w:val="Таблица"/>
    <w:basedOn w:val="Caption"/>
    <w:qFormat/>
    <w:pPr/>
    <w:rPr/>
  </w:style>
  <w:style w:type="paragraph" w:styleId="PreformattedText" w:customStyle="1">
    <w:name w:val="Preformatted Text"/>
    <w:basedOn w:val="Normal"/>
    <w:qFormat/>
    <w:pPr/>
    <w:rPr>
      <w:rFonts w:ascii="Nimbus Mono PS" w:hAnsi="Nimbus Mono PS" w:eastAsia="Noto Sans Mono CJK SC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OC1">
    <w:name w:val="toc 1"/>
    <w:basedOn w:val="Normal"/>
    <w:next w:val="Normal"/>
    <w:uiPriority w:val="39"/>
    <w:unhideWhenUsed/>
    <w:rsid w:val="03b6d5d5"/>
    <w:pPr>
      <w:spacing w:before="0" w:after="100"/>
    </w:pPr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4" /><Relationship Type="http://schemas.openxmlformats.org/officeDocument/2006/relationships/footer" Target="footer2.xml" Id="rId5" /><Relationship Type="http://schemas.openxmlformats.org/officeDocument/2006/relationships/footer" Target="footer3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hyperlink" Target="https://github.com/FREDY129053/AI_Systems_LABS/blob/main/Lab_3_5.ipynb" TargetMode="External" Id="Rade4ef5828254242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2025-10-09T08:57:00.0000000Z</dcterms:created>
  <dc:creator/>
  <dc:description/>
  <dc:language>en-US</dc:language>
  <lastModifiedBy>Rodion Blum</lastModifiedBy>
  <dcterms:modified xsi:type="dcterms:W3CDTF">2025-10-09T20:05:58.6502063Z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