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B80D0">
      <w:p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普通云函数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一般认为是伪后端，只能在环境内进行调用</w:t>
      </w:r>
    </w:p>
    <w:p w14:paraId="5DB9D7CD">
      <w:p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两个不同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环境的ap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或是涉及公网，外联接口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数据怎么打通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?</w:t>
      </w:r>
    </w:p>
    <w:p w14:paraId="4A5E6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使用http云函数，就有点通讯原理和web互联网的内味了</w:t>
      </w:r>
    </w:p>
    <w:p w14:paraId="278A41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1使用普通云，的标准格式如下</w:t>
      </w:r>
    </w:p>
    <w:p w14:paraId="6ECF874D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2E2E2E"/>
          <w:lang w:val="en-US" w:eastAsia="zh-CN" w:bidi="ar"/>
        </w:rPr>
        <w:t>exports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2E2E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  <w:r>
        <w:rPr>
          <w:rFonts w:hint="eastAsia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}</w:t>
      </w:r>
    </w:p>
    <w:p w14:paraId="778B7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以及npm i装包，极其适合快速开发，‘直连数据库’,但是就没有了标准node(express)传统后端的感觉</w:t>
      </w:r>
    </w:p>
    <w:p w14:paraId="7DD6FF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但是给人的py味很重</w:t>
      </w:r>
    </w:p>
    <w:p w14:paraId="697A0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</w:p>
    <w:p w14:paraId="7C3CC9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涉及到</w:t>
      </w:r>
      <w:r>
        <w:rPr>
          <w:rFonts w:ascii="宋体" w:hAnsi="宋体" w:eastAsia="宋体" w:cs="宋体"/>
          <w:sz w:val="24"/>
          <w:szCs w:val="24"/>
        </w:rPr>
        <w:t>Request  HTTP  Server  Port  Route  Handler  Response</w:t>
      </w:r>
    </w:p>
    <w:p w14:paraId="3BEA89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这不就对味了吗</w:t>
      </w:r>
    </w:p>
    <w:p w14:paraId="1F8873AE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2E2E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2E2E2E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2E2E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2E2E2E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</w:p>
    <w:p w14:paraId="6018072E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4"/>
          <w:szCs w:val="24"/>
          <w:shd w:val="clear" w:fill="2E2E2E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2E2E2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24"/>
          <w:szCs w:val="24"/>
          <w:shd w:val="clear" w:fill="2E2E2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24"/>
          <w:szCs w:val="24"/>
          <w:shd w:val="clear" w:fill="2E2E2E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4"/>
          <w:szCs w:val="24"/>
          <w:shd w:val="clear" w:fill="2E2E2E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9000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9000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;</w:t>
      </w:r>
    </w:p>
    <w:p w14:paraId="66E419AA">
      <w:pPr>
        <w:keepNext w:val="0"/>
        <w:keepLines w:val="0"/>
        <w:widowControl/>
        <w:suppressLineNumbers w:val="0"/>
        <w:shd w:val="clear" w:fill="2E2E2E"/>
        <w:spacing w:line="240" w:lineRule="atLeast"/>
        <w:ind w:firstLine="240" w:firstLineChars="100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4"/>
          <w:szCs w:val="24"/>
          <w:shd w:val="clear" w:fill="2E2E2E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24"/>
          <w:szCs w:val="24"/>
          <w:shd w:val="clear" w:fill="2E2E2E"/>
          <w:lang w:val="en-US" w:eastAsia="zh-CN" w:bidi="ar"/>
        </w:rPr>
        <w:t>http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2E2E2E"/>
          <w:lang w:val="en-US" w:eastAsia="zh-CN" w:bidi="ar"/>
        </w:rPr>
        <w:t>createServer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</w:p>
    <w:p w14:paraId="70D2E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42B06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真要用到http云我又不乐意了，最最恶心的两边的字段统一，需要过滤和收口(这时候需要一个优秀的架构，不然大家一起拜拜)，可见数据驱动开发十分十分重要，但是本人的诟病是数据结构emmm把握不好，导致老是自己恶心自己</w:t>
      </w:r>
    </w:p>
    <w:p w14:paraId="27D0E4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除此之外，有些隐形问题不好排查(可能是我菜B探针穿透不到，以及一些依赖问题，跨环境就比较麻烦(package，密钥，包/不要追着我杀了，已老实))</w:t>
      </w:r>
    </w:p>
    <w:p w14:paraId="1B173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40320D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已疯了</w:t>
      </w:r>
    </w:p>
    <w:p w14:paraId="14C59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71DC97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还有这个环境隔离问题real和dev，因为是穷逼开发(开发版本与真实线上全部放在一起)</w:t>
      </w:r>
    </w:p>
    <w:p w14:paraId="6AC1565D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4"/>
          <w:szCs w:val="24"/>
          <w:shd w:val="clear" w:fill="2E2E2E"/>
          <w:lang w:val="en-US" w:eastAsia="zh-CN" w:bidi="ar"/>
        </w:rPr>
        <w:t>DEV_ENTRY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2E2E2E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./dev_index.js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;</w:t>
      </w:r>
    </w:p>
    <w:p w14:paraId="295A06A5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4"/>
          <w:szCs w:val="24"/>
          <w:shd w:val="clear" w:fill="2E2E2E"/>
          <w:lang w:val="en-US" w:eastAsia="zh-CN" w:bidi="ar"/>
        </w:rPr>
        <w:t>TRUE_ENTRY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;</w:t>
      </w:r>
    </w:p>
    <w:p w14:paraId="62C8E126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2E2E2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4"/>
          <w:szCs w:val="24"/>
          <w:shd w:val="clear" w:fill="2E2E2E"/>
          <w:lang w:val="en-US" w:eastAsia="zh-CN" w:bidi="ar"/>
        </w:rPr>
        <w:t>TRUE_ENTRY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2E2E2E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./true_index.js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;}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2E2E2E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2E2E2E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4"/>
          <w:szCs w:val="24"/>
          <w:shd w:val="clear" w:fill="2E2E2E"/>
          <w:lang w:val="en-US" w:eastAsia="zh-CN" w:bidi="ar"/>
        </w:rPr>
        <w:t>TRUE_ENTRY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24"/>
          <w:szCs w:val="24"/>
          <w:shd w:val="clear" w:fill="2E2E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4"/>
          <w:szCs w:val="24"/>
          <w:shd w:val="clear" w:fill="2E2E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4"/>
          <w:szCs w:val="24"/>
          <w:shd w:val="clear" w:fill="2E2E2E"/>
          <w:lang w:val="en-US" w:eastAsia="zh-CN" w:bidi="ar"/>
        </w:rPr>
        <w:t>DEV_ENTRY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24"/>
          <w:szCs w:val="24"/>
          <w:shd w:val="clear" w:fill="2E2E2E"/>
          <w:lang w:val="en-US" w:eastAsia="zh-CN" w:bidi="ar"/>
        </w:rPr>
        <w:t>;}</w:t>
      </w:r>
    </w:p>
    <w:p w14:paraId="057C66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直接发动鬼脑，经行一个简单的版本隔离</w:t>
      </w:r>
    </w:p>
    <w:p w14:paraId="71122358">
      <w:pPr>
        <w:rPr>
          <w:rFonts w:hint="default"/>
          <w:lang w:val="en-US" w:eastAsia="zh-CN"/>
        </w:rPr>
      </w:pPr>
    </w:p>
    <w:p w14:paraId="23E24C2A">
      <w:pPr>
        <w:rPr>
          <w:rFonts w:hint="default"/>
          <w:lang w:val="en-US" w:eastAsia="zh-CN"/>
        </w:rPr>
      </w:pPr>
    </w:p>
    <w:p w14:paraId="59D09FB1">
      <w:pPr>
        <w:rPr>
          <w:rFonts w:hint="default"/>
          <w:lang w:val="en-US" w:eastAsia="zh-CN"/>
        </w:rPr>
      </w:pPr>
    </w:p>
    <w:p w14:paraId="56E613CF">
      <w:pPr>
        <w:pBdr>
          <w:bottom w:val="double" w:color="auto" w:sz="4" w:space="0"/>
        </w:pBdr>
        <w:rPr>
          <w:rFonts w:hint="default"/>
          <w:lang w:val="en-US" w:eastAsia="zh-CN"/>
        </w:rPr>
      </w:pPr>
    </w:p>
    <w:p w14:paraId="2754EE8B">
      <w:pPr>
        <w:rPr>
          <w:rFonts w:hint="default"/>
          <w:lang w:val="en-US" w:eastAsia="zh-CN"/>
        </w:rPr>
      </w:pPr>
    </w:p>
    <w:p w14:paraId="5F317E80">
      <w:pPr>
        <w:rPr>
          <w:rFonts w:hint="default"/>
          <w:lang w:val="en-US" w:eastAsia="zh-CN"/>
        </w:rPr>
      </w:pPr>
    </w:p>
    <w:p w14:paraId="5AEFB854">
      <w:pPr>
        <w:rPr>
          <w:rFonts w:hint="default"/>
          <w:lang w:val="en-US" w:eastAsia="zh-CN"/>
        </w:rPr>
      </w:pPr>
    </w:p>
    <w:p w14:paraId="78F91C9F">
      <w:pPr>
        <w:rPr>
          <w:rFonts w:hint="eastAsia"/>
          <w:lang w:val="en-US" w:eastAsia="zh-CN"/>
        </w:rPr>
      </w:pPr>
    </w:p>
    <w:p w14:paraId="2C9EB7AB">
      <w:pPr>
        <w:rPr>
          <w:rFonts w:hint="eastAsia"/>
          <w:lang w:val="en-US" w:eastAsia="zh-CN"/>
        </w:rPr>
      </w:pPr>
    </w:p>
    <w:p w14:paraId="30C2B1C5">
      <w:pPr>
        <w:pBdr>
          <w:bottom w:val="doub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成长</w:t>
      </w:r>
    </w:p>
    <w:p w14:paraId="1F748087">
      <w:pPr>
        <w:rPr>
          <w:rFonts w:hint="eastAsia"/>
          <w:lang w:val="en-US" w:eastAsia="zh-CN"/>
        </w:rPr>
      </w:pPr>
    </w:p>
    <w:p w14:paraId="517FB9A3">
      <w:pPr>
        <w:rPr>
          <w:rFonts w:hint="eastAsia"/>
          <w:lang w:val="en-US" w:eastAsia="zh-CN"/>
        </w:rPr>
      </w:pPr>
    </w:p>
    <w:p w14:paraId="1158DB0C">
      <w:pPr>
        <w:rPr>
          <w:rFonts w:hint="eastAsia"/>
          <w:lang w:val="en-US" w:eastAsia="zh-CN"/>
        </w:rPr>
      </w:pPr>
    </w:p>
    <w:p w14:paraId="6F60637E">
      <w:pPr>
        <w:rPr>
          <w:rFonts w:hint="eastAsia"/>
          <w:lang w:val="en-US" w:eastAsia="zh-CN"/>
        </w:rPr>
      </w:pPr>
    </w:p>
    <w:p w14:paraId="71B177D0">
      <w:pPr>
        <w:rPr>
          <w:rFonts w:hint="eastAsia"/>
          <w:lang w:val="en-US" w:eastAsia="zh-CN"/>
        </w:rPr>
      </w:pPr>
    </w:p>
    <w:p w14:paraId="0D5ADA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介绍问题</w:t>
      </w:r>
      <w:bookmarkStart w:id="0" w:name="_GoBack"/>
      <w:bookmarkEnd w:id="0"/>
    </w:p>
    <w:p w14:paraId="7EBE99C9">
      <w:pPr>
        <w:rPr>
          <w:rFonts w:hint="eastAsia"/>
          <w:lang w:val="en-US" w:eastAsia="zh-CN"/>
        </w:rPr>
      </w:pPr>
    </w:p>
    <w:p w14:paraId="5B0C6815">
      <w:pPr>
        <w:rPr>
          <w:rFonts w:hint="eastAsia"/>
          <w:lang w:val="en-US" w:eastAsia="zh-CN"/>
        </w:rPr>
      </w:pPr>
    </w:p>
    <w:p w14:paraId="16BB5847">
      <w:pPr>
        <w:rPr>
          <w:rFonts w:hint="eastAsia"/>
          <w:lang w:val="en-US" w:eastAsia="zh-CN"/>
        </w:rPr>
      </w:pPr>
    </w:p>
    <w:p w14:paraId="296CD81B">
      <w:pPr>
        <w:rPr>
          <w:rFonts w:hint="eastAsia"/>
          <w:lang w:val="en-US" w:eastAsia="zh-CN"/>
        </w:rPr>
      </w:pPr>
    </w:p>
    <w:p w14:paraId="38268818">
      <w:pPr>
        <w:rPr>
          <w:rFonts w:hint="eastAsia"/>
          <w:lang w:val="en-US" w:eastAsia="zh-CN"/>
        </w:rPr>
      </w:pPr>
    </w:p>
    <w:p w14:paraId="79584286">
      <w:pPr>
        <w:rPr>
          <w:rFonts w:hint="eastAsia"/>
          <w:lang w:val="en-US" w:eastAsia="zh-CN"/>
        </w:rPr>
      </w:pPr>
    </w:p>
    <w:p w14:paraId="30094E91">
      <w:pPr>
        <w:rPr>
          <w:rFonts w:hint="eastAsia"/>
          <w:lang w:val="en-US" w:eastAsia="zh-CN"/>
        </w:rPr>
      </w:pPr>
    </w:p>
    <w:p w14:paraId="5C024E8F">
      <w:pPr>
        <w:rPr>
          <w:rFonts w:hint="eastAsia"/>
          <w:lang w:val="en-US" w:eastAsia="zh-CN"/>
        </w:rPr>
      </w:pPr>
    </w:p>
    <w:p w14:paraId="304E06B7">
      <w:pPr>
        <w:rPr>
          <w:rFonts w:hint="eastAsia"/>
          <w:lang w:val="en-US" w:eastAsia="zh-CN"/>
        </w:rPr>
      </w:pPr>
    </w:p>
    <w:p w14:paraId="71846554">
      <w:pPr>
        <w:rPr>
          <w:rFonts w:hint="eastAsia"/>
          <w:lang w:val="en-US" w:eastAsia="zh-CN"/>
        </w:rPr>
      </w:pPr>
    </w:p>
    <w:p w14:paraId="40E70281">
      <w:pPr>
        <w:rPr>
          <w:rFonts w:hint="eastAsia"/>
          <w:lang w:val="en-US" w:eastAsia="zh-CN"/>
        </w:rPr>
      </w:pPr>
    </w:p>
    <w:p w14:paraId="42DD59B2">
      <w:pPr>
        <w:rPr>
          <w:rFonts w:hint="eastAsia"/>
          <w:lang w:val="en-US" w:eastAsia="zh-CN"/>
        </w:rPr>
      </w:pPr>
    </w:p>
    <w:p w14:paraId="3D83D01F">
      <w:pPr>
        <w:rPr>
          <w:rFonts w:hint="eastAsia"/>
          <w:lang w:val="en-US" w:eastAsia="zh-CN"/>
        </w:rPr>
      </w:pPr>
    </w:p>
    <w:p w14:paraId="45CEFFB7">
      <w:pPr>
        <w:rPr>
          <w:rFonts w:hint="eastAsia"/>
          <w:lang w:val="en-US" w:eastAsia="zh-CN"/>
        </w:rPr>
      </w:pPr>
    </w:p>
    <w:p w14:paraId="71A2E951">
      <w:pPr>
        <w:rPr>
          <w:rFonts w:hint="eastAsia"/>
          <w:lang w:val="en-US" w:eastAsia="zh-CN"/>
        </w:rPr>
      </w:pPr>
    </w:p>
    <w:p w14:paraId="7E9FDC2F">
      <w:pPr>
        <w:rPr>
          <w:rFonts w:hint="eastAsia"/>
          <w:lang w:val="en-US" w:eastAsia="zh-CN"/>
        </w:rPr>
      </w:pPr>
    </w:p>
    <w:p w14:paraId="1974F1A0">
      <w:pPr>
        <w:rPr>
          <w:rFonts w:hint="eastAsia"/>
          <w:lang w:val="en-US" w:eastAsia="zh-CN"/>
        </w:rPr>
      </w:pPr>
    </w:p>
    <w:p w14:paraId="732B6CEE">
      <w:pPr>
        <w:rPr>
          <w:rFonts w:hint="eastAsia"/>
          <w:lang w:val="en-US" w:eastAsia="zh-CN"/>
        </w:rPr>
      </w:pPr>
    </w:p>
    <w:p w14:paraId="0EEAC52B">
      <w:pPr>
        <w:rPr>
          <w:rFonts w:hint="eastAsia"/>
          <w:lang w:val="en-US" w:eastAsia="zh-CN"/>
        </w:rPr>
      </w:pPr>
    </w:p>
    <w:p w14:paraId="737E651F">
      <w:pPr>
        <w:rPr>
          <w:rFonts w:hint="eastAsia"/>
          <w:lang w:val="en-US" w:eastAsia="zh-CN"/>
        </w:rPr>
      </w:pPr>
    </w:p>
    <w:p w14:paraId="50ECABFB">
      <w:pPr>
        <w:rPr>
          <w:rFonts w:hint="eastAsia"/>
          <w:lang w:val="en-US" w:eastAsia="zh-CN"/>
        </w:rPr>
      </w:pPr>
    </w:p>
    <w:p w14:paraId="7A6BEBF2">
      <w:pPr>
        <w:rPr>
          <w:rFonts w:hint="eastAsia"/>
          <w:lang w:val="en-US" w:eastAsia="zh-CN"/>
        </w:rPr>
      </w:pPr>
    </w:p>
    <w:p w14:paraId="44989A7C">
      <w:pPr>
        <w:rPr>
          <w:rFonts w:hint="eastAsia"/>
          <w:lang w:val="en-US" w:eastAsia="zh-CN"/>
        </w:rPr>
      </w:pPr>
    </w:p>
    <w:p w14:paraId="5A323A40">
      <w:pPr>
        <w:rPr>
          <w:rFonts w:hint="eastAsia"/>
          <w:lang w:val="en-US" w:eastAsia="zh-CN"/>
        </w:rPr>
      </w:pPr>
    </w:p>
    <w:p w14:paraId="20DD6BB9">
      <w:pPr>
        <w:rPr>
          <w:rFonts w:hint="eastAsia"/>
          <w:lang w:val="en-US" w:eastAsia="zh-CN"/>
        </w:rPr>
      </w:pPr>
    </w:p>
    <w:p w14:paraId="1F80510F">
      <w:pPr>
        <w:rPr>
          <w:rFonts w:hint="eastAsia"/>
          <w:lang w:val="en-US" w:eastAsia="zh-CN"/>
        </w:rPr>
      </w:pPr>
    </w:p>
    <w:p w14:paraId="056F7A8C">
      <w:pPr>
        <w:rPr>
          <w:rFonts w:hint="eastAsia"/>
          <w:lang w:val="en-US" w:eastAsia="zh-CN"/>
        </w:rPr>
      </w:pPr>
    </w:p>
    <w:p w14:paraId="0942E8A1">
      <w:pPr>
        <w:rPr>
          <w:rFonts w:hint="eastAsia"/>
          <w:lang w:val="en-US" w:eastAsia="zh-CN"/>
        </w:rPr>
      </w:pPr>
    </w:p>
    <w:p w14:paraId="0D8823EF">
      <w:pPr>
        <w:rPr>
          <w:rFonts w:hint="eastAsia"/>
          <w:lang w:val="en-US" w:eastAsia="zh-CN"/>
        </w:rPr>
      </w:pPr>
    </w:p>
    <w:p w14:paraId="3BA82A94">
      <w:pPr>
        <w:rPr>
          <w:rFonts w:hint="eastAsia"/>
          <w:lang w:val="en-US" w:eastAsia="zh-CN"/>
        </w:rPr>
      </w:pPr>
    </w:p>
    <w:p w14:paraId="6AF78577">
      <w:pPr>
        <w:rPr>
          <w:rFonts w:hint="eastAsia"/>
          <w:lang w:val="en-US" w:eastAsia="zh-CN"/>
        </w:rPr>
      </w:pPr>
    </w:p>
    <w:p w14:paraId="2D25CCB8">
      <w:pPr>
        <w:rPr>
          <w:rFonts w:hint="default"/>
          <w:lang w:val="en-US" w:eastAsia="zh-CN"/>
        </w:rPr>
      </w:pPr>
    </w:p>
    <w:p w14:paraId="6F43C4B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07E72"/>
    <w:rsid w:val="31BA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432</Words>
  <Characters>756</Characters>
  <Lines>0</Lines>
  <Paragraphs>0</Paragraphs>
  <TotalTime>309</TotalTime>
  <ScaleCrop>false</ScaleCrop>
  <LinksUpToDate>false</LinksUpToDate>
  <CharactersWithSpaces>810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2026-09-07T09:46:00Z</dcterms:created>
  <dc:creator>32614</dc:creator>
  <cp:lastModifiedBy>黄佳铭</cp:lastModifiedBy>
  <dcterms:modified xsi:type="dcterms:W3CDTF">2026-09-09T09:47:00Z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eyJoZGlkIjoiM2VlZTNlMjZmYmU1YzM1ZmM4MzE1NTU4MzgwYTRkYWEiLCJ1c2VySWQiOiIxNTA4NTY3NzI4In0=</vt:lpwstr>
  </property>
  <property fmtid="{D5CDD505-2E9C-101B-9397-08002B2CF9AE}" pid="4" name="ICV">
    <vt:lpwstr>229A2FCD30FC478FB2E2AAE8B02710BF_12</vt:lpwstr>
  </property>
</Properties>
</file>