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6E68" w14:textId="4C8329A9" w:rsidR="00AD651A" w:rsidRDefault="005010DF" w:rsidP="00413C5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Seguridad física </w:t>
      </w:r>
      <w:r w:rsidR="00A153BF" w:rsidRPr="00A153BF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&gt;&gt; Módulo </w:t>
      </w:r>
      <w:r>
        <w:rPr>
          <w:rFonts w:asciiTheme="majorHAnsi" w:hAnsiTheme="majorHAnsi" w:cstheme="majorHAnsi"/>
          <w:b/>
          <w:bCs/>
          <w:sz w:val="28"/>
          <w:szCs w:val="28"/>
          <w:lang w:val="es-ES"/>
        </w:rPr>
        <w:t>8</w:t>
      </w:r>
      <w:r w:rsidR="00A153BF" w:rsidRPr="00A153BF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 C-3</w:t>
      </w:r>
      <w:r w:rsidR="00A153BF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 </w:t>
      </w:r>
      <w:r w:rsidR="008D09B3" w:rsidRPr="00F7665C">
        <w:rPr>
          <w:rFonts w:asciiTheme="majorHAnsi" w:hAnsiTheme="majorHAnsi" w:cstheme="majorHAnsi"/>
          <w:sz w:val="24"/>
          <w:szCs w:val="24"/>
          <w:lang w:val="es-ES"/>
        </w:rPr>
        <w:t xml:space="preserve">| </w:t>
      </w:r>
      <w:r w:rsidR="00D654B4" w:rsidRPr="00F7665C">
        <w:rPr>
          <w:rFonts w:asciiTheme="majorHAnsi" w:hAnsiTheme="majorHAnsi" w:cstheme="majorHAnsi"/>
          <w:sz w:val="24"/>
          <w:szCs w:val="24"/>
          <w:lang w:val="es-ES"/>
        </w:rPr>
        <w:t>Actividad</w:t>
      </w:r>
      <w:r w:rsidR="006F3403" w:rsidRPr="00F7665C">
        <w:rPr>
          <w:rFonts w:asciiTheme="majorHAnsi" w:hAnsiTheme="majorHAnsi" w:cstheme="majorHAnsi"/>
          <w:sz w:val="24"/>
          <w:szCs w:val="24"/>
          <w:lang w:val="es-ES"/>
        </w:rPr>
        <w:t xml:space="preserve">. </w:t>
      </w:r>
      <w:r w:rsidR="006F3403" w:rsidRPr="00413C54">
        <w:rPr>
          <w:rFonts w:asciiTheme="majorHAnsi" w:hAnsiTheme="majorHAnsi" w:cstheme="majorHAnsi"/>
          <w:sz w:val="24"/>
          <w:szCs w:val="24"/>
        </w:rPr>
        <w:t>1</w:t>
      </w:r>
      <w:r w:rsidR="008D09B3" w:rsidRPr="00413C54">
        <w:rPr>
          <w:rFonts w:asciiTheme="majorHAnsi" w:hAnsiTheme="majorHAnsi" w:cstheme="majorHAnsi"/>
          <w:sz w:val="24"/>
          <w:szCs w:val="24"/>
        </w:rPr>
        <w:t xml:space="preserve"> |</w:t>
      </w:r>
      <w:r w:rsidR="00B508A4" w:rsidRPr="00413C54">
        <w:rPr>
          <w:rFonts w:asciiTheme="majorHAnsi" w:hAnsiTheme="majorHAnsi" w:cstheme="majorHAnsi"/>
          <w:sz w:val="24"/>
          <w:szCs w:val="24"/>
        </w:rPr>
        <w:t xml:space="preserve"> Valor </w:t>
      </w:r>
      <w:r>
        <w:rPr>
          <w:rFonts w:asciiTheme="majorHAnsi" w:hAnsiTheme="majorHAnsi" w:cstheme="majorHAnsi"/>
          <w:sz w:val="24"/>
          <w:szCs w:val="24"/>
        </w:rPr>
        <w:t>15</w:t>
      </w:r>
      <w:r w:rsidR="00B508A4" w:rsidRPr="00413C54">
        <w:rPr>
          <w:rFonts w:asciiTheme="majorHAnsi" w:hAnsiTheme="majorHAnsi" w:cstheme="majorHAnsi"/>
          <w:sz w:val="24"/>
          <w:szCs w:val="24"/>
        </w:rPr>
        <w:t xml:space="preserve"> puntos </w:t>
      </w:r>
    </w:p>
    <w:p w14:paraId="6AE2E842" w14:textId="340AA153" w:rsidR="00CE4E9C" w:rsidRPr="00413C54" w:rsidRDefault="00CE4E9C" w:rsidP="00413C5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Nombre del Participante: ________________________________________________</w:t>
      </w:r>
    </w:p>
    <w:p w14:paraId="41C213A2" w14:textId="77777777" w:rsidR="00413C54" w:rsidRDefault="00413C54" w:rsidP="00413C54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4E27F185" w14:textId="0569AA97" w:rsidR="0032598D" w:rsidRDefault="00413C54" w:rsidP="00413C54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413C54">
        <w:rPr>
          <w:rFonts w:asciiTheme="majorHAnsi" w:hAnsiTheme="majorHAnsi" w:cstheme="majorHAnsi"/>
          <w:b/>
          <w:bCs/>
          <w:sz w:val="28"/>
          <w:szCs w:val="28"/>
        </w:rPr>
        <w:t xml:space="preserve">Asignación </w:t>
      </w:r>
    </w:p>
    <w:p w14:paraId="07FFC003" w14:textId="77777777" w:rsidR="007D3CED" w:rsidRDefault="00413C54" w:rsidP="007D3CE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13C54">
        <w:rPr>
          <w:rFonts w:asciiTheme="majorHAnsi" w:hAnsiTheme="majorHAnsi" w:cstheme="majorHAnsi"/>
          <w:sz w:val="24"/>
          <w:szCs w:val="24"/>
        </w:rPr>
        <w:t xml:space="preserve">Después de leer el material didáctico del módulo, responda cada pregunta según </w:t>
      </w:r>
      <w:r w:rsidR="003709C0">
        <w:rPr>
          <w:rFonts w:asciiTheme="majorHAnsi" w:hAnsiTheme="majorHAnsi" w:cstheme="majorHAnsi"/>
          <w:sz w:val="24"/>
          <w:szCs w:val="24"/>
        </w:rPr>
        <w:t>lo aprendido</w:t>
      </w:r>
      <w:r w:rsidR="00083E66">
        <w:rPr>
          <w:rFonts w:asciiTheme="majorHAnsi" w:hAnsiTheme="majorHAnsi" w:cstheme="majorHAnsi"/>
          <w:sz w:val="24"/>
          <w:szCs w:val="24"/>
        </w:rPr>
        <w:t>.</w:t>
      </w:r>
      <w:r w:rsidR="007D3CED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B4C03A7" w14:textId="77777777" w:rsidR="007D3CED" w:rsidRDefault="007D3CED" w:rsidP="007D3CE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1EA8A8B" w14:textId="77777777" w:rsidR="005010DF" w:rsidRDefault="005010DF" w:rsidP="007D3CE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CB9FA68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¿Qué es la seguridad física y cómo se diferencia de la seguridad informática?</w:t>
      </w:r>
    </w:p>
    <w:p w14:paraId="6128C22C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5C85661" w14:textId="77777777" w:rsidR="005010DF" w:rsidRP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 es la importancia de la seguridad física en la protección de recursos informáticos?</w:t>
      </w:r>
    </w:p>
    <w:p w14:paraId="6C110803" w14:textId="77777777" w:rsidR="005010DF" w:rsidRDefault="005010DF" w:rsidP="005010DF">
      <w:pPr>
        <w:pStyle w:val="Prrafodelista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1A67E9C" w14:textId="28D41AB3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¿Cuáles son los propósitos y objetivos principales de la seguridad física en una empresa?</w:t>
      </w:r>
    </w:p>
    <w:p w14:paraId="3DB197F7" w14:textId="77777777" w:rsidR="005010DF" w:rsidRPr="005010DF" w:rsidRDefault="005010DF" w:rsidP="005010DF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4ECD869A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B54096E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¿Cuáles son los elementos esenciales de un plan de seguridad física?</w:t>
      </w:r>
    </w:p>
    <w:p w14:paraId="668FB509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1FA83DF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¿Qué aspectos de la seguridad física se deben considerar en relación con la ubicación e instalaciones de una empresa?</w:t>
      </w:r>
    </w:p>
    <w:p w14:paraId="10DFAB7C" w14:textId="77777777" w:rsidR="005010DF" w:rsidRPr="005010DF" w:rsidRDefault="005010DF" w:rsidP="005010DF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682FE7E2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2A1E3B9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¿Por qué es importante capacitar al personal en temas de seguridad física?</w:t>
      </w:r>
    </w:p>
    <w:p w14:paraId="4DEA1F4F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7A9DE49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 es el papel de los equipos de seguridad física en la protección de los recursos informáticos?</w:t>
      </w:r>
    </w:p>
    <w:p w14:paraId="1A663DC6" w14:textId="77777777" w:rsidR="005010DF" w:rsidRPr="005010DF" w:rsidRDefault="005010DF" w:rsidP="005010DF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3DE1CC45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AC18B8E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¿Cómo se debe gestionar la documentación relacionada con la seguridad física de una empresa?</w:t>
      </w:r>
    </w:p>
    <w:p w14:paraId="23A49FF9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E13BC25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 es la importancia de realizar respaldos (backups) en el contexto de la seguridad física?</w:t>
      </w:r>
    </w:p>
    <w:p w14:paraId="521B4D99" w14:textId="77777777" w:rsidR="005010DF" w:rsidRPr="005010DF" w:rsidRDefault="005010DF" w:rsidP="005010DF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1CBB2230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8EC99FA" w14:textId="0625D77F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¿Por qué las pólizas de seguros y los planes de contingencia son elementos clave de la seguridad física de una empresa?</w:t>
      </w:r>
    </w:p>
    <w:p w14:paraId="478F3806" w14:textId="77777777" w:rsid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5E7B8C7" w14:textId="77777777" w:rsid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55634EE" w14:textId="2541C42D" w:rsid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Desarrollo:</w:t>
      </w:r>
    </w:p>
    <w:p w14:paraId="61953C14" w14:textId="77777777" w:rsid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C1CAB3B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Aquí tienes un desglose detallado sobre la seguridad física, un pilar que a menudo se subestima pero que es la primera línea de defensa para cualquier sistema técnico.</w:t>
      </w:r>
    </w:p>
    <w:p w14:paraId="32E1C064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pict w14:anchorId="77C0D79D">
          <v:rect id="_x0000_i1031" style="width:0;height:1.5pt" o:hralign="center" o:hrstd="t" o:hrnoshade="t" o:hr="t" fillcolor="gray" stroked="f"/>
        </w:pict>
      </w:r>
    </w:p>
    <w:p w14:paraId="199E7A85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1. ¿Qué es la seguridad física y cómo se diferencia de la informática?</w:t>
      </w:r>
    </w:p>
    <w:p w14:paraId="6FCF1103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La </w:t>
      </w: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seguridad física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se refiere a las medidas y protocolos diseñados para proteger el hardware, las instalaciones y el personal contra amenazas tangibles como robo, vandalismo, desastres naturales o acceso no autorizado.</w:t>
      </w:r>
    </w:p>
    <w:p w14:paraId="75CC91FA" w14:textId="77777777" w:rsidR="00A54076" w:rsidRPr="00A54076" w:rsidRDefault="00A54076" w:rsidP="00A54076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Diferencia clave: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Mientras que la </w:t>
      </w: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seguridad informática (o lógica)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protege los datos y el software mediante firewalls, encriptación y contraseñas, la </w:t>
      </w: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seguridad física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protege el "hierro" (los servidores, cables y racks) mediante cerraduras, cámaras y guardias. Si alguien puede tocar físicamente tu servidor, la seguridad lógica pierde casi toda su efectividad.</w:t>
      </w:r>
    </w:p>
    <w:p w14:paraId="4409279F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2. Importancia en la protección de recursos informáticos</w:t>
      </w:r>
    </w:p>
    <w:p w14:paraId="2E41C5B8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Es fundamental porque el software no existe sin el hardware. Un atacante con acceso físico a un equipo puede:</w:t>
      </w:r>
    </w:p>
    <w:p w14:paraId="2C4AFE35" w14:textId="77777777" w:rsidR="00A54076" w:rsidRPr="00A54076" w:rsidRDefault="00A54076" w:rsidP="00A54076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Extraer discos duros para leer datos sin pasar por el sistema operativo.</w:t>
      </w:r>
    </w:p>
    <w:p w14:paraId="54071357" w14:textId="77777777" w:rsidR="00A54076" w:rsidRPr="00A54076" w:rsidRDefault="00A54076" w:rsidP="00A54076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Insertar dispositivos maliciosos (keyloggers USB).</w:t>
      </w:r>
    </w:p>
    <w:p w14:paraId="2E7DD383" w14:textId="77777777" w:rsidR="00A54076" w:rsidRPr="00A54076" w:rsidRDefault="00A54076" w:rsidP="00A54076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Provocar daños irreparables que detengan la operación del negocio (denegación de servicio física).</w:t>
      </w:r>
    </w:p>
    <w:p w14:paraId="2C281970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3. Propósitos y objetivos principales</w:t>
      </w:r>
    </w:p>
    <w:p w14:paraId="1964B728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Los objetivos se resumen en las "4 D":</w:t>
      </w:r>
    </w:p>
    <w:p w14:paraId="47D3285C" w14:textId="77777777" w:rsidR="00A54076" w:rsidRPr="00A54076" w:rsidRDefault="00A54076" w:rsidP="00A54076">
      <w:pPr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Disuadir: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Evitar que el intruso lo intente (carteles, iluminación).</w:t>
      </w:r>
    </w:p>
    <w:p w14:paraId="0AC03F6C" w14:textId="77777777" w:rsidR="00A54076" w:rsidRPr="00A54076" w:rsidRDefault="00A54076" w:rsidP="00A54076">
      <w:pPr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Detectar: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Saber cuándo ocurre una intrusión (alarmas, sensores).</w:t>
      </w:r>
    </w:p>
    <w:p w14:paraId="0C4DB83A" w14:textId="77777777" w:rsidR="00A54076" w:rsidRPr="00A54076" w:rsidRDefault="00A54076" w:rsidP="00A54076">
      <w:pPr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Demorar: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Retrasar al intruso para dar tiempo a reaccionar (muros, cajas fuertes).</w:t>
      </w:r>
    </w:p>
    <w:p w14:paraId="1CA14012" w14:textId="77777777" w:rsidR="00A54076" w:rsidRPr="00A54076" w:rsidRDefault="00A54076" w:rsidP="00A54076">
      <w:pPr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Denegar: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Impedir el acceso total a los activos críticos.</w:t>
      </w:r>
    </w:p>
    <w:p w14:paraId="7123B273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4. Elementos esenciales de un plan de seguridad física</w:t>
      </w:r>
    </w:p>
    <w:p w14:paraId="0181E3A9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Un plan robusto debe incluir:</w:t>
      </w:r>
    </w:p>
    <w:p w14:paraId="6F0783DD" w14:textId="77777777" w:rsidR="00A54076" w:rsidRPr="00A54076" w:rsidRDefault="00A54076" w:rsidP="00A54076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Control de acceso: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Biometría, tarjetas magnéticas o guardias.</w:t>
      </w:r>
    </w:p>
    <w:p w14:paraId="0E5A9B58" w14:textId="77777777" w:rsidR="00A54076" w:rsidRPr="00A54076" w:rsidRDefault="00A54076" w:rsidP="00A54076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Vigilancia: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Sistemas de CCTV y sensores de movimiento.</w:t>
      </w:r>
    </w:p>
    <w:p w14:paraId="450626C1" w14:textId="77777777" w:rsidR="00A54076" w:rsidRPr="00A54076" w:rsidRDefault="00A54076" w:rsidP="00A54076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Protección ambiental: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Sistemas contra incendios, control de temperatura y humedad.</w:t>
      </w:r>
    </w:p>
    <w:p w14:paraId="1809A543" w14:textId="77777777" w:rsidR="00A54076" w:rsidRPr="00A54076" w:rsidRDefault="00A54076" w:rsidP="00A54076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Suministro eléctrico: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UPS (SAI) y generadores para evitar apagones.</w:t>
      </w:r>
    </w:p>
    <w:p w14:paraId="4515CB70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5. Ubicación e instalaciones de la empresa</w:t>
      </w:r>
    </w:p>
    <w:p w14:paraId="702A6831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Al elegir o diseñar un sitio, se deben considerar:</w:t>
      </w:r>
    </w:p>
    <w:p w14:paraId="25EC1E35" w14:textId="77777777" w:rsidR="00A54076" w:rsidRPr="00A54076" w:rsidRDefault="00A54076" w:rsidP="00A54076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Riesgos geográficos: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Evitar zonas propensas a inundaciones, sismos o alta criminalidad.</w:t>
      </w:r>
    </w:p>
    <w:p w14:paraId="6E4F9B36" w14:textId="77777777" w:rsidR="00A54076" w:rsidRPr="00A54076" w:rsidRDefault="00A54076" w:rsidP="00A54076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Diseño del edificio: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Pocas entradas, muros perimetrales y áreas restringidas (como el cuarto de servidores) lejos de ventanas o pasillos públicos.</w:t>
      </w:r>
    </w:p>
    <w:p w14:paraId="7F025D26" w14:textId="77777777" w:rsidR="00A54076" w:rsidRPr="00A54076" w:rsidRDefault="00A54076" w:rsidP="00A54076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Servicios básicos: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Estabilidad de la red eléctrica y proximidad de servicios de emergencia.</w:t>
      </w:r>
    </w:p>
    <w:p w14:paraId="18BC88CC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6. Capacitación del personal</w:t>
      </w:r>
    </w:p>
    <w:p w14:paraId="13D8B5AE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El personal es el eslabón más débil. La capacitación es vital para que:</w:t>
      </w:r>
    </w:p>
    <w:p w14:paraId="7BBE9732" w14:textId="77777777" w:rsidR="00A54076" w:rsidRPr="00A54076" w:rsidRDefault="00A54076" w:rsidP="00A5407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No permitan el </w:t>
      </w: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"tailgating"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(dejar pasar a alguien detrás de ellos sin identificarse).</w:t>
      </w:r>
    </w:p>
    <w:p w14:paraId="59BB41D6" w14:textId="77777777" w:rsidR="00A54076" w:rsidRPr="00A54076" w:rsidRDefault="00A54076" w:rsidP="00A5407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Sepan cómo actuar ante una emergencia (incendio o intrusión).</w:t>
      </w:r>
    </w:p>
    <w:p w14:paraId="7FD9A580" w14:textId="77777777" w:rsidR="00A54076" w:rsidRPr="00A54076" w:rsidRDefault="00A54076" w:rsidP="00A5407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Reporten comportamientos sospechosos o puertas mal cerradas.</w:t>
      </w:r>
    </w:p>
    <w:p w14:paraId="5BAF1BE1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7. Papel de los equipos de seguridad física</w:t>
      </w:r>
    </w:p>
    <w:p w14:paraId="67CD74A8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Los equipos (cámaras, racks bajo llave, sensores de inundación) actúan como centinelas permanentes. Su papel es garantizar la </w:t>
      </w: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integridad física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de los recursos, asegurando que el hardware funcione en un entorno óptimo y seguro las 24 horas del día.</w:t>
      </w:r>
    </w:p>
    <w:p w14:paraId="50013CC7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8. Gestión de la documentación</w:t>
      </w:r>
    </w:p>
    <w:p w14:paraId="5A857FC6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La documentación (bitácoras de acceso, planos de seguridad, registros de mantenimiento) debe gestionarse bajo el principio de </w:t>
      </w: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confidencialidad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4E83B4D5" w14:textId="77777777" w:rsidR="00A54076" w:rsidRPr="00A54076" w:rsidRDefault="00A54076" w:rsidP="00A54076">
      <w:pPr>
        <w:numPr>
          <w:ilvl w:val="0"/>
          <w:numId w:val="19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Debe estar protegida y solo disponible para personal autorizado.</w:t>
      </w:r>
    </w:p>
    <w:p w14:paraId="2DBD2A6B" w14:textId="77777777" w:rsidR="00A54076" w:rsidRPr="00A54076" w:rsidRDefault="00A54076" w:rsidP="00A54076">
      <w:pPr>
        <w:numPr>
          <w:ilvl w:val="0"/>
          <w:numId w:val="19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Debe actualizarse periódicamente.</w:t>
      </w:r>
    </w:p>
    <w:p w14:paraId="4D1118F2" w14:textId="77777777" w:rsidR="00A54076" w:rsidRPr="00A54076" w:rsidRDefault="00A54076" w:rsidP="00A54076">
      <w:pPr>
        <w:numPr>
          <w:ilvl w:val="0"/>
          <w:numId w:val="19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lastRenderedPageBreak/>
        <w:t>Sirve como evidencia legal en caso de auditorías o incidentes.</w:t>
      </w:r>
    </w:p>
    <w:p w14:paraId="23F6E018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9. Importancia de los respaldos (Backups)</w:t>
      </w:r>
    </w:p>
    <w:p w14:paraId="50FFCCF0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sz w:val="24"/>
          <w:szCs w:val="24"/>
          <w:lang w:val="en-US"/>
        </w:rPr>
        <w:t>En seguridad física, los backups son la última defensa contra desastres totales (como un incendio o terremoto).</w:t>
      </w:r>
    </w:p>
    <w:p w14:paraId="0065F353" w14:textId="77777777" w:rsidR="00A54076" w:rsidRPr="00A54076" w:rsidRDefault="00A54076" w:rsidP="00A54076">
      <w:pPr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Regla de oro: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Al menos una copia del respaldo debe estar en una </w:t>
      </w: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ubicación física distinta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(fuera del sitio) para asegurar que, si el edificio principal se destruye, los datos sobrevivan.</w:t>
      </w:r>
    </w:p>
    <w:p w14:paraId="62346C5A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10. Pólizas de seguros y planes de contingencia</w:t>
      </w:r>
    </w:p>
    <w:p w14:paraId="102D9131" w14:textId="77777777" w:rsidR="00A54076" w:rsidRPr="00A54076" w:rsidRDefault="00A54076" w:rsidP="00A54076">
      <w:pPr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Seguros: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Mitigan el impacto financiero tras un incidente (robo de equipos o daños por desastres). Es la transferencia del riesgo.</w:t>
      </w:r>
    </w:p>
    <w:p w14:paraId="3F27B428" w14:textId="77777777" w:rsidR="00A54076" w:rsidRPr="00A54076" w:rsidRDefault="00A54076" w:rsidP="00A54076">
      <w:pPr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A54076">
        <w:rPr>
          <w:rFonts w:asciiTheme="majorHAnsi" w:hAnsiTheme="majorHAnsi" w:cstheme="majorHAnsi"/>
          <w:b/>
          <w:bCs/>
          <w:sz w:val="24"/>
          <w:szCs w:val="24"/>
          <w:lang w:val="en-US"/>
        </w:rPr>
        <w:t>Planes de contingencia: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Son la "hoja de ruta" para recuperar la operación. Responden a la pregunta: </w:t>
      </w:r>
      <w:r w:rsidRPr="00A54076">
        <w:rPr>
          <w:rFonts w:asciiTheme="majorHAnsi" w:hAnsiTheme="majorHAnsi" w:cstheme="majorHAnsi"/>
          <w:i/>
          <w:iCs/>
          <w:sz w:val="24"/>
          <w:szCs w:val="24"/>
          <w:lang w:val="en-US"/>
        </w:rPr>
        <w:t>¿Qué hacemos si el centro de datos queda inoperable hoy?</w:t>
      </w:r>
      <w:r w:rsidRPr="00A54076">
        <w:rPr>
          <w:rFonts w:asciiTheme="majorHAnsi" w:hAnsiTheme="majorHAnsi" w:cstheme="majorHAnsi"/>
          <w:sz w:val="24"/>
          <w:szCs w:val="24"/>
          <w:lang w:val="en-US"/>
        </w:rPr>
        <w:t xml:space="preserve"> Sin esto, la empresa podría quebrar ante un evento físico mayor.</w:t>
      </w:r>
    </w:p>
    <w:p w14:paraId="59CB8B1E" w14:textId="77777777" w:rsidR="00A54076" w:rsidRPr="00A54076" w:rsidRDefault="00A54076" w:rsidP="00A5407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A54076" w:rsidRPr="00A54076" w:rsidSect="00F12205">
      <w:headerReference w:type="default" r:id="rId8"/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A2F6" w14:textId="77777777" w:rsidR="001C7CBE" w:rsidRDefault="001C7CBE" w:rsidP="00B71133">
      <w:pPr>
        <w:spacing w:after="0" w:line="240" w:lineRule="auto"/>
      </w:pPr>
      <w:r>
        <w:separator/>
      </w:r>
    </w:p>
  </w:endnote>
  <w:endnote w:type="continuationSeparator" w:id="0">
    <w:p w14:paraId="1807CE3F" w14:textId="77777777" w:rsidR="001C7CBE" w:rsidRDefault="001C7CBE" w:rsidP="00B7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C4B4" w14:textId="0215D1AF" w:rsidR="00996CE3" w:rsidRPr="00996CE3" w:rsidRDefault="00996CE3" w:rsidP="00996CE3">
    <w:pPr>
      <w:pStyle w:val="Piedepgina"/>
      <w:jc w:val="right"/>
      <w:rPr>
        <w:color w:val="D0CECE" w:themeColor="background2" w:themeShade="E6"/>
      </w:rPr>
    </w:pPr>
    <w:r w:rsidRPr="00996CE3">
      <w:rPr>
        <w:color w:val="D0CECE" w:themeColor="background2" w:themeShade="E6"/>
      </w:rPr>
      <w:t>Edward Nova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77B56" w14:textId="77777777" w:rsidR="001C7CBE" w:rsidRDefault="001C7CBE" w:rsidP="00B71133">
      <w:pPr>
        <w:spacing w:after="0" w:line="240" w:lineRule="auto"/>
      </w:pPr>
      <w:r>
        <w:separator/>
      </w:r>
    </w:p>
  </w:footnote>
  <w:footnote w:type="continuationSeparator" w:id="0">
    <w:p w14:paraId="70249D0E" w14:textId="77777777" w:rsidR="001C7CBE" w:rsidRDefault="001C7CBE" w:rsidP="00B71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53CE8" w14:textId="60F17461" w:rsidR="00B71133" w:rsidRDefault="00C57042" w:rsidP="00CE4E9C">
    <w:pPr>
      <w:tabs>
        <w:tab w:val="left" w:pos="6555"/>
      </w:tabs>
    </w:pPr>
    <w:r>
      <w:rPr>
        <w:rFonts w:asciiTheme="majorHAnsi" w:hAnsiTheme="majorHAnsi" w:cstheme="majorHAnsi"/>
        <w:noProof/>
        <w:sz w:val="24"/>
        <w:szCs w:val="24"/>
        <w:lang w:val="es-ES" w:eastAsia="es-ES"/>
      </w:rPr>
      <w:drawing>
        <wp:anchor distT="0" distB="0" distL="114300" distR="114300" simplePos="0" relativeHeight="251658240" behindDoc="0" locked="0" layoutInCell="1" allowOverlap="1" wp14:anchorId="62186413" wp14:editId="651BA987">
          <wp:simplePos x="0" y="0"/>
          <wp:positionH relativeFrom="column">
            <wp:posOffset>5193030</wp:posOffset>
          </wp:positionH>
          <wp:positionV relativeFrom="paragraph">
            <wp:posOffset>-364490</wp:posOffset>
          </wp:positionV>
          <wp:extent cx="904875" cy="610870"/>
          <wp:effectExtent l="0" t="0" r="9525" b="0"/>
          <wp:wrapSquare wrapText="bothSides"/>
          <wp:docPr id="2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12" b="25000"/>
                  <a:stretch/>
                </pic:blipFill>
                <pic:spPr bwMode="auto">
                  <a:xfrm>
                    <a:off x="0" y="0"/>
                    <a:ext cx="904875" cy="6108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148AD25" wp14:editId="3D3FF79D">
          <wp:simplePos x="0" y="0"/>
          <wp:positionH relativeFrom="column">
            <wp:posOffset>-9525</wp:posOffset>
          </wp:positionH>
          <wp:positionV relativeFrom="paragraph">
            <wp:posOffset>-362585</wp:posOffset>
          </wp:positionV>
          <wp:extent cx="2302510" cy="626110"/>
          <wp:effectExtent l="0" t="0" r="2540" b="2540"/>
          <wp:wrapSquare wrapText="bothSides"/>
          <wp:docPr id="1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Descripción generada automáticamente con confianza media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949" t="29585" r="9104" b="32232"/>
                  <a:stretch/>
                </pic:blipFill>
                <pic:spPr bwMode="auto">
                  <a:xfrm>
                    <a:off x="0" y="0"/>
                    <a:ext cx="2302510" cy="626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3C5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1DD"/>
    <w:multiLevelType w:val="hybridMultilevel"/>
    <w:tmpl w:val="6C20961A"/>
    <w:lvl w:ilvl="0" w:tplc="B53C5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2A7E"/>
    <w:multiLevelType w:val="multilevel"/>
    <w:tmpl w:val="B14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E0D3D"/>
    <w:multiLevelType w:val="multilevel"/>
    <w:tmpl w:val="3FC6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316AA"/>
    <w:multiLevelType w:val="hybridMultilevel"/>
    <w:tmpl w:val="477499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44469"/>
    <w:multiLevelType w:val="hybridMultilevel"/>
    <w:tmpl w:val="6CD0CE9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A2F7D"/>
    <w:multiLevelType w:val="hybridMultilevel"/>
    <w:tmpl w:val="11904602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>
      <w:start w:val="1"/>
      <w:numFmt w:val="lowerRoman"/>
      <w:lvlText w:val="%3."/>
      <w:lvlJc w:val="right"/>
      <w:pPr>
        <w:ind w:left="2160" w:hanging="180"/>
      </w:pPr>
    </w:lvl>
    <w:lvl w:ilvl="3" w:tplc="1C0A000F">
      <w:start w:val="1"/>
      <w:numFmt w:val="decimal"/>
      <w:lvlText w:val="%4."/>
      <w:lvlJc w:val="left"/>
      <w:pPr>
        <w:ind w:left="2880" w:hanging="360"/>
      </w:pPr>
    </w:lvl>
    <w:lvl w:ilvl="4" w:tplc="1C0A0019">
      <w:start w:val="1"/>
      <w:numFmt w:val="lowerLetter"/>
      <w:lvlText w:val="%5."/>
      <w:lvlJc w:val="left"/>
      <w:pPr>
        <w:ind w:left="3600" w:hanging="360"/>
      </w:pPr>
    </w:lvl>
    <w:lvl w:ilvl="5" w:tplc="1C0A001B">
      <w:start w:val="1"/>
      <w:numFmt w:val="lowerRoman"/>
      <w:lvlText w:val="%6."/>
      <w:lvlJc w:val="right"/>
      <w:pPr>
        <w:ind w:left="4320" w:hanging="180"/>
      </w:pPr>
    </w:lvl>
    <w:lvl w:ilvl="6" w:tplc="1C0A000F">
      <w:start w:val="1"/>
      <w:numFmt w:val="decimal"/>
      <w:lvlText w:val="%7."/>
      <w:lvlJc w:val="left"/>
      <w:pPr>
        <w:ind w:left="5040" w:hanging="360"/>
      </w:pPr>
    </w:lvl>
    <w:lvl w:ilvl="7" w:tplc="1C0A0019">
      <w:start w:val="1"/>
      <w:numFmt w:val="lowerLetter"/>
      <w:lvlText w:val="%8."/>
      <w:lvlJc w:val="left"/>
      <w:pPr>
        <w:ind w:left="5760" w:hanging="360"/>
      </w:pPr>
    </w:lvl>
    <w:lvl w:ilvl="8" w:tplc="1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E5357"/>
    <w:multiLevelType w:val="multilevel"/>
    <w:tmpl w:val="CE9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F4C7E"/>
    <w:multiLevelType w:val="multilevel"/>
    <w:tmpl w:val="77E2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D36C3"/>
    <w:multiLevelType w:val="multilevel"/>
    <w:tmpl w:val="0BA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217E9"/>
    <w:multiLevelType w:val="multilevel"/>
    <w:tmpl w:val="FEF2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4721B"/>
    <w:multiLevelType w:val="multilevel"/>
    <w:tmpl w:val="80FA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92649"/>
    <w:multiLevelType w:val="multilevel"/>
    <w:tmpl w:val="FD8A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A408A"/>
    <w:multiLevelType w:val="hybridMultilevel"/>
    <w:tmpl w:val="3BBE3E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11C1C"/>
    <w:multiLevelType w:val="hybridMultilevel"/>
    <w:tmpl w:val="2564CF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B79D4"/>
    <w:multiLevelType w:val="hybridMultilevel"/>
    <w:tmpl w:val="33989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54C44"/>
    <w:multiLevelType w:val="hybridMultilevel"/>
    <w:tmpl w:val="0792CD8E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7355D"/>
    <w:multiLevelType w:val="hybridMultilevel"/>
    <w:tmpl w:val="77768A9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63BBC"/>
    <w:multiLevelType w:val="multilevel"/>
    <w:tmpl w:val="BD62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E21A8"/>
    <w:multiLevelType w:val="hybridMultilevel"/>
    <w:tmpl w:val="E86C222A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E5A53"/>
    <w:multiLevelType w:val="hybridMultilevel"/>
    <w:tmpl w:val="CB646E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E5A7F"/>
    <w:multiLevelType w:val="multilevel"/>
    <w:tmpl w:val="FF08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852302">
    <w:abstractNumId w:val="0"/>
  </w:num>
  <w:num w:numId="2" w16cid:durableId="1345129124">
    <w:abstractNumId w:val="16"/>
  </w:num>
  <w:num w:numId="3" w16cid:durableId="1225487760">
    <w:abstractNumId w:val="14"/>
  </w:num>
  <w:num w:numId="4" w16cid:durableId="155459618">
    <w:abstractNumId w:val="7"/>
  </w:num>
  <w:num w:numId="5" w16cid:durableId="307521203">
    <w:abstractNumId w:val="15"/>
  </w:num>
  <w:num w:numId="6" w16cid:durableId="1687058402">
    <w:abstractNumId w:val="4"/>
  </w:num>
  <w:num w:numId="7" w16cid:durableId="16112056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5213671">
    <w:abstractNumId w:val="12"/>
  </w:num>
  <w:num w:numId="9" w16cid:durableId="1858689150">
    <w:abstractNumId w:val="3"/>
  </w:num>
  <w:num w:numId="10" w16cid:durableId="903221731">
    <w:abstractNumId w:val="19"/>
  </w:num>
  <w:num w:numId="11" w16cid:durableId="1223712245">
    <w:abstractNumId w:val="13"/>
  </w:num>
  <w:num w:numId="12" w16cid:durableId="68310157">
    <w:abstractNumId w:val="18"/>
  </w:num>
  <w:num w:numId="13" w16cid:durableId="147744889">
    <w:abstractNumId w:val="8"/>
  </w:num>
  <w:num w:numId="14" w16cid:durableId="1053046588">
    <w:abstractNumId w:val="9"/>
  </w:num>
  <w:num w:numId="15" w16cid:durableId="1269700286">
    <w:abstractNumId w:val="6"/>
  </w:num>
  <w:num w:numId="16" w16cid:durableId="1265842164">
    <w:abstractNumId w:val="2"/>
  </w:num>
  <w:num w:numId="17" w16cid:durableId="872377366">
    <w:abstractNumId w:val="10"/>
  </w:num>
  <w:num w:numId="18" w16cid:durableId="407197080">
    <w:abstractNumId w:val="11"/>
  </w:num>
  <w:num w:numId="19" w16cid:durableId="758988250">
    <w:abstractNumId w:val="20"/>
  </w:num>
  <w:num w:numId="20" w16cid:durableId="1158227982">
    <w:abstractNumId w:val="1"/>
  </w:num>
  <w:num w:numId="21" w16cid:durableId="7219102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51A"/>
    <w:rsid w:val="000425E6"/>
    <w:rsid w:val="00083E66"/>
    <w:rsid w:val="000901FA"/>
    <w:rsid w:val="000D6980"/>
    <w:rsid w:val="000E02D4"/>
    <w:rsid w:val="000E77A2"/>
    <w:rsid w:val="00125566"/>
    <w:rsid w:val="00185F0A"/>
    <w:rsid w:val="001C7CBE"/>
    <w:rsid w:val="002524E6"/>
    <w:rsid w:val="002769A7"/>
    <w:rsid w:val="0031189F"/>
    <w:rsid w:val="0031543D"/>
    <w:rsid w:val="00322F4F"/>
    <w:rsid w:val="0032598D"/>
    <w:rsid w:val="00334D21"/>
    <w:rsid w:val="003437E5"/>
    <w:rsid w:val="003709C0"/>
    <w:rsid w:val="003E5C7A"/>
    <w:rsid w:val="00413C54"/>
    <w:rsid w:val="00416FF2"/>
    <w:rsid w:val="00427D30"/>
    <w:rsid w:val="00444515"/>
    <w:rsid w:val="004819B1"/>
    <w:rsid w:val="004C5B1B"/>
    <w:rsid w:val="005010DF"/>
    <w:rsid w:val="00502FD5"/>
    <w:rsid w:val="00527017"/>
    <w:rsid w:val="00570DDC"/>
    <w:rsid w:val="005A4978"/>
    <w:rsid w:val="005C4220"/>
    <w:rsid w:val="005D50C5"/>
    <w:rsid w:val="00653359"/>
    <w:rsid w:val="006A1BC2"/>
    <w:rsid w:val="006C259A"/>
    <w:rsid w:val="006C526F"/>
    <w:rsid w:val="006C6363"/>
    <w:rsid w:val="006D76BD"/>
    <w:rsid w:val="006E0533"/>
    <w:rsid w:val="006F3403"/>
    <w:rsid w:val="0075289E"/>
    <w:rsid w:val="00767BFE"/>
    <w:rsid w:val="00783340"/>
    <w:rsid w:val="00796191"/>
    <w:rsid w:val="007D3CED"/>
    <w:rsid w:val="007E044F"/>
    <w:rsid w:val="007F497D"/>
    <w:rsid w:val="00861FDC"/>
    <w:rsid w:val="00885BFA"/>
    <w:rsid w:val="008D09B3"/>
    <w:rsid w:val="008D5795"/>
    <w:rsid w:val="008F5CFB"/>
    <w:rsid w:val="00912A48"/>
    <w:rsid w:val="00943D60"/>
    <w:rsid w:val="00996CE3"/>
    <w:rsid w:val="009C338E"/>
    <w:rsid w:val="00A153BF"/>
    <w:rsid w:val="00A17AF0"/>
    <w:rsid w:val="00A3570B"/>
    <w:rsid w:val="00A54076"/>
    <w:rsid w:val="00AD651A"/>
    <w:rsid w:val="00AE1740"/>
    <w:rsid w:val="00AF3AB3"/>
    <w:rsid w:val="00B508A4"/>
    <w:rsid w:val="00B71133"/>
    <w:rsid w:val="00B71812"/>
    <w:rsid w:val="00B81F3A"/>
    <w:rsid w:val="00B93050"/>
    <w:rsid w:val="00BC2861"/>
    <w:rsid w:val="00BC547F"/>
    <w:rsid w:val="00C42747"/>
    <w:rsid w:val="00C42AF1"/>
    <w:rsid w:val="00C57042"/>
    <w:rsid w:val="00C60168"/>
    <w:rsid w:val="00C768AE"/>
    <w:rsid w:val="00CE4E9C"/>
    <w:rsid w:val="00CF3EC8"/>
    <w:rsid w:val="00D654B4"/>
    <w:rsid w:val="00D752E2"/>
    <w:rsid w:val="00DF4E10"/>
    <w:rsid w:val="00DF789C"/>
    <w:rsid w:val="00E026CD"/>
    <w:rsid w:val="00E057C3"/>
    <w:rsid w:val="00E12F3A"/>
    <w:rsid w:val="00E25C98"/>
    <w:rsid w:val="00E33D62"/>
    <w:rsid w:val="00E53FC3"/>
    <w:rsid w:val="00EA3F82"/>
    <w:rsid w:val="00EB0C3D"/>
    <w:rsid w:val="00EB720A"/>
    <w:rsid w:val="00EE40A6"/>
    <w:rsid w:val="00F12205"/>
    <w:rsid w:val="00F7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0F789"/>
  <w15:docId w15:val="{9B0D3EE9-4891-498A-93FE-8B47577C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980"/>
  </w:style>
  <w:style w:type="paragraph" w:styleId="Ttulo1">
    <w:name w:val="heading 1"/>
    <w:basedOn w:val="Normal"/>
    <w:next w:val="Normal"/>
    <w:link w:val="Ttulo1Car"/>
    <w:uiPriority w:val="9"/>
    <w:qFormat/>
    <w:rsid w:val="00AD6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0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651A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AD65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654B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3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71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1133"/>
  </w:style>
  <w:style w:type="paragraph" w:styleId="Piedepgina">
    <w:name w:val="footer"/>
    <w:basedOn w:val="Normal"/>
    <w:link w:val="PiedepginaCar"/>
    <w:uiPriority w:val="99"/>
    <w:unhideWhenUsed/>
    <w:rsid w:val="00B71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133"/>
  </w:style>
  <w:style w:type="character" w:customStyle="1" w:styleId="Ttulo3Car">
    <w:name w:val="Título 3 Car"/>
    <w:basedOn w:val="Fuentedeprrafopredeter"/>
    <w:link w:val="Ttulo3"/>
    <w:uiPriority w:val="9"/>
    <w:semiHidden/>
    <w:rsid w:val="00A540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D16E-17D7-4D71-98D5-C4C469047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Alexis Humberto De La Rosa Hidalgo</dc:creator>
  <cp:lastModifiedBy>Nairan Reynoso Mariñez</cp:lastModifiedBy>
  <cp:revision>6</cp:revision>
  <dcterms:created xsi:type="dcterms:W3CDTF">2023-10-04T21:19:00Z</dcterms:created>
  <dcterms:modified xsi:type="dcterms:W3CDTF">2026-04-11T16:40:00Z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6af7f451-8be1-40cd-b555-7a967523a1d3</vt:lpwstr>
  </property>
</Properties>
</file>