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b/>
          <w:color w:val="auto"/>
          <w:spacing w:val="0"/>
          <w:position w:val="0"/>
          <w:sz w:val="28"/>
          <w:shd w:fill="auto" w:val="clear"/>
        </w:rPr>
        <w:t xml:space="preserve">Seguridad física &gt;&gt; Módulo 8 C-3 </w:t>
      </w:r>
      <w:r>
        <w:rPr>
          <w:rFonts w:ascii="Calibri Light" w:hAnsi="Calibri Light" w:cs="Calibri Light" w:eastAsia="Calibri Light"/>
          <w:color w:val="auto"/>
          <w:spacing w:val="0"/>
          <w:position w:val="0"/>
          <w:sz w:val="24"/>
          <w:shd w:fill="auto" w:val="clear"/>
        </w:rPr>
        <w:t xml:space="preserve">| Actividad. 1 | Valor 15 puntos </w:t>
      </w:r>
    </w:p>
    <w:p>
      <w:pPr>
        <w:spacing w:before="0" w:after="0" w:line="240"/>
        <w:ind w:right="0" w:left="0" w:firstLine="0"/>
        <w:jc w:val="left"/>
        <w:rPr>
          <w:rFonts w:ascii="Calibri Light" w:hAnsi="Calibri Light" w:cs="Calibri Light" w:eastAsia="Calibri Light"/>
          <w:b/>
          <w:color w:val="auto"/>
          <w:spacing w:val="0"/>
          <w:position w:val="0"/>
          <w:sz w:val="28"/>
          <w:shd w:fill="auto" w:val="clear"/>
        </w:rPr>
      </w:pPr>
    </w:p>
    <w:p>
      <w:pPr>
        <w:spacing w:before="0" w:after="0" w:line="240"/>
        <w:ind w:right="0" w:left="0" w:firstLine="0"/>
        <w:jc w:val="left"/>
        <w:rPr>
          <w:rFonts w:ascii="Calibri Light" w:hAnsi="Calibri Light" w:cs="Calibri Light" w:eastAsia="Calibri Light"/>
          <w:b/>
          <w:color w:val="auto"/>
          <w:spacing w:val="0"/>
          <w:position w:val="0"/>
          <w:sz w:val="28"/>
          <w:shd w:fill="auto" w:val="clear"/>
        </w:rPr>
      </w:pPr>
      <w:r>
        <w:rPr>
          <w:rFonts w:ascii="Calibri Light" w:hAnsi="Calibri Light" w:cs="Calibri Light" w:eastAsia="Calibri Light"/>
          <w:b/>
          <w:color w:val="auto"/>
          <w:spacing w:val="0"/>
          <w:position w:val="0"/>
          <w:sz w:val="28"/>
          <w:shd w:fill="auto" w:val="clear"/>
        </w:rPr>
        <w:t xml:space="preserve">Asignación </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Después de leer el material didáctico del módulo, responda cada pregunta según lo aprendido. </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1. ¿Cuáles son las principales consideraciones al diseñar un sistema de iluminación y señalización efectivo para la seguridad de las instalaciones?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Al diseñar un sistema de iluminación y señalización se deben considerar la visibilidad, cobertura uniforme, eliminación de zonas oscuras, eficiencia energética y funcionamiento continuo (incluso ante fallos eléctricos). La señalización debe ser clara, visible y cumplir normas de seguridad, indicando rutas de evacuación, salidas de emergencia y áreas restringidas. Todo esto ayuda a prevenir incidentes y facilita la respuesta ante emergencias.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2. ¿Qué medidas de seguridad se deben implementar al diseñar esgrimas, puertas y jaulas en un entorno de alta seguridad?</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Se deben emplear materiales resistentes, sistemas de cierre seguros, control de accesos (como tarjetas o biometría) y monitoreo constante mediante cámaras o sensores. Las esgrimas deben ser difíciles de escalar, las puertas reforzadas contra intrusión y las jaulas diseñadas para proteger equipos críticos, limitando el acceso solo a personal autorizado.</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3. ¿Cuál es el papel de los guardias de seguridad en la protección de las instalaciones y cuáles son sus responsabilidades clave?</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Los guardias de seguridad son responsables de vigilar las instalaciones, controlar accesos, detectar comportamientos sospechosos y responder ante incidentes. También realizan rondas periódicas, supervisan sistemas de seguridad y actúan como primera respuesta ante emergencias, contribuyendo a la prevención y mitigación de riesgos.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4. ¿Cómo funcionan las alarmas de seguridad y qué importancia tienen en la protección de las instalaciones?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Las alarmas de seguridad funcionan mediante sensores que detectan movimientos, aperturas no autorizadas, humo o cambios inusuales en el entorno. Cuando se activa una condición anómala, el sistema genera una alerta sonora o notifica a un centro de monitoreo. Su importancia radica en la detección temprana de amenazas y en la posibilidad de una respuesta rápida.</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5. ¿Cuál es la función de un seguro en la gestión de riesgos y seguridad de las instalaciones?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El seguro actúa como un mecanismo financiero que protege a la empresa frente a pérdidas causadas por eventos inesperados como incendios, robos o desastres naturales. Permite transferir parte del riesgo a una entidad aseguradora, garantizando estabilidad económica y facilitando la recuperación tras incidentes.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6. ¿Por qué es importante asegurar armarios y recintos en un entorno de alta seguridad?</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Asegurar armarios y recintos es fundamental para proteger equipos sensibles, documentos confidenciales y sistemas críticos. Evita accesos no autorizados, manipulación indebida o robo, y contribuye a mantener la integridad y confidencialidad de la información.</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7. ¿Qué significa "distribución protegida" y cómo se logra un cableado protegido en un entorno de seguridad?</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La distribución protegida se refiere a la instalación segura de cables y sistemas de comunicación para evitar accesos no autorizados o interferencias. Se logra mediante el uso de canalizaciones cerradas, materiales blindados, rutas controladas y acceso restringido a los puntos de conexión.</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8. ¿Qué son un "Airgap" y un "Mantrap" y cómo se utilizan para proteger las instalaciones?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Un “Airgap” es una medida de seguridad que consiste en aislar completamente un sistema de cualquier red externa, evitando accesos remotos no autorizados. Un “Mantrap” es un sistema de doble puerta que controla el acceso a una zona restringida, permitiendo el ingreso de una persona a la vez tras verificación. Ambos mecanismos aumentan significativamente la seguridad en entornos críticos.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9. ¿Qué es una "Jaula de Faraday" y en qué situaciones se utiliza para proteger equipos y sistemas?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Una Jaula de Faraday es una estructura metálica que bloquea campos electromagnéticos, protegiendo los equipos electrónicos de interferencias o ataques electromagnéticos. Se utiliza en centros de datos, laboratorios y entornos donde se requiere alta protección contra fugas de información o perturbaciones eléctricas.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p>
    <w:p>
      <w:pPr>
        <w:spacing w:before="0" w:after="0" w:line="240"/>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10. ¿Cuáles son los métodos comunes de autenticación biométrica y cómo se aplican en la seguridad de las instalaciones?</w:t>
      </w:r>
    </w:p>
    <w:p>
      <w:pPr>
        <w:spacing w:before="0" w:after="0" w:line="240"/>
        <w:ind w:right="0" w:left="0" w:firstLine="0"/>
        <w:jc w:val="left"/>
        <w:rPr>
          <w:rFonts w:ascii="Calibri Light" w:hAnsi="Calibri Light" w:cs="Calibri Light" w:eastAsia="Calibri Light"/>
          <w:color w:val="auto"/>
          <w:spacing w:val="0"/>
          <w:position w:val="0"/>
          <w:sz w:val="24"/>
          <w:shd w:fill="auto" w:val="clear"/>
        </w:rPr>
      </w:pPr>
      <w:r>
        <w:rPr>
          <w:rFonts w:ascii="Calibri Light" w:hAnsi="Calibri Light" w:cs="Calibri Light" w:eastAsia="Calibri Light"/>
          <w:color w:val="auto"/>
          <w:spacing w:val="0"/>
          <w:position w:val="0"/>
          <w:sz w:val="24"/>
          <w:shd w:fill="auto" w:val="clear"/>
        </w:rPr>
        <w:t xml:space="preserve">Los métodos más comunes incluyen reconocimiento de huellas dactilares, reconocimiento facial, escaneo de iris y reconocimiento de voz. Estos sistemas se utilizan para controlar accesos a instalaciones o áreas restringidas, asegurando que solo personas autorizadas puedan ingresar mediante características físicas únicas e intransferibles.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