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Заполнить все поля корректно и нажать кнопку “Зарегистрироваться”.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Появляется сообщение на странице “</w:t>
            </w:r>
            <w:r w:rsidDel="00000000" w:rsidR="00000000" w:rsidRPr="00000000">
              <w:rPr>
                <w:highlight w:val="white"/>
                <w:rtl w:val="0"/>
              </w:rPr>
              <w:t xml:space="preserve">Вы успешно завели почтовый ящик на Рамблер/почте и зарегистрировались в Rambler&amp;Co ID. Сейчас вы будете автоматически перенаправлены на страницу проекта.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Редирект на страницу “</w:t>
            </w: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https://id.rambler.ru/account/profile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Заполнить не все обязательные поля и нажать кнопку “зарегистрировать”.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Появляются сообщения об ошибке для полей, отмеченных как обязательные для заполнения.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Заполнить все обязательные поля пробелом и нажать кнопку “зарегистрировать”.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Появляются сообщения об ошибке для полей, отмеченных как обязательные для заполнения.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пробелы до и (или) после основного текста во все текстовые поля. К примеру, ‘_Павел_’ и нажать кнопку “Зарегистрироваться”. Войти в систему и перейти на форму редактирования личных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Пробелы ‘обрезаны’. Правильное отображение данных: ‘Павел’.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Заполнить все поля корректной или некорректной информацией и перезагрузить страницу.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Введенные данные сбрасываются и пользователь видит чистую форму регистрации.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 текстовые поля больше допустимого максимального количество символов и нажать кнопку “Зарегистрироваться”.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Появляются сообщения об ошибке, что превышено максимально допустимое количество символов.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 поля html-теги/специальные символы и нажать кнопку “Зарегистрироваться”.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Появляются сообщения об ошибке для полей, где введены html-теги/специальные символы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</w:t>
            </w:r>
            <w:r w:rsidDel="00000000" w:rsidR="00000000" w:rsidRPr="00000000">
              <w:rPr>
                <w:highlight w:val="white"/>
                <w:rtl w:val="0"/>
              </w:rPr>
              <w:t xml:space="preserve">Почтовый ящик”</w:t>
            </w:r>
            <w:r w:rsidDel="00000000" w:rsidR="00000000" w:rsidRPr="00000000">
              <w:rPr>
                <w:rtl w:val="0"/>
              </w:rPr>
              <w:t xml:space="preserve"> ввести некорректный формат почтового ящика.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Появляется сообщение о некорректном формате E-mail адреса.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Предусловие: зарегистрировать пользователя.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E-mail ввести E-mail только что зарегистрированного пользователя.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Появляется сообщения об ошибке, что “Почтовый ящик недоступен для регистрации”.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“Дата рождения” ввести дату рождения не полностью.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Появляется сообщения об ошибке: “</w:t>
            </w:r>
            <w:r w:rsidDel="00000000" w:rsidR="00000000" w:rsidRPr="00000000">
              <w:rPr>
                <w:highlight w:val="white"/>
                <w:rtl w:val="0"/>
              </w:rPr>
              <w:t xml:space="preserve">Укажите дату рождения полностью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</w:t>
            </w:r>
            <w:r w:rsidDel="00000000" w:rsidR="00000000" w:rsidRPr="00000000">
              <w:rPr>
                <w:highlight w:val="white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  <w:t xml:space="preserve">” ввести некорректные данные.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Появляется сообщения об ошибке: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“Пароль должен содержать от 8 до 32 символов, включать хотя бы одну заглавную латинскую букву, одну строчную и одну цифру”.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“</w:t>
            </w:r>
            <w:r w:rsidDel="00000000" w:rsidR="00000000" w:rsidRPr="00000000">
              <w:rPr>
                <w:highlight w:val="white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  <w:t xml:space="preserve">”’ и “</w:t>
            </w:r>
            <w:r w:rsidDel="00000000" w:rsidR="00000000" w:rsidRPr="00000000">
              <w:rPr>
                <w:highlight w:val="white"/>
                <w:rtl w:val="0"/>
              </w:rPr>
              <w:t xml:space="preserve">Повтор пароля</w:t>
            </w:r>
            <w:r w:rsidDel="00000000" w:rsidR="00000000" w:rsidRPr="00000000">
              <w:rPr>
                <w:rtl w:val="0"/>
              </w:rPr>
              <w:t xml:space="preserve">” ввести разные данные. После заполнения остальных обязательных полей нажать кнопку “Зарегистрироваться”.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Появляется сообщения об ошибке: “</w:t>
            </w:r>
            <w:r w:rsidDel="00000000" w:rsidR="00000000" w:rsidRPr="00000000">
              <w:rPr>
                <w:highlight w:val="white"/>
                <w:rtl w:val="0"/>
              </w:rPr>
              <w:t xml:space="preserve">Пароли не совпадают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селекторе “Пол” не делать выбор.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Появляется сообщения об ошибке: “</w:t>
            </w:r>
            <w:r w:rsidDel="00000000" w:rsidR="00000000" w:rsidRPr="00000000">
              <w:rPr>
                <w:highlight w:val="white"/>
                <w:rtl w:val="0"/>
              </w:rPr>
              <w:t xml:space="preserve">Выберите пол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d.rambler.ru/account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