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14.4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4.7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s=2.52631578947;// начальное расстояние от лодки до катера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dr=r/sqrt(21.09);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случае 1</w:t>
      </w:r>
      <w:r>
        <w:br/>
      </w:r>
      <w:r>
        <w:rPr>
          <w:rStyle w:val="VerbatimChar"/>
        </w:rPr>
        <w:t xml:space="preserve">r0=s;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polarplot(tetha,r,style = color('green')); //построение траектории</w:t>
      </w:r>
      <w:r>
        <w:br/>
      </w:r>
      <w:r>
        <w:rPr>
          <w:rStyle w:val="VerbatimChar"/>
        </w:rPr>
        <w:t xml:space="preserve">//движения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s=3.89189189189;// начальное расстояние от лодки до катера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dr=r/sqrt(21.09);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случае 2</w:t>
      </w:r>
      <w:r>
        <w:br/>
      </w:r>
      <w:r>
        <w:rPr>
          <w:rStyle w:val="VerbatimChar"/>
        </w:rPr>
        <w:t xml:space="preserve">r0=s;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polarplot(tetha,r,style = color('green')); //построение траектории</w:t>
      </w:r>
      <w:r>
        <w:br/>
      </w:r>
      <w:r>
        <w:rPr>
          <w:rStyle w:val="VerbatimChar"/>
        </w:rPr>
        <w:t xml:space="preserve">//движения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</w:p>
    <w:bookmarkEnd w:id="23"/>
    <w:bookmarkStart w:id="32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7" w:name="fig:001"/>
      <w:r>
        <w:drawing>
          <wp:inline>
            <wp:extent cx="4510527" cy="4272322"/>
            <wp:effectExtent b="0" l="0" r="0" t="0"/>
            <wp:docPr descr="Figure 1: траектории для случая 1" title="" id="25" name="Picture"/>
            <a:graphic>
              <a:graphicData uri="http://schemas.openxmlformats.org/drawingml/2006/picture">
                <pic:pic>
                  <pic:nvPicPr>
                    <pic:cNvPr descr="images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427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5.915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1" w:name="fig:002"/>
      <w:r>
        <w:drawing>
          <wp:inline>
            <wp:extent cx="4441371" cy="4187798"/>
            <wp:effectExtent b="0" l="0" r="0" t="0"/>
            <wp:docPr descr="Figure 2: траектории для случая 2" title="" id="29" name="Picture"/>
            <a:graphic>
              <a:graphicData uri="http://schemas.openxmlformats.org/drawingml/2006/picture">
                <pic:pic>
                  <pic:nvPicPr>
                    <pic:cNvPr descr="images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71" cy="418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18.05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Волков Фрол НПИбд-01-19</dc:creator>
  <dc:language>ru-RU</dc:language>
  <cp:keywords/>
  <dcterms:created xsi:type="dcterms:W3CDTF">2022-02-19T15:57:00Z</dcterms:created>
  <dcterms:modified xsi:type="dcterms:W3CDTF">2022-02-19T15:57:00Z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 - вариант 36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