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897EA8" w:rsidP="00494EA4">
            <w:pPr>
              <w:pStyle w:val="TableContents"/>
              <w:jc w:val="center"/>
            </w:pPr>
            <w:r>
              <w:t>Poner una Queja.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897EA8" w:rsidP="00494EA4">
            <w:pPr>
              <w:pStyle w:val="TableContents"/>
              <w:jc w:val="center"/>
            </w:pPr>
            <w:r>
              <w:t>PON_QUEJA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 xml:space="preserve">En esta pantalla </w:t>
      </w:r>
      <w:r w:rsidR="00026242">
        <w:t>se pretende informar al cliente</w:t>
      </w:r>
      <w:r w:rsidR="00C46701">
        <w:t xml:space="preserve"> de que </w:t>
      </w:r>
      <w:r w:rsidR="009D5C61">
        <w:t>la operación ha sido realizada con éxito y que debe de recoger el recibo impreso</w:t>
      </w:r>
      <w:r w:rsidR="00026242">
        <w:t>.</w:t>
      </w:r>
    </w:p>
    <w:p w:rsidR="00560DF8" w:rsidRDefault="003704F1">
      <w:pPr>
        <w:pStyle w:val="Ttulo11"/>
      </w:pPr>
      <w:r>
        <w:t>Precondición:</w:t>
      </w:r>
    </w:p>
    <w:p w:rsidR="00560DF8" w:rsidRDefault="002845CC">
      <w:pPr>
        <w:pStyle w:val="Textbody"/>
      </w:pPr>
      <w:r>
        <w:t xml:space="preserve">El usuario ha tenido que </w:t>
      </w:r>
      <w:r w:rsidR="00A77526">
        <w:t xml:space="preserve">seleccionar anteriormente </w:t>
      </w:r>
      <w:r w:rsidR="001D3A89">
        <w:t>que desea poner una queja en el menú principal del Catering.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B55326" w:rsidRDefault="001D3A89">
      <w:pPr>
        <w:pStyle w:val="Textbody"/>
      </w:pPr>
      <w:r>
        <w:t>Una vez que el usuario haya terminado de formalizar la queja, el sistema la crea y la envía.</w:t>
      </w:r>
    </w:p>
    <w:p w:rsidR="00946D87" w:rsidRPr="00946D87" w:rsidRDefault="003704F1" w:rsidP="00946D87">
      <w:pPr>
        <w:pStyle w:val="Ttulo11"/>
      </w:pPr>
      <w:r>
        <w:t>Acciones a realizar en la pantalla</w:t>
      </w:r>
      <w:bookmarkStart w:id="0" w:name="_GoBack"/>
      <w:bookmarkEnd w:id="0"/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>El usuario</w:t>
      </w:r>
      <w:r w:rsidR="000E4FFC">
        <w:t xml:space="preserve"> </w:t>
      </w:r>
      <w:r w:rsidR="009D5C61">
        <w:t xml:space="preserve">debe de </w:t>
      </w:r>
      <w:r w:rsidR="001D3A89">
        <w:t>introducir la contraseña de nuevo para poder formalizar la queja y pulsar “ACEPTAR” cuando la haya introducido</w:t>
      </w:r>
      <w:r w:rsidR="005E7595">
        <w:t>.</w:t>
      </w:r>
      <w:r w:rsidR="001D3A89">
        <w:t xml:space="preserve"> (Si el sistema no valida la contraseña, no se podrá poner la queja)</w:t>
      </w:r>
    </w:p>
    <w:p w:rsidR="00183A5C" w:rsidRDefault="00183A5C" w:rsidP="00B55326">
      <w:pPr>
        <w:pStyle w:val="Textbody"/>
        <w:numPr>
          <w:ilvl w:val="0"/>
          <w:numId w:val="1"/>
        </w:numPr>
      </w:pPr>
      <w:r>
        <w:t xml:space="preserve">Acción 2. </w:t>
      </w:r>
      <w:r w:rsidR="005E7595">
        <w:t xml:space="preserve">El usuario debe de </w:t>
      </w:r>
      <w:r w:rsidR="001D3A89">
        <w:t>rellenar la Queja (Al menos todos los campos obligatorios)</w:t>
      </w:r>
      <w:r w:rsidR="00946D87">
        <w:t>.</w:t>
      </w:r>
    </w:p>
    <w:p w:rsidR="00946D87" w:rsidRDefault="00946D87" w:rsidP="00B55326">
      <w:pPr>
        <w:pStyle w:val="Textbody"/>
        <w:numPr>
          <w:ilvl w:val="0"/>
          <w:numId w:val="1"/>
        </w:numPr>
      </w:pPr>
      <w:r>
        <w:t>Acción 3. El usuario tiene la opción de finalizar la queja pulsando la opción “PONER QUEJA”, o bien modificar queja pulsando en “MODIFICAR QUEJA” o eliminar queja pulsando el icono de la basura.</w:t>
      </w:r>
    </w:p>
    <w:p w:rsidR="00946D87" w:rsidRDefault="00946D87" w:rsidP="00B55326">
      <w:pPr>
        <w:pStyle w:val="Textbody"/>
        <w:numPr>
          <w:ilvl w:val="0"/>
          <w:numId w:val="1"/>
        </w:numPr>
      </w:pPr>
      <w:r>
        <w:t>Acción 5. El usuario tiene la posibilidad en todo momento de retroceder a la página principal del catering pulsando “ATRÁS”.</w:t>
      </w:r>
    </w:p>
    <w:p w:rsidR="00560DF8" w:rsidRDefault="00560DF8">
      <w:pPr>
        <w:pStyle w:val="Prrafodelista"/>
      </w:pPr>
    </w:p>
    <w:p w:rsidR="00560DF8" w:rsidRDefault="00560DF8"/>
    <w:p w:rsidR="00560DF8" w:rsidRDefault="001D3A89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60325</wp:posOffset>
            </wp:positionV>
            <wp:extent cx="5517515" cy="3950335"/>
            <wp:effectExtent l="171450" t="171450" r="387985" b="354965"/>
            <wp:wrapTight wrapText="bothSides">
              <wp:wrapPolygon edited="0">
                <wp:start x="820" y="-937"/>
                <wp:lineTo x="-671" y="-729"/>
                <wp:lineTo x="-671" y="21978"/>
                <wp:lineTo x="-373" y="22603"/>
                <wp:lineTo x="-373" y="22708"/>
                <wp:lineTo x="373" y="23228"/>
                <wp:lineTo x="447" y="23437"/>
                <wp:lineTo x="21926" y="23437"/>
                <wp:lineTo x="22000" y="23228"/>
                <wp:lineTo x="22671" y="22603"/>
                <wp:lineTo x="22970" y="21041"/>
                <wp:lineTo x="23044" y="417"/>
                <wp:lineTo x="22000" y="-729"/>
                <wp:lineTo x="21553" y="-937"/>
                <wp:lineTo x="820" y="-937"/>
              </wp:wrapPolygon>
            </wp:wrapTight>
            <wp:docPr id="5" name="Imagen 5" descr="F:\is pantallaS\QU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is pantallaS\QUEJ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3950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0DF8" w:rsidSect="00B5532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778" w:rsidRDefault="00423778" w:rsidP="00560DF8">
      <w:pPr>
        <w:spacing w:after="0" w:line="240" w:lineRule="auto"/>
      </w:pPr>
      <w:r>
        <w:separator/>
      </w:r>
    </w:p>
  </w:endnote>
  <w:endnote w:type="continuationSeparator" w:id="0">
    <w:p w:rsidR="00423778" w:rsidRDefault="00423778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778" w:rsidRDefault="00423778" w:rsidP="00560DF8">
      <w:pPr>
        <w:spacing w:after="0" w:line="240" w:lineRule="auto"/>
      </w:pPr>
      <w:r>
        <w:separator/>
      </w:r>
    </w:p>
  </w:footnote>
  <w:footnote w:type="continuationSeparator" w:id="0">
    <w:p w:rsidR="00423778" w:rsidRDefault="00423778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26242"/>
    <w:rsid w:val="000702D0"/>
    <w:rsid w:val="000910A5"/>
    <w:rsid w:val="000E4FFC"/>
    <w:rsid w:val="00183A5C"/>
    <w:rsid w:val="001B15C8"/>
    <w:rsid w:val="001D3A89"/>
    <w:rsid w:val="0024363F"/>
    <w:rsid w:val="00245755"/>
    <w:rsid w:val="002845CC"/>
    <w:rsid w:val="003704F1"/>
    <w:rsid w:val="003F3A65"/>
    <w:rsid w:val="00423778"/>
    <w:rsid w:val="00486627"/>
    <w:rsid w:val="00494EA4"/>
    <w:rsid w:val="00560DF8"/>
    <w:rsid w:val="005816DE"/>
    <w:rsid w:val="00591323"/>
    <w:rsid w:val="005E7595"/>
    <w:rsid w:val="00684C7D"/>
    <w:rsid w:val="006C108F"/>
    <w:rsid w:val="007D0723"/>
    <w:rsid w:val="00813346"/>
    <w:rsid w:val="0089734F"/>
    <w:rsid w:val="00897EA8"/>
    <w:rsid w:val="0092340B"/>
    <w:rsid w:val="00946D87"/>
    <w:rsid w:val="009D5C61"/>
    <w:rsid w:val="009F7235"/>
    <w:rsid w:val="00A20E6F"/>
    <w:rsid w:val="00A77526"/>
    <w:rsid w:val="00AF22D7"/>
    <w:rsid w:val="00B228BC"/>
    <w:rsid w:val="00B55326"/>
    <w:rsid w:val="00B86BA1"/>
    <w:rsid w:val="00BB08E5"/>
    <w:rsid w:val="00C46701"/>
    <w:rsid w:val="00F85AC6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C639-14B2-483B-962D-FDFC0539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4</cp:revision>
  <dcterms:created xsi:type="dcterms:W3CDTF">2018-11-19T16:54:00Z</dcterms:created>
  <dcterms:modified xsi:type="dcterms:W3CDTF">2018-11-20T18:57:00Z</dcterms:modified>
</cp:coreProperties>
</file>