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E5555A" w:rsidP="00B27210">
            <w:pPr>
              <w:pStyle w:val="Contenidodelatabla"/>
            </w:pPr>
            <w:r>
              <w:t>Menú Publicidad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E5555A" w:rsidP="00B27210">
            <w:pPr>
              <w:pStyle w:val="Contenidodelatabla"/>
            </w:pPr>
            <w:r>
              <w:t>PUB_MP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E5555A" w:rsidP="007D0858">
            <w:pPr>
              <w:pStyle w:val="Contenidodelatabla"/>
            </w:pPr>
            <w:r>
              <w:t>Ismail Azizi González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E5555A" w:rsidP="00951FB5">
      <w:pPr>
        <w:pStyle w:val="Textbody"/>
      </w:pPr>
      <w:r>
        <w:t>El usuario elige la funcionalidad que prefiera del subsistema de publicidad.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E5555A" w:rsidP="00951FB5">
      <w:pPr>
        <w:pStyle w:val="Textbody"/>
      </w:pPr>
      <w:r>
        <w:t>El usuario debe haber elegido el susbsistema de publicidad en el menú principal.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E5555A" w:rsidP="00E5555A">
      <w:pPr>
        <w:pStyle w:val="Textbody"/>
        <w:jc w:val="both"/>
      </w:pPr>
      <w:r>
        <w:t>El usuario es redirigido a una de las pantallas de búsqueda o a una de las pantallas de gestión según la elección que realice.</w:t>
      </w:r>
    </w:p>
    <w:p w:rsidR="00DC3EF7" w:rsidRDefault="00DC3EF7" w:rsidP="00DC3EF7">
      <w:pPr>
        <w:pStyle w:val="Ttulo11"/>
      </w:pPr>
      <w:proofErr w:type="gramStart"/>
      <w:r>
        <w:t>Acciones a realizar</w:t>
      </w:r>
      <w:proofErr w:type="gramEnd"/>
      <w:r>
        <w:t xml:space="preserve"> en la pantalla</w:t>
      </w:r>
    </w:p>
    <w:p w:rsidR="00DC3EF7" w:rsidRDefault="00DC3EF7" w:rsidP="00DC3EF7">
      <w:pPr>
        <w:pStyle w:val="Textbody"/>
        <w:numPr>
          <w:ilvl w:val="0"/>
          <w:numId w:val="1"/>
        </w:numPr>
      </w:pPr>
      <w:r>
        <w:t xml:space="preserve">Acción </w:t>
      </w:r>
      <w:r w:rsidR="00E5555A">
        <w:t>1_1. El usuario elige la opción de búsqueda por tipo de servicio.</w:t>
      </w:r>
    </w:p>
    <w:p w:rsidR="00E5555A" w:rsidRDefault="00E5555A" w:rsidP="00E5555A">
      <w:pPr>
        <w:pStyle w:val="Textbody"/>
        <w:numPr>
          <w:ilvl w:val="0"/>
          <w:numId w:val="1"/>
        </w:numPr>
      </w:pPr>
      <w:r>
        <w:t>Acción 1_2. El usuario elige la opción de búsqueda por empresa.</w:t>
      </w:r>
    </w:p>
    <w:p w:rsidR="00E5555A" w:rsidRDefault="00E5555A" w:rsidP="00DC3EF7">
      <w:pPr>
        <w:pStyle w:val="Textbody"/>
        <w:numPr>
          <w:ilvl w:val="0"/>
          <w:numId w:val="1"/>
        </w:numPr>
      </w:pPr>
      <w:r>
        <w:t>Acción 1_3. El usuario (sólo si dispone de permiso de administrador) puede acceder a la pantalla de modificación de datos existentes.</w:t>
      </w:r>
    </w:p>
    <w:p w:rsidR="00E5555A" w:rsidRDefault="00E5555A" w:rsidP="00E5555A">
      <w:pPr>
        <w:pStyle w:val="Textbody"/>
        <w:numPr>
          <w:ilvl w:val="0"/>
          <w:numId w:val="1"/>
        </w:numPr>
      </w:pPr>
      <w:r>
        <w:t>Acción 1_4. El usuario (sólo si dispone de permiso de administrador) puede acceder a la pantalla para añadir una empresa nueva a la base de datos.</w:t>
      </w:r>
    </w:p>
    <w:p w:rsidR="00E5555A" w:rsidRDefault="00E5555A" w:rsidP="00E5555A">
      <w:pPr>
        <w:pStyle w:val="Textbody"/>
        <w:numPr>
          <w:ilvl w:val="0"/>
          <w:numId w:val="1"/>
        </w:numPr>
      </w:pPr>
      <w:r>
        <w:t>Acción 2_1. El sistema redirige al usuario a la pantalla de búsqueda por tipo de servicio.</w:t>
      </w:r>
    </w:p>
    <w:p w:rsidR="00E5555A" w:rsidRDefault="00E5555A" w:rsidP="00E5555A">
      <w:pPr>
        <w:pStyle w:val="Textbody"/>
        <w:numPr>
          <w:ilvl w:val="0"/>
          <w:numId w:val="1"/>
        </w:numPr>
      </w:pPr>
      <w:r>
        <w:t>Acción 2_2. El sistema redirige al usuario a la pantalla de búsqueda por empresa.</w:t>
      </w:r>
    </w:p>
    <w:p w:rsidR="00E5555A" w:rsidRDefault="00E5555A" w:rsidP="00E5555A">
      <w:pPr>
        <w:pStyle w:val="Textbody"/>
        <w:numPr>
          <w:ilvl w:val="0"/>
          <w:numId w:val="1"/>
        </w:numPr>
      </w:pPr>
      <w:r>
        <w:t>Acción 2_3. El sistema redirige al usuario (sólo si dispone de permisos de administrador) a la pantalla de modificación de datos de empresas existentes.</w:t>
      </w:r>
    </w:p>
    <w:p w:rsidR="00951FB5" w:rsidRDefault="00E5555A" w:rsidP="00E5555A">
      <w:pPr>
        <w:pStyle w:val="Textbody"/>
        <w:numPr>
          <w:ilvl w:val="0"/>
          <w:numId w:val="1"/>
        </w:numPr>
      </w:pPr>
      <w:r>
        <w:t>Acción 2_4. El sistema redirige al usuario (sólo si dispone de permisos de administrador) a la pantalla de creación de empresa nueva a la base de datos.</w:t>
      </w:r>
    </w:p>
    <w:p w:rsidR="004E2C74" w:rsidRPr="00440DC2" w:rsidRDefault="00440DC2" w:rsidP="004E2C74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3407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C74" w:rsidRPr="00440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FB5"/>
    <w:rsid w:val="001E4469"/>
    <w:rsid w:val="00440DC2"/>
    <w:rsid w:val="004E2C74"/>
    <w:rsid w:val="00586156"/>
    <w:rsid w:val="00683CCF"/>
    <w:rsid w:val="00770667"/>
    <w:rsid w:val="00853832"/>
    <w:rsid w:val="00951FB5"/>
    <w:rsid w:val="009E534B"/>
    <w:rsid w:val="00A760CA"/>
    <w:rsid w:val="00A97577"/>
    <w:rsid w:val="00B27210"/>
    <w:rsid w:val="00DC3EF7"/>
    <w:rsid w:val="00E45D08"/>
    <w:rsid w:val="00E5555A"/>
    <w:rsid w:val="00F3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CFDFB-DC72-4ED6-9A88-7D93AA6DC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ISMAIL AZIZI GONZALEZ</cp:lastModifiedBy>
  <cp:revision>12</cp:revision>
  <dcterms:created xsi:type="dcterms:W3CDTF">2018-10-10T09:47:00Z</dcterms:created>
  <dcterms:modified xsi:type="dcterms:W3CDTF">2018-12-12T22:16:00Z</dcterms:modified>
</cp:coreProperties>
</file>