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360" w:lineRule="auto"/>
              <w:rPr>
                <w:rFonts w:ascii="Arial" w:cs="Arial" w:eastAsia="Arial" w:hAnsi="Arial"/>
                <w:color w:val="000000"/>
                <w:sz w:val="24"/>
                <w:szCs w:val="24"/>
                <w:vertAlign w:val="baseline"/>
              </w:rPr>
            </w:pPr>
            <w:r w:rsidDel="00000000" w:rsidR="00000000" w:rsidRPr="00000000">
              <w:rPr>
                <w:rFonts w:ascii="Arial" w:cs="Arial" w:eastAsia="Arial" w:hAnsi="Arial"/>
                <w:rtl w:val="0"/>
              </w:rPr>
              <w:t xml:space="preserve">CoFraPa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tabs>
                <w:tab w:val="center" w:leader="none" w:pos="4419"/>
                <w:tab w:val="right" w:leader="none" w:pos="8838"/>
              </w:tabs>
              <w:spacing w:after="0" w:line="360" w:lineRule="auto"/>
              <w:jc w:val="both"/>
              <w:rPr>
                <w:rFonts w:ascii="Arial" w:cs="Arial" w:eastAsia="Arial" w:hAnsi="Arial"/>
                <w:color w:val="000000"/>
                <w:sz w:val="24"/>
                <w:szCs w:val="24"/>
                <w:vertAlign w:val="baseline"/>
              </w:rPr>
            </w:pPr>
            <w:r w:rsidDel="00000000" w:rsidR="00000000" w:rsidRPr="00000000">
              <w:rPr>
                <w:rFonts w:ascii="Arial" w:cs="Arial" w:eastAsia="Arial" w:hAnsi="Arial"/>
                <w:rtl w:val="0"/>
              </w:rPr>
              <w:t xml:space="preserve">QR check</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Discord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widowControl w:val="0"/>
              <w:spacing w:after="0" w:line="240" w:lineRule="auto"/>
              <w:rPr>
                <w:rFonts w:ascii="Arial" w:cs="Arial" w:eastAsia="Arial" w:hAnsi="Arial"/>
                <w:color w:val="000000"/>
                <w:sz w:val="24"/>
                <w:szCs w:val="24"/>
                <w:vertAlign w:val="baseline"/>
              </w:rPr>
            </w:pPr>
            <w:r w:rsidDel="00000000" w:rsidR="00000000" w:rsidRPr="00000000">
              <w:rPr>
                <w:rFonts w:ascii="Times New Roman" w:cs="Times New Roman" w:eastAsia="Times New Roman" w:hAnsi="Times New Roman"/>
                <w:sz w:val="24"/>
                <w:szCs w:val="24"/>
                <w:rtl w:val="0"/>
              </w:rPr>
              <w:t xml:space="preserve">01-10-2024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Sprint 2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Constanza Alfaro </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Franco Centeno</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Patricio Meza</w:t>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Thomas Moreno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Constanza Alfaro </w:t>
            </w:r>
          </w:p>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Franco Centeno</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Patricio Meza</w:t>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Thomas Moreno</w:t>
            </w:r>
            <w:r w:rsidDel="00000000" w:rsidR="00000000" w:rsidRPr="00000000">
              <w:rPr>
                <w:rtl w:val="0"/>
              </w:rPr>
            </w:r>
          </w:p>
        </w:tc>
      </w:tr>
    </w:tbl>
    <w:p w:rsidR="00000000" w:rsidDel="00000000" w:rsidP="00000000" w:rsidRDefault="00000000" w:rsidRPr="00000000" w14:paraId="0000001E">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365f91"/>
                <w:u w:val="none"/>
                <w:shd w:fill="auto" w:val="clear"/>
                <w:vertAlign w:val="baseline"/>
              </w:rPr>
            </w:pPr>
            <w:r w:rsidDel="00000000" w:rsidR="00000000" w:rsidRPr="00000000">
              <w:rPr>
                <w:rFonts w:ascii="Arial" w:cs="Arial" w:eastAsia="Arial" w:hAnsi="Arial"/>
                <w:color w:val="365f91"/>
                <w:rtl w:val="0"/>
              </w:rPr>
              <w:t xml:space="preserve">Se le mostró el sprint 2 del proyecto, las vistas que se implementaron </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365f91"/>
                <w:u w:val="none"/>
                <w:shd w:fill="auto" w:val="clear"/>
                <w:vertAlign w:val="baseline"/>
              </w:rPr>
            </w:pPr>
            <w:r w:rsidDel="00000000" w:rsidR="00000000" w:rsidRPr="00000000">
              <w:rPr>
                <w:rtl w:val="0"/>
              </w:rPr>
            </w:r>
          </w:p>
          <w:p w:rsidR="00000000" w:rsidDel="00000000" w:rsidP="00000000" w:rsidRDefault="00000000" w:rsidRPr="00000000" w14:paraId="0000002F">
            <w:pPr>
              <w:widowControl w:val="0"/>
              <w:spacing w:after="0" w:line="276" w:lineRule="auto"/>
              <w:rPr>
                <w:rFonts w:ascii="Arial" w:cs="Arial" w:eastAsia="Arial" w:hAnsi="Arial"/>
                <w:color w:val="365f91"/>
              </w:rPr>
            </w:pPr>
            <w:r w:rsidDel="00000000" w:rsidR="00000000" w:rsidRPr="00000000">
              <w:rPr>
                <w:rFonts w:ascii="Arial" w:cs="Arial" w:eastAsia="Arial" w:hAnsi="Arial"/>
                <w:b w:val="1"/>
                <w:color w:val="365f91"/>
                <w:rtl w:val="0"/>
              </w:rPr>
              <w:t xml:space="preserve">PB2</w:t>
            </w:r>
            <w:r w:rsidDel="00000000" w:rsidR="00000000" w:rsidRPr="00000000">
              <w:rPr>
                <w:rtl w:val="0"/>
              </w:rPr>
            </w:r>
          </w:p>
          <w:p w:rsidR="00000000" w:rsidDel="00000000" w:rsidP="00000000" w:rsidRDefault="00000000" w:rsidRPr="00000000" w14:paraId="00000030">
            <w:pPr>
              <w:widowControl w:val="0"/>
              <w:spacing w:after="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Implementar sistema de login y gestión de contraseñas</w:t>
            </w:r>
          </w:p>
          <w:p w:rsidR="00000000" w:rsidDel="00000000" w:rsidP="00000000" w:rsidRDefault="00000000" w:rsidRPr="00000000" w14:paraId="00000031">
            <w:pPr>
              <w:widowControl w:val="0"/>
              <w:spacing w:after="0" w:line="276" w:lineRule="auto"/>
              <w:rPr>
                <w:rFonts w:ascii="Arial" w:cs="Arial" w:eastAsia="Arial" w:hAnsi="Arial"/>
                <w:color w:val="365f91"/>
              </w:rPr>
            </w:pPr>
            <w:r w:rsidDel="00000000" w:rsidR="00000000" w:rsidRPr="00000000">
              <w:rPr>
                <w:rFonts w:ascii="Arial" w:cs="Arial" w:eastAsia="Arial" w:hAnsi="Arial"/>
                <w:b w:val="1"/>
                <w:color w:val="365f91"/>
                <w:rtl w:val="0"/>
              </w:rPr>
              <w:t xml:space="preserve">PB4</w:t>
            </w:r>
            <w:r w:rsidDel="00000000" w:rsidR="00000000" w:rsidRPr="00000000">
              <w:rPr>
                <w:rtl w:val="0"/>
              </w:rPr>
            </w:r>
          </w:p>
          <w:p w:rsidR="00000000" w:rsidDel="00000000" w:rsidP="00000000" w:rsidRDefault="00000000" w:rsidRPr="00000000" w14:paraId="00000032">
            <w:pPr>
              <w:widowControl w:val="0"/>
              <w:spacing w:after="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Desarrollar funcionalidad para registrar egresos de personas</w:t>
            </w:r>
          </w:p>
          <w:p w:rsidR="00000000" w:rsidDel="00000000" w:rsidP="00000000" w:rsidRDefault="00000000" w:rsidRPr="00000000" w14:paraId="00000033">
            <w:pPr>
              <w:widowControl w:val="0"/>
              <w:spacing w:after="0" w:line="276" w:lineRule="auto"/>
              <w:rPr>
                <w:rFonts w:ascii="Arial" w:cs="Arial" w:eastAsia="Arial" w:hAnsi="Arial"/>
                <w:color w:val="365f91"/>
              </w:rPr>
            </w:pPr>
            <w:r w:rsidDel="00000000" w:rsidR="00000000" w:rsidRPr="00000000">
              <w:rPr>
                <w:rFonts w:ascii="Arial" w:cs="Arial" w:eastAsia="Arial" w:hAnsi="Arial"/>
                <w:b w:val="1"/>
                <w:color w:val="365f91"/>
                <w:rtl w:val="0"/>
              </w:rPr>
              <w:t xml:space="preserve">PB3</w:t>
            </w:r>
            <w:r w:rsidDel="00000000" w:rsidR="00000000" w:rsidRPr="00000000">
              <w:rPr>
                <w:rtl w:val="0"/>
              </w:rPr>
            </w:r>
          </w:p>
          <w:p w:rsidR="00000000" w:rsidDel="00000000" w:rsidP="00000000" w:rsidRDefault="00000000" w:rsidRPr="00000000" w14:paraId="00000034">
            <w:pPr>
              <w:widowControl w:val="0"/>
              <w:spacing w:after="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Desarrollar funcionalidad para registrar ingresos de personas</w:t>
            </w:r>
          </w:p>
          <w:p w:rsidR="00000000" w:rsidDel="00000000" w:rsidP="00000000" w:rsidRDefault="00000000" w:rsidRPr="00000000" w14:paraId="00000035">
            <w:pPr>
              <w:widowControl w:val="0"/>
              <w:spacing w:after="0" w:line="276" w:lineRule="auto"/>
              <w:rPr>
                <w:rFonts w:ascii="Arial" w:cs="Arial" w:eastAsia="Arial" w:hAnsi="Arial"/>
                <w:color w:val="365f91"/>
              </w:rPr>
            </w:pPr>
            <w:r w:rsidDel="00000000" w:rsidR="00000000" w:rsidRPr="00000000">
              <w:rPr>
                <w:rtl w:val="0"/>
              </w:rPr>
            </w:r>
          </w:p>
          <w:p w:rsidR="00000000" w:rsidDel="00000000" w:rsidP="00000000" w:rsidRDefault="00000000" w:rsidRPr="00000000" w14:paraId="00000036">
            <w:pPr>
              <w:widowControl w:val="0"/>
              <w:spacing w:after="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También se le muestra el mockup, las vistas que se implementaran.</w:t>
            </w:r>
          </w:p>
          <w:p w:rsidR="00000000" w:rsidDel="00000000" w:rsidP="00000000" w:rsidRDefault="00000000" w:rsidRPr="00000000" w14:paraId="00000037">
            <w:pPr>
              <w:widowControl w:val="0"/>
              <w:spacing w:after="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 </w:t>
            </w:r>
          </w:p>
          <w:p w:rsidR="00000000" w:rsidDel="00000000" w:rsidP="00000000" w:rsidRDefault="00000000" w:rsidRPr="00000000" w14:paraId="00000038">
            <w:pPr>
              <w:widowControl w:val="0"/>
              <w:spacing w:after="0" w:line="276" w:lineRule="auto"/>
              <w:rPr>
                <w:rFonts w:ascii="Arial" w:cs="Arial" w:eastAsia="Arial" w:hAnsi="Arial"/>
                <w:color w:val="365f91"/>
              </w:rPr>
            </w:pPr>
            <w:r w:rsidDel="00000000" w:rsidR="00000000" w:rsidRPr="00000000">
              <w:rPr>
                <w:rtl w:val="0"/>
              </w:rPr>
            </w:r>
          </w:p>
          <w:p w:rsidR="00000000" w:rsidDel="00000000" w:rsidP="00000000" w:rsidRDefault="00000000" w:rsidRPr="00000000" w14:paraId="00000039">
            <w:pPr>
              <w:widowControl w:val="0"/>
              <w:spacing w:after="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-El cliente acepta el sprint 2 del proyecto y el mockup del proyecto.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365f91"/>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365f91"/>
                <w:u w:val="none"/>
                <w:shd w:fill="auto" w:val="clear"/>
                <w:vertAlign w:val="baseline"/>
              </w:rPr>
            </w:pPr>
            <w:r w:rsidDel="00000000" w:rsidR="00000000" w:rsidRPr="00000000">
              <w:rPr>
                <w:rFonts w:ascii="Arial" w:cs="Arial" w:eastAsia="Arial" w:hAnsi="Arial"/>
                <w:color w:val="365f91"/>
                <w:rtl w:val="0"/>
              </w:rPr>
              <w:t xml:space="preserve">El cliente pidió en un momento colocar un sistema que detecte la patentes robadas pero se busco la información y la aplicación, solo se puede implementar en aplicaciones gubernamentales, por lo que se desecha esa tarea. </w:t>
            </w:r>
            <w:r w:rsidDel="00000000" w:rsidR="00000000" w:rsidRPr="00000000">
              <w:rPr>
                <w:rtl w:val="0"/>
              </w:rPr>
            </w:r>
          </w:p>
        </w:tc>
        <w:tc>
          <w:tcPr>
            <w:vAlign w:val="top"/>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365f91"/>
                <w:u w:val="none"/>
                <w:shd w:fill="auto" w:val="clear"/>
                <w:vertAlign w:val="baseline"/>
              </w:rPr>
            </w:pPr>
            <w:r w:rsidDel="00000000" w:rsidR="00000000" w:rsidRPr="00000000">
              <w:rPr>
                <w:rFonts w:ascii="Arial" w:cs="Arial" w:eastAsia="Arial" w:hAnsi="Arial"/>
                <w:color w:val="365f91"/>
                <w:rtl w:val="0"/>
              </w:rPr>
              <w:t xml:space="preserve">La próxima implementación  será el sprint 1 </w:t>
            </w:r>
            <w:r w:rsidDel="00000000" w:rsidR="00000000" w:rsidRPr="00000000">
              <w:rPr>
                <w:rtl w:val="0"/>
              </w:rPr>
            </w:r>
          </w:p>
          <w:p w:rsidR="00000000" w:rsidDel="00000000" w:rsidP="00000000" w:rsidRDefault="00000000" w:rsidRPr="00000000" w14:paraId="0000003D">
            <w:pPr>
              <w:widowControl w:val="0"/>
              <w:spacing w:after="0" w:line="276"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3E">
            <w:pPr>
              <w:widowControl w:val="0"/>
              <w:spacing w:after="0" w:line="276" w:lineRule="auto"/>
              <w:rPr>
                <w:rFonts w:ascii="Arial" w:cs="Arial" w:eastAsia="Arial" w:hAnsi="Arial"/>
                <w:color w:val="365f91"/>
              </w:rPr>
            </w:pPr>
            <w:r w:rsidDel="00000000" w:rsidR="00000000" w:rsidRPr="00000000">
              <w:rPr>
                <w:rFonts w:ascii="Arial" w:cs="Arial" w:eastAsia="Arial" w:hAnsi="Arial"/>
                <w:b w:val="1"/>
                <w:color w:val="365f91"/>
                <w:rtl w:val="0"/>
              </w:rPr>
              <w:t xml:space="preserve">PB5</w:t>
            </w:r>
            <w:r w:rsidDel="00000000" w:rsidR="00000000" w:rsidRPr="00000000">
              <w:rPr>
                <w:rtl w:val="0"/>
              </w:rPr>
            </w:r>
          </w:p>
          <w:p w:rsidR="00000000" w:rsidDel="00000000" w:rsidP="00000000" w:rsidRDefault="00000000" w:rsidRPr="00000000" w14:paraId="0000003F">
            <w:pPr>
              <w:widowControl w:val="0"/>
              <w:spacing w:after="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Implementar el escaneo de códigos QR para ingresos y salidas</w:t>
            </w:r>
          </w:p>
          <w:p w:rsidR="00000000" w:rsidDel="00000000" w:rsidP="00000000" w:rsidRDefault="00000000" w:rsidRPr="00000000" w14:paraId="00000040">
            <w:pPr>
              <w:widowControl w:val="0"/>
              <w:spacing w:after="0" w:line="276" w:lineRule="auto"/>
              <w:rPr>
                <w:rFonts w:ascii="Arial" w:cs="Arial" w:eastAsia="Arial" w:hAnsi="Arial"/>
                <w:color w:val="365f91"/>
              </w:rPr>
            </w:pPr>
            <w:r w:rsidDel="00000000" w:rsidR="00000000" w:rsidRPr="00000000">
              <w:rPr>
                <w:rFonts w:ascii="Arial" w:cs="Arial" w:eastAsia="Arial" w:hAnsi="Arial"/>
                <w:b w:val="1"/>
                <w:color w:val="365f91"/>
                <w:rtl w:val="0"/>
              </w:rPr>
              <w:t xml:space="preserve">PB1</w:t>
            </w:r>
            <w:r w:rsidDel="00000000" w:rsidR="00000000" w:rsidRPr="00000000">
              <w:rPr>
                <w:rtl w:val="0"/>
              </w:rPr>
            </w:r>
          </w:p>
          <w:p w:rsidR="00000000" w:rsidDel="00000000" w:rsidP="00000000" w:rsidRDefault="00000000" w:rsidRPr="00000000" w14:paraId="00000041">
            <w:pPr>
              <w:widowControl w:val="0"/>
              <w:spacing w:after="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Crear sistema de registro de datos personales para usuarios</w:t>
            </w:r>
          </w:p>
          <w:p w:rsidR="00000000" w:rsidDel="00000000" w:rsidP="00000000" w:rsidRDefault="00000000" w:rsidRPr="00000000" w14:paraId="00000042">
            <w:pPr>
              <w:widowControl w:val="0"/>
              <w:spacing w:after="0" w:line="276" w:lineRule="auto"/>
              <w:rPr>
                <w:rFonts w:ascii="Arial" w:cs="Arial" w:eastAsia="Arial" w:hAnsi="Arial"/>
                <w:color w:val="365f91"/>
              </w:rPr>
            </w:pPr>
            <w:r w:rsidDel="00000000" w:rsidR="00000000" w:rsidRPr="00000000">
              <w:rPr>
                <w:rFonts w:ascii="Arial" w:cs="Arial" w:eastAsia="Arial" w:hAnsi="Arial"/>
                <w:b w:val="1"/>
                <w:color w:val="365f91"/>
                <w:rtl w:val="0"/>
              </w:rPr>
              <w:t xml:space="preserve">PB6</w:t>
            </w:r>
            <w:r w:rsidDel="00000000" w:rsidR="00000000" w:rsidRPr="00000000">
              <w:rPr>
                <w:rtl w:val="0"/>
              </w:rPr>
            </w:r>
          </w:p>
          <w:p w:rsidR="00000000" w:rsidDel="00000000" w:rsidP="00000000" w:rsidRDefault="00000000" w:rsidRPr="00000000" w14:paraId="00000043">
            <w:pPr>
              <w:widowControl w:val="0"/>
              <w:spacing w:after="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Crear vista para la gestión de roles de usuarios</w:t>
            </w:r>
          </w:p>
          <w:p w:rsidR="00000000" w:rsidDel="00000000" w:rsidP="00000000" w:rsidRDefault="00000000" w:rsidRPr="00000000" w14:paraId="00000044">
            <w:pPr>
              <w:widowControl w:val="0"/>
              <w:spacing w:after="0" w:line="276" w:lineRule="auto"/>
              <w:rPr>
                <w:rFonts w:ascii="Arial" w:cs="Arial" w:eastAsia="Arial" w:hAnsi="Arial"/>
                <w:color w:val="365f91"/>
              </w:rPr>
            </w:pPr>
            <w:r w:rsidDel="00000000" w:rsidR="00000000" w:rsidRPr="00000000">
              <w:rPr>
                <w:rtl w:val="0"/>
              </w:rPr>
            </w:r>
          </w:p>
        </w:tc>
      </w:tr>
    </w:tbl>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tl w:val="0"/>
        </w:rPr>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0865" cy="200660"/>
                      </a:xfrm>
                      <a:prstGeom prst="rect"/>
                      <a:ln/>
                    </pic:spPr>
                  </pic:pic>
                </a:graphicData>
              </a:graphic>
            </wp:anchor>
          </w:drawing>
        </mc:Fallback>
      </mc:AlternateConten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16545" cy="200660"/>
                      </a:xfrm>
                      <a:prstGeom prst="rect"/>
                      <a:ln/>
                    </pic:spPr>
                  </pic:pic>
                </a:graphicData>
              </a:graphic>
            </wp:anchor>
          </w:drawing>
        </mc:Fallback>
      </mc:AlternateConten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IOn37LE6eDJV/j96/2r09zRSWw==">CgMxLjA4AHIhMUZPby1UVUswSUdUVTAyTmpiTk9zNkh1dHozR2RzejFv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