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designer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graphic design software such as Photoshop, Illustrator, Sigma, Sketch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 languages such as HTML, CSS, JS, web languages for authentication databases etc, software like text editor, cmd interface and version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websites like Behance, dribbble; showing the expertise in color schemes, graphic design ability and creativity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Portfolio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websites like GitHub; demonstrate how well the developer can refactor and abstract their code to be elegant and readable; cloud-based website hosting services like AWS or Heroku for static websites and web apllications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slightly lower than the average salaries of web 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slightly higher than the average salaries of web designers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creativity, possessing an artistic nature, right brain dominant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 and logical thinking, left brain dominant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https://www.youtube.com/watch?v=pYfSwri69wc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