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34" w:rsidRDefault="00FE3E34" w:rsidP="00FE3E34">
      <w:r>
        <w:t>SISTEMA DE HUELLAS DIGITALES - DESARROLLO DE LA PROGRAMACION</w:t>
      </w:r>
    </w:p>
    <w:p w:rsid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  <w:u w:val="single"/>
          <w:lang w:eastAsia="es-ES"/>
        </w:rPr>
      </w:pPr>
      <w:r w:rsidRPr="00CA7A28">
        <w:rPr>
          <w:rFonts w:ascii="inherit" w:eastAsia="Times New Roman" w:hAnsi="inherit" w:cs="Courier New"/>
          <w:b/>
          <w:color w:val="212121"/>
          <w:sz w:val="20"/>
          <w:szCs w:val="20"/>
          <w:u w:val="single"/>
          <w:lang w:eastAsia="es-ES"/>
        </w:rPr>
        <w:t>Cómo funciona el reconocimiento de huellas dactilares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20"/>
          <w:szCs w:val="20"/>
          <w:u w:val="single"/>
          <w:lang w:eastAsia="es-ES"/>
        </w:rPr>
      </w:pP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El reconocimiento de huellas digitales funciona en dos etapas: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1. Primero, los usuarios están inscritos en el sistema: sus huellas digitales se capturan y almacenan en una base de datos.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2. Luego, cuando una persona necesita acceso (por ejemplo, para abrir una puerta o para iniciar sesión en una computadora), simplemente</w:t>
      </w:r>
    </w:p>
    <w:p w:rsid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proofErr w:type="gramStart"/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escanear</w:t>
      </w:r>
      <w:proofErr w:type="gramEnd"/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su dedo en el lector de huellas digitales.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En términos de desarrollo de aplicaciones, esto generalmente requiere que el desarrollador construya los siguientes componentes: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1. Una aplicación para que la gente se inscriba: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Captura múltiples huellas dactilares por al menos dos dedos de un lector de huellas dactilares.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Comprueba la calidad de la imagen para garantizar que se obtiene un escaneo de buena calidad.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Extrae los detalles de la huella digital.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Guarda las imágenes y / o minucias de las huellas dactilares en una base de datos.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2. Un servicio (s) / aplicación (es) que identifica / verifica personas: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Captura una huella digital de un lector de huellas digitales.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Extrae los detalles de la huella digital.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sym w:font="Symbol" w:char="F06E"/>
      </w: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 Compara la huella digital con las huellas digitales registradas para identificar a un usuario de una lista o verificar un usuario específico.</w:t>
      </w:r>
    </w:p>
    <w:p w:rsidR="00CA7A28" w:rsidRPr="00CA7A28" w:rsidRDefault="00CA7A28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Este SDK proporciona funciones de captura, extracción, inscripción e identificación / verificación de huellas digitales para ayudar</w:t>
      </w:r>
    </w:p>
    <w:p w:rsidR="00CA7A28" w:rsidRDefault="00416C8E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 xml:space="preserve">El programador </w:t>
      </w:r>
      <w:r w:rsidR="00CA7A28" w:rsidRPr="00CA7A28"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  <w:t>desarrolla estos componentes.</w:t>
      </w:r>
    </w:p>
    <w:p w:rsidR="00176B21" w:rsidRDefault="00176B21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b/>
          <w:color w:val="212121"/>
          <w:u w:val="single"/>
        </w:rPr>
      </w:pPr>
      <w:r w:rsidRPr="00176B21">
        <w:rPr>
          <w:rFonts w:ascii="inherit" w:hAnsi="inherit"/>
          <w:b/>
          <w:color w:val="212121"/>
          <w:u w:val="single"/>
        </w:rPr>
        <w:t>Comprender el flujo de datos</w:t>
      </w:r>
    </w:p>
    <w:p w:rsidR="00176B21" w:rsidRPr="00176B21" w:rsidRDefault="00176B21" w:rsidP="00176B21">
      <w:pPr>
        <w:pStyle w:val="HTMLconformatoprevio"/>
        <w:shd w:val="clear" w:color="auto" w:fill="FFFFFF"/>
        <w:rPr>
          <w:rFonts w:ascii="inherit" w:hAnsi="inherit"/>
          <w:b/>
          <w:color w:val="212121"/>
          <w:u w:val="single"/>
        </w:rPr>
      </w:pP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Al crear una aplicación de reconocimiento de huellas dactilares, el flujo de datos consiste en: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1. Capture una Imagen de huella digital (escanear) desde el lector de huellas digitales. Los datos de imagen de huellas dactilares resultantes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(FID) contiene una o más imágenes de huellas digitales, llamadas vistas de imágenes dactilares (FIV). Un FID típico para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las</w:t>
      </w:r>
      <w:proofErr w:type="gramEnd"/>
      <w:r>
        <w:rPr>
          <w:rFonts w:ascii="inherit" w:hAnsi="inherit"/>
          <w:color w:val="212121"/>
        </w:rPr>
        <w:t xml:space="preserve"> aplicaciones de reconocimiento de huellas dactilares contienen solo un VIF, pero también admitimos vistas múltiples (por ejemplo, si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hay</w:t>
      </w:r>
      <w:proofErr w:type="gramEnd"/>
      <w:r>
        <w:rPr>
          <w:rFonts w:ascii="inherit" w:hAnsi="inherit"/>
          <w:color w:val="212121"/>
        </w:rPr>
        <w:t xml:space="preserve"> múltiples dedos de una sola persona o múltiples imágenes de un solo dedo almacenadas en una sola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DEFENSOR).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Cada VIF (huella dactilar) tiene un tamaño aproximado de 140 K.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Extraiga las características de la huella digital. Durante la extracción, se crean los Datos Minutos de huellas dactilares (FMD), con cada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huella</w:t>
      </w:r>
      <w:proofErr w:type="gramEnd"/>
      <w:r>
        <w:rPr>
          <w:rFonts w:ascii="inherit" w:hAnsi="inherit"/>
          <w:color w:val="212121"/>
        </w:rPr>
        <w:t xml:space="preserve"> dactilar almacenada en una Vista de minucias de huellas dactilares (FMV) en la FMD. Un FMV en una FMD no toma más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que</w:t>
      </w:r>
      <w:proofErr w:type="gramEnd"/>
      <w:r>
        <w:rPr>
          <w:rFonts w:ascii="inherit" w:hAnsi="inherit"/>
          <w:color w:val="212121"/>
        </w:rPr>
        <w:t xml:space="preserve"> 1.5K (tal vez menos dependiendo de la huella digital). Las FMD se utilizan para identificar a los usuarios en una colección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y</w:t>
      </w:r>
      <w:proofErr w:type="gramEnd"/>
      <w:r>
        <w:rPr>
          <w:rFonts w:ascii="inherit" w:hAnsi="inherit"/>
          <w:color w:val="212121"/>
        </w:rPr>
        <w:t xml:space="preserve"> verificar usuarios específicos.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Los estándares ANSI e ISO permiten vistas múltiples, pero el </w:t>
      </w:r>
      <w:proofErr w:type="spellStart"/>
      <w:r>
        <w:rPr>
          <w:rFonts w:ascii="inherit" w:hAnsi="inherit"/>
          <w:color w:val="212121"/>
        </w:rPr>
        <w:t>U.are.U</w:t>
      </w:r>
      <w:proofErr w:type="spellEnd"/>
      <w:r>
        <w:rPr>
          <w:rFonts w:ascii="inherit" w:hAnsi="inherit"/>
          <w:color w:val="212121"/>
        </w:rPr>
        <w:t xml:space="preserve"> SDK crea solo </w:t>
      </w:r>
      <w:proofErr w:type="spellStart"/>
      <w:r>
        <w:rPr>
          <w:rFonts w:ascii="inherit" w:hAnsi="inherit"/>
          <w:color w:val="212121"/>
        </w:rPr>
        <w:t>FIDs</w:t>
      </w:r>
      <w:proofErr w:type="spellEnd"/>
      <w:r>
        <w:rPr>
          <w:rFonts w:ascii="inherit" w:hAnsi="inherit"/>
          <w:color w:val="212121"/>
        </w:rPr>
        <w:t xml:space="preserve"> y </w:t>
      </w:r>
      <w:proofErr w:type="spellStart"/>
      <w:r>
        <w:rPr>
          <w:rFonts w:ascii="inherit" w:hAnsi="inherit"/>
          <w:color w:val="212121"/>
        </w:rPr>
        <w:t>FMDs</w:t>
      </w:r>
      <w:proofErr w:type="spellEnd"/>
      <w:r>
        <w:rPr>
          <w:rFonts w:ascii="inherit" w:hAnsi="inherit"/>
          <w:color w:val="212121"/>
        </w:rPr>
        <w:t xml:space="preserve"> de una sola vista.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Este flujo de datos se muestra en la Figura 1 a continuación. .</w:t>
      </w: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8B3ABC" w:rsidP="008B3ABC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-US"/>
        </w:rPr>
      </w:pPr>
      <w:r>
        <w:rPr>
          <w:rFonts w:ascii="inherit" w:hAnsi="inherit"/>
          <w:noProof/>
          <w:color w:val="212121"/>
        </w:rPr>
        <w:lastRenderedPageBreak/>
        <w:drawing>
          <wp:inline distT="0" distB="0" distL="0" distR="0">
            <wp:extent cx="2915057" cy="2734057"/>
            <wp:effectExtent l="19050" t="0" r="0" b="0"/>
            <wp:docPr id="6" name="5 Imagen" descr="FlujoImagenMinu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ImagenMinucia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5B5704" w:rsidRP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Figura 1. Flujo de datos utilizado por </w:t>
      </w:r>
      <w:proofErr w:type="spellStart"/>
      <w:r>
        <w:rPr>
          <w:rFonts w:ascii="inherit" w:hAnsi="inherit"/>
          <w:color w:val="212121"/>
        </w:rPr>
        <w:t>U.are.U</w:t>
      </w:r>
      <w:proofErr w:type="spellEnd"/>
      <w:r>
        <w:rPr>
          <w:rFonts w:ascii="inherit" w:hAnsi="inherit"/>
          <w:color w:val="212121"/>
        </w:rPr>
        <w:t xml:space="preserve"> SDK en el reconocimiento de huellas dactilares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Una nota terminológica: en el pasado, las huellas dactilares de inscripción se almacenaban como plantillas y huellas dactilares para ser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identificados</w:t>
      </w:r>
      <w:proofErr w:type="gramEnd"/>
      <w:r>
        <w:rPr>
          <w:rFonts w:ascii="inherit" w:hAnsi="inherit"/>
          <w:color w:val="212121"/>
        </w:rPr>
        <w:t xml:space="preserve"> / verificados fueron creados como conjuntos de características. Este modelo de datos aún se admite cuando se utiliza </w:t>
      </w:r>
      <w:proofErr w:type="spellStart"/>
      <w:r>
        <w:rPr>
          <w:rFonts w:ascii="inherit" w:hAnsi="inherit"/>
          <w:color w:val="212121"/>
        </w:rPr>
        <w:t>DigitalPersona</w:t>
      </w:r>
      <w:proofErr w:type="spellEnd"/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formato</w:t>
      </w:r>
      <w:proofErr w:type="gramEnd"/>
      <w:r>
        <w:rPr>
          <w:rFonts w:ascii="inherit" w:hAnsi="inherit"/>
          <w:color w:val="212121"/>
        </w:rPr>
        <w:t xml:space="preserve"> de datos, es decir, hay dos tipos de FMD, según si los datos son para una huella dactilar registrada o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para</w:t>
      </w:r>
      <w:proofErr w:type="gramEnd"/>
      <w:r>
        <w:rPr>
          <w:rFonts w:ascii="inherit" w:hAnsi="inherit"/>
          <w:color w:val="212121"/>
        </w:rPr>
        <w:t xml:space="preserve"> que se identifique / verifique una huella digital. Al usar datos estándar ANSI e ISO, la plantilla / conjunto de características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la</w:t>
      </w:r>
      <w:proofErr w:type="gramEnd"/>
      <w:r>
        <w:rPr>
          <w:rFonts w:ascii="inherit" w:hAnsi="inherit"/>
          <w:color w:val="212121"/>
        </w:rPr>
        <w:t xml:space="preserve"> terminología no se aplica ya que las normas ANSI / ISO no hacen esa distinción. El flujo de datos para el legado</w:t>
      </w:r>
    </w:p>
    <w:p w:rsidR="00176B21" w:rsidRDefault="00176B21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Los datos de SDK pueden ser diferentes, como se describe en Trabajo con dat</w:t>
      </w:r>
      <w:r w:rsidR="005B5704">
        <w:rPr>
          <w:rFonts w:ascii="inherit" w:hAnsi="inherit"/>
          <w:color w:val="212121"/>
        </w:rPr>
        <w:t xml:space="preserve">os creados con </w:t>
      </w:r>
      <w:proofErr w:type="spellStart"/>
      <w:r w:rsidR="005B5704">
        <w:rPr>
          <w:rFonts w:ascii="inherit" w:hAnsi="inherit"/>
          <w:color w:val="212121"/>
        </w:rPr>
        <w:t>Gold</w:t>
      </w:r>
      <w:proofErr w:type="spellEnd"/>
      <w:r w:rsidR="005B5704">
        <w:rPr>
          <w:rFonts w:ascii="inherit" w:hAnsi="inherit"/>
          <w:color w:val="212121"/>
        </w:rPr>
        <w:t xml:space="preserve"> y </w:t>
      </w:r>
      <w:proofErr w:type="spellStart"/>
      <w:r w:rsidR="005B5704">
        <w:rPr>
          <w:rFonts w:ascii="inherit" w:hAnsi="inherit"/>
          <w:color w:val="212121"/>
        </w:rPr>
        <w:t>One</w:t>
      </w:r>
      <w:proofErr w:type="spellEnd"/>
      <w:r w:rsidR="005B5704">
        <w:rPr>
          <w:rFonts w:ascii="inherit" w:hAnsi="inherit"/>
          <w:color w:val="212121"/>
        </w:rPr>
        <w:t xml:space="preserve"> </w:t>
      </w:r>
      <w:proofErr w:type="spellStart"/>
      <w:r w:rsidR="005B5704">
        <w:rPr>
          <w:rFonts w:ascii="inherit" w:hAnsi="inherit"/>
          <w:color w:val="212121"/>
        </w:rPr>
        <w:t>Touch</w:t>
      </w:r>
      <w:proofErr w:type="spellEnd"/>
      <w:r w:rsidR="005B5704">
        <w:rPr>
          <w:rFonts w:ascii="inherit" w:hAnsi="inherit"/>
          <w:color w:val="212121"/>
        </w:rPr>
        <w:t>.</w:t>
      </w: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5B5704" w:rsidRDefault="005B5704" w:rsidP="00176B21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176B21" w:rsidRPr="00CA7A28" w:rsidRDefault="00176B21" w:rsidP="00CA7A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ES"/>
        </w:rPr>
      </w:pP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b/>
          <w:color w:val="212121"/>
          <w:u w:val="single"/>
        </w:rPr>
      </w:pPr>
      <w:r w:rsidRPr="00E41D7E">
        <w:rPr>
          <w:rFonts w:ascii="inherit" w:hAnsi="inherit"/>
          <w:b/>
          <w:color w:val="212121"/>
          <w:u w:val="single"/>
        </w:rPr>
        <w:t>Flujo de trabajo: solicitud de inscripción</w:t>
      </w:r>
    </w:p>
    <w:p w:rsidR="00E41D7E" w:rsidRPr="00E41D7E" w:rsidRDefault="00E41D7E" w:rsidP="00E41D7E">
      <w:pPr>
        <w:pStyle w:val="HTMLconformatoprevio"/>
        <w:shd w:val="clear" w:color="auto" w:fill="FFFFFF"/>
        <w:rPr>
          <w:rFonts w:ascii="inherit" w:hAnsi="inherit"/>
          <w:b/>
          <w:color w:val="212121"/>
          <w:u w:val="single"/>
        </w:rPr>
      </w:pP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Durante el proceso de inscripción, se escanean uno o más dedos para cada persona. Le recomendamos que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inscriba</w:t>
      </w:r>
      <w:proofErr w:type="gramEnd"/>
      <w:r>
        <w:rPr>
          <w:rFonts w:ascii="inherit" w:hAnsi="inherit"/>
          <w:color w:val="212121"/>
        </w:rPr>
        <w:t xml:space="preserve"> al menos dos dedos (se recomienda más) porque en caso de accidente o lesión en un dedo,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otro</w:t>
      </w:r>
      <w:proofErr w:type="gramEnd"/>
      <w:r>
        <w:rPr>
          <w:rFonts w:ascii="inherit" w:hAnsi="inherit"/>
          <w:color w:val="212121"/>
        </w:rPr>
        <w:t xml:space="preserve"> dedo inscrito se puede usar para identificar al individuo.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La aplicación de inscripción necesita realizar los siguientes pasos para registrar un solo dedo de un usuario: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Primer paso - Inicialización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Inicializa la biblioteca. Descubre los lectores disponibles y abre una conexión con el lector.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Paso</w:t>
      </w:r>
      <w:proofErr w:type="gramEnd"/>
      <w:r>
        <w:rPr>
          <w:rFonts w:ascii="inherit" w:hAnsi="inherit"/>
          <w:color w:val="212121"/>
        </w:rPr>
        <w:t xml:space="preserve"> dos: captura, extrae e inscribe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1. Comience el proceso de inscripción.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Capture una serie de escaneos de huellas dactilares; para cada escaneo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sym w:font="Symbol" w:char="F06E"/>
      </w:r>
      <w:r>
        <w:rPr>
          <w:rFonts w:ascii="inherit" w:hAnsi="inherit"/>
          <w:color w:val="212121"/>
        </w:rPr>
        <w:t xml:space="preserve"> Crear un FID,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sym w:font="Symbol" w:char="F06E"/>
      </w:r>
      <w:r>
        <w:rPr>
          <w:rFonts w:ascii="inherit" w:hAnsi="inherit"/>
          <w:color w:val="212121"/>
        </w:rPr>
        <w:t xml:space="preserve"> Extraiga las minucias de las huellas dactilares y cree la </w:t>
      </w:r>
      <w:r w:rsidR="00156AC2">
        <w:rPr>
          <w:rFonts w:ascii="inherit" w:hAnsi="inherit"/>
          <w:color w:val="212121"/>
        </w:rPr>
        <w:t>FMD</w:t>
      </w:r>
      <w:r>
        <w:rPr>
          <w:rFonts w:ascii="inherit" w:hAnsi="inherit"/>
          <w:color w:val="212121"/>
        </w:rPr>
        <w:t>,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sym w:font="Symbol" w:char="F06E"/>
      </w:r>
      <w:r>
        <w:rPr>
          <w:rFonts w:ascii="inherit" w:hAnsi="inherit"/>
          <w:color w:val="212121"/>
        </w:rPr>
        <w:t xml:space="preserve"> Agregue la FMD al grupo de FMD para la inscripción.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3. Continúe capturando huellas dactilares hasta que el proceso de inscripción tenga suficientes FMD para completar el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inscripción</w:t>
      </w:r>
      <w:proofErr w:type="gramEnd"/>
      <w:r>
        <w:rPr>
          <w:rFonts w:ascii="inherit" w:hAnsi="inherit"/>
          <w:color w:val="212121"/>
        </w:rPr>
        <w:t>. (Las funciones de inscripción evalúan las FMD y seleccionan la mejor imagen, generalmente varias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lastRenderedPageBreak/>
        <w:t>se</w:t>
      </w:r>
      <w:proofErr w:type="gramEnd"/>
      <w:r>
        <w:rPr>
          <w:rFonts w:ascii="inherit" w:hAnsi="inherit"/>
          <w:color w:val="212121"/>
        </w:rPr>
        <w:t xml:space="preserve"> requieren escaneos).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4. Cree la FMD de inscripción y libere los recursos.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Paso</w:t>
      </w:r>
      <w:proofErr w:type="gramEnd"/>
      <w:r>
        <w:rPr>
          <w:rFonts w:ascii="inherit" w:hAnsi="inherit"/>
          <w:color w:val="212121"/>
        </w:rPr>
        <w:t xml:space="preserve"> tres: almacenar datos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Almacene la inscripción FMD. Muchas aplicaciones mantienen solo la inscripción FMD debido a restricciones de espacio o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decisiones</w:t>
      </w:r>
      <w:proofErr w:type="gramEnd"/>
      <w:r>
        <w:rPr>
          <w:rFonts w:ascii="inherit" w:hAnsi="inherit"/>
          <w:color w:val="212121"/>
        </w:rPr>
        <w:t xml:space="preserve"> de política. No puede usar los FID para la identificación, por lo que incluso si elige mantener los FID, también debe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almacene</w:t>
      </w:r>
      <w:proofErr w:type="gramEnd"/>
      <w:r>
        <w:rPr>
          <w:rFonts w:ascii="inherit" w:hAnsi="inherit"/>
          <w:color w:val="212121"/>
        </w:rPr>
        <w:t xml:space="preserve"> la fiebre aftosa para cada individuo.</w:t>
      </w:r>
    </w:p>
    <w:p w:rsidR="00C54845" w:rsidRDefault="00C54845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E41D7E" w:rsidRPr="00C54845" w:rsidRDefault="00E41D7E" w:rsidP="00E41D7E">
      <w:pPr>
        <w:pStyle w:val="HTMLconformatoprevio"/>
        <w:shd w:val="clear" w:color="auto" w:fill="FFFFFF"/>
        <w:rPr>
          <w:rFonts w:ascii="inherit" w:hAnsi="inherit"/>
          <w:b/>
          <w:color w:val="212121"/>
          <w:u w:val="single"/>
        </w:rPr>
      </w:pPr>
      <w:r w:rsidRPr="00C54845">
        <w:rPr>
          <w:rFonts w:ascii="inherit" w:hAnsi="inherit"/>
          <w:b/>
          <w:color w:val="212121"/>
          <w:u w:val="single"/>
        </w:rPr>
        <w:t xml:space="preserve">Notas sobre </w:t>
      </w:r>
      <w:r w:rsidR="00C54845">
        <w:rPr>
          <w:rFonts w:ascii="inherit" w:hAnsi="inherit"/>
          <w:b/>
          <w:color w:val="212121"/>
          <w:u w:val="single"/>
        </w:rPr>
        <w:t>el Enrolamiento</w:t>
      </w:r>
      <w:r w:rsidRPr="00C54845">
        <w:rPr>
          <w:rFonts w:ascii="inherit" w:hAnsi="inherit"/>
          <w:b/>
          <w:color w:val="212121"/>
          <w:u w:val="single"/>
        </w:rPr>
        <w:t xml:space="preserve"> 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Antes de almacenar, es posible que desee comprobar las entradas existentes que coinciden con la nueva entrada - aplicaciones como la ley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la</w:t>
      </w:r>
      <w:proofErr w:type="gramEnd"/>
      <w:r>
        <w:rPr>
          <w:rFonts w:ascii="inherit" w:hAnsi="inherit"/>
          <w:color w:val="212121"/>
        </w:rPr>
        <w:t xml:space="preserve"> aplicación, el registro bancario o de votación, puede no permitir inscripciones duplicadas.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La parte de minuciosa captura / extracción del proceso de inscripción es la misma que para capturar / extraer </w:t>
      </w:r>
      <w:proofErr w:type="spellStart"/>
      <w:r>
        <w:rPr>
          <w:rFonts w:ascii="inherit" w:hAnsi="inherit"/>
          <w:color w:val="212121"/>
        </w:rPr>
        <w:t>minutiae</w:t>
      </w:r>
      <w:proofErr w:type="spellEnd"/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con</w:t>
      </w:r>
      <w:proofErr w:type="gramEnd"/>
      <w:r>
        <w:rPr>
          <w:rFonts w:ascii="inherit" w:hAnsi="inherit"/>
          <w:color w:val="212121"/>
        </w:rPr>
        <w:t xml:space="preserve"> el propósito de verificar / identificar a los usuarios. Si lo desea, puede inscribir usuarios sin utilizar la inscripción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funciones</w:t>
      </w:r>
      <w:proofErr w:type="gramEnd"/>
      <w:r>
        <w:rPr>
          <w:rFonts w:ascii="inherit" w:hAnsi="inherit"/>
          <w:color w:val="212121"/>
        </w:rPr>
        <w:t xml:space="preserve"> (simplemente capturando, extrayendo minucias y almacenando la FMD resultante). Sin embargo recomendamos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que</w:t>
      </w:r>
      <w:proofErr w:type="gramEnd"/>
      <w:r>
        <w:rPr>
          <w:rFonts w:ascii="inherit" w:hAnsi="inherit"/>
          <w:color w:val="212121"/>
        </w:rPr>
        <w:t xml:space="preserve"> usa las funciones de inscripción para crear las FMD de inscripción de mejor calidad.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El proceso de inscripción es ligeramente diferente en cada API. Consulte los capítulos que describen las diversas API para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determinar</w:t>
      </w:r>
      <w:proofErr w:type="gramEnd"/>
      <w:r>
        <w:rPr>
          <w:rFonts w:ascii="inherit" w:hAnsi="inherit"/>
          <w:color w:val="212121"/>
        </w:rPr>
        <w:t xml:space="preserve"> los detalles de su idioma. Para </w:t>
      </w:r>
      <w:proofErr w:type="spellStart"/>
      <w:r>
        <w:rPr>
          <w:rFonts w:ascii="inherit" w:hAnsi="inherit"/>
          <w:color w:val="212121"/>
        </w:rPr>
        <w:t>JavaPOS</w:t>
      </w:r>
      <w:proofErr w:type="spellEnd"/>
      <w:r>
        <w:rPr>
          <w:rFonts w:ascii="inherit" w:hAnsi="inherit"/>
          <w:color w:val="212121"/>
        </w:rPr>
        <w:t xml:space="preserve"> y OPOS, el proceso de inscripción se describe en</w:t>
      </w:r>
    </w:p>
    <w:p w:rsidR="00E41D7E" w:rsidRDefault="00E41D7E" w:rsidP="00E41D7E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especificación</w:t>
      </w:r>
      <w:proofErr w:type="gramEnd"/>
      <w:r>
        <w:rPr>
          <w:rFonts w:ascii="inherit" w:hAnsi="inherit"/>
          <w:color w:val="212121"/>
        </w:rPr>
        <w:t>.</w:t>
      </w:r>
    </w:p>
    <w:p w:rsidR="00FE3E34" w:rsidRDefault="00FE3E34" w:rsidP="00FE3E34"/>
    <w:p w:rsidR="00C54845" w:rsidRPr="00C54845" w:rsidRDefault="00C54845" w:rsidP="00C54845">
      <w:pPr>
        <w:pStyle w:val="HTMLconformatoprevio"/>
        <w:shd w:val="clear" w:color="auto" w:fill="FFFFFF"/>
        <w:rPr>
          <w:rFonts w:ascii="inherit" w:hAnsi="inherit"/>
          <w:b/>
          <w:color w:val="212121"/>
          <w:u w:val="single"/>
        </w:rPr>
      </w:pPr>
      <w:r w:rsidRPr="00C54845">
        <w:rPr>
          <w:rFonts w:ascii="inherit" w:hAnsi="inherit"/>
          <w:b/>
          <w:color w:val="212121"/>
          <w:u w:val="single"/>
        </w:rPr>
        <w:t>Flujo de trabajo: identificar / verificar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El reconocimiento de huellas digitales involucra dos tipos de operaciones: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sym w:font="Symbol" w:char="F06E"/>
      </w:r>
      <w:r>
        <w:rPr>
          <w:rFonts w:ascii="inherit" w:hAnsi="inherit"/>
          <w:color w:val="212121"/>
        </w:rPr>
        <w:t xml:space="preserve"> Identificación: comparando una huella dactilar con la base de datos de huellas digitales registradas y confirmando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que</w:t>
      </w:r>
      <w:proofErr w:type="gramEnd"/>
      <w:r>
        <w:rPr>
          <w:rFonts w:ascii="inherit" w:hAnsi="inherit"/>
          <w:color w:val="212121"/>
        </w:rPr>
        <w:t xml:space="preserve"> la huella dactilar está inscrita (por ejemplo, para abrir una puerta hay muchos usuarios autorizados).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sym w:font="Symbol" w:char="F06E"/>
      </w:r>
      <w:r>
        <w:rPr>
          <w:rFonts w:ascii="inherit" w:hAnsi="inherit"/>
          <w:color w:val="212121"/>
        </w:rPr>
        <w:t xml:space="preserve"> Verificación: comparar una huella digital con la huella digital registrada de un usuario específico para verificar un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la</w:t>
      </w:r>
      <w:proofErr w:type="gramEnd"/>
      <w:r>
        <w:rPr>
          <w:rFonts w:ascii="inherit" w:hAnsi="inherit"/>
          <w:color w:val="212121"/>
        </w:rPr>
        <w:t xml:space="preserve"> identidad de la persona (por ejemplo, cuando el usuario escribe su nombre y luego usa una huella digital en lugar de una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contraseña</w:t>
      </w:r>
      <w:proofErr w:type="gramEnd"/>
      <w:r>
        <w:rPr>
          <w:rFonts w:ascii="inherit" w:hAnsi="inherit"/>
          <w:color w:val="212121"/>
        </w:rPr>
        <w:t>).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Para realizar estas operaciones, su aplicación debe realizar los siguientes pasos: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Primer paso - Inicialización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Inicializa la biblioteca. Descubra los lectores disponibles y abra una conexión con un lector.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>Paso</w:t>
      </w:r>
      <w:proofErr w:type="gramEnd"/>
      <w:r>
        <w:rPr>
          <w:rFonts w:ascii="inherit" w:hAnsi="inherit"/>
          <w:color w:val="212121"/>
        </w:rPr>
        <w:t xml:space="preserve"> dos: captura y extracción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1. Espera una huella digital. Cuando se detecta una huella dactilar, captura la imagen y crea un FID.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Extraiga las minucias de las huellas dactilares y cree una fiebre aftosa.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Esta secuencia es exactamente la misma que para el proceso de captura / extracción durante la inscripción.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Paso tres: identificar / verificar</w:t>
      </w:r>
    </w:p>
    <w:p w:rsidR="00C54845" w:rsidRDefault="00C54845" w:rsidP="00C5484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Llame a la función apropiada para verificar una persona específica O para identificar a un usuario válido</w:t>
      </w:r>
    </w:p>
    <w:p w:rsidR="00C54845" w:rsidRDefault="00C54845" w:rsidP="00FE3E34"/>
    <w:p w:rsidR="00C54845" w:rsidRDefault="00C54845" w:rsidP="00FE3E34"/>
    <w:p w:rsidR="00C54845" w:rsidRDefault="00C54845" w:rsidP="00FE3E34"/>
    <w:p w:rsidR="00CA7A28" w:rsidRPr="00CA7A28" w:rsidRDefault="00CA7A28" w:rsidP="00FE3E34">
      <w:pPr>
        <w:rPr>
          <w:u w:val="single"/>
        </w:rPr>
      </w:pPr>
      <w:r>
        <w:t>PASOS A SEGUIR:</w:t>
      </w:r>
    </w:p>
    <w:p w:rsidR="00FE3E34" w:rsidRDefault="00FE3E34" w:rsidP="00FE3E34">
      <w:pPr>
        <w:pStyle w:val="Prrafodelista"/>
        <w:numPr>
          <w:ilvl w:val="0"/>
          <w:numId w:val="1"/>
        </w:numPr>
      </w:pPr>
      <w:r>
        <w:t>INSTALAR EL SDK</w:t>
      </w:r>
    </w:p>
    <w:p w:rsidR="00FE3E34" w:rsidRDefault="00FE3E34" w:rsidP="00FE3E34">
      <w:pPr>
        <w:pStyle w:val="Prrafodelista"/>
        <w:numPr>
          <w:ilvl w:val="0"/>
          <w:numId w:val="1"/>
        </w:numPr>
      </w:pPr>
      <w:r>
        <w:lastRenderedPageBreak/>
        <w:t>AGREGAR LAS LIBRERIAS EN REFERENCIAS</w:t>
      </w:r>
    </w:p>
    <w:p w:rsidR="00FE3E34" w:rsidRDefault="00FE3E34" w:rsidP="00FE3E34">
      <w:pPr>
        <w:pStyle w:val="Prrafodelista"/>
        <w:numPr>
          <w:ilvl w:val="0"/>
          <w:numId w:val="1"/>
        </w:numPr>
      </w:pPr>
      <w:r>
        <w:t>CREAR UN FORMULARIO DE LECTURA DE HUELLAS (ES UN FORMULARIO COMUN CON UN CONTROL DE IMAGEN Y LOS BOTONES DE GRABAR Y BUSCAR)</w:t>
      </w:r>
    </w:p>
    <w:p w:rsidR="00A7731C" w:rsidRDefault="00FE3E34" w:rsidP="00FE3E34">
      <w:pPr>
        <w:pStyle w:val="Prrafodelista"/>
        <w:numPr>
          <w:ilvl w:val="0"/>
          <w:numId w:val="1"/>
        </w:numPr>
      </w:pPr>
      <w:r>
        <w:t>EN EL CODIGO DEL FORMULARIO IMPORTAR LAS LIBRERIAS</w:t>
      </w:r>
      <w:r w:rsidR="003119F9">
        <w:t xml:space="preserve"> COMO DEPENDENCIA</w:t>
      </w:r>
      <w:r>
        <w:t xml:space="preserve">:  </w:t>
      </w:r>
    </w:p>
    <w:p w:rsidR="003119F9" w:rsidRDefault="003119F9" w:rsidP="003119F9">
      <w:r>
        <w:rPr>
          <w:noProof/>
          <w:lang w:eastAsia="es-ES"/>
        </w:rPr>
        <w:drawing>
          <wp:inline distT="0" distB="0" distL="0" distR="0">
            <wp:extent cx="5400040" cy="29114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F9" w:rsidRDefault="006F42DE" w:rsidP="006F42DE">
      <w:pPr>
        <w:pStyle w:val="Prrafodelista"/>
        <w:numPr>
          <w:ilvl w:val="0"/>
          <w:numId w:val="1"/>
        </w:numPr>
      </w:pPr>
      <w:r>
        <w:t>EN LA CLASE DEL FORMULARIO DE LECTURA DE HUELLAS IMPORTAR LAS SIGUIENTES LIBRERIAS E IMPLEMENTAR LA INTERFAZ “</w:t>
      </w:r>
      <w:proofErr w:type="spellStart"/>
      <w:r>
        <w:t>EventHandler</w:t>
      </w:r>
      <w:proofErr w:type="spellEnd"/>
      <w:r>
        <w:t>” CON TODOS SUS METODOS(ESTO SE HACE DE MANERA AUTOMATICA)</w:t>
      </w:r>
    </w:p>
    <w:p w:rsidR="00FE3E34" w:rsidRDefault="00FE3E34" w:rsidP="00FE3E34"/>
    <w:p w:rsidR="00FE3E34" w:rsidRDefault="00074A52" w:rsidP="00FE3E34">
      <w:r>
        <w:rPr>
          <w:noProof/>
          <w:lang w:eastAsia="es-ES"/>
        </w:rPr>
        <w:drawing>
          <wp:inline distT="0" distB="0" distL="0" distR="0">
            <wp:extent cx="5400040" cy="29114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F9" w:rsidRDefault="006F46AD" w:rsidP="006F46AD">
      <w:pPr>
        <w:pStyle w:val="Prrafodelista"/>
        <w:numPr>
          <w:ilvl w:val="0"/>
          <w:numId w:val="1"/>
        </w:numPr>
      </w:pPr>
      <w:r>
        <w:t>CREAR EL METODO “INIT()” ESTE METODO ES “VIRTUAL” PORQUE PUEDE SER SOBREESCRITO MAS ADELANTE</w:t>
      </w:r>
    </w:p>
    <w:p w:rsidR="006F46AD" w:rsidRDefault="006F46AD" w:rsidP="006F46AD"/>
    <w:p w:rsidR="003119F9" w:rsidRDefault="003119F9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p w:rsidR="00FE3E34" w:rsidRDefault="00FE3E34" w:rsidP="00FE3E34"/>
    <w:sectPr w:rsidR="00FE3E34" w:rsidSect="00A77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303"/>
    <w:multiLevelType w:val="hybridMultilevel"/>
    <w:tmpl w:val="5AC6B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852BC"/>
    <w:multiLevelType w:val="hybridMultilevel"/>
    <w:tmpl w:val="32B0E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E3E34"/>
    <w:rsid w:val="000266BA"/>
    <w:rsid w:val="00074A52"/>
    <w:rsid w:val="00156AC2"/>
    <w:rsid w:val="00176B21"/>
    <w:rsid w:val="003119F9"/>
    <w:rsid w:val="00416C8E"/>
    <w:rsid w:val="005B5704"/>
    <w:rsid w:val="006F42DE"/>
    <w:rsid w:val="006F46AD"/>
    <w:rsid w:val="008B3ABC"/>
    <w:rsid w:val="00A7731C"/>
    <w:rsid w:val="00C54845"/>
    <w:rsid w:val="00CA7A28"/>
    <w:rsid w:val="00E41D7E"/>
    <w:rsid w:val="00FE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3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3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A2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7</cp:revision>
  <dcterms:created xsi:type="dcterms:W3CDTF">2018-07-06T10:19:00Z</dcterms:created>
  <dcterms:modified xsi:type="dcterms:W3CDTF">2018-07-06T12:08:00Z</dcterms:modified>
</cp:coreProperties>
</file>