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62E7" w14:textId="17D8D1FB" w:rsidR="00431C6B" w:rsidRDefault="00431C6B" w:rsidP="00C23F14">
      <w:pPr>
        <w:pStyle w:val="ListParagraph"/>
        <w:numPr>
          <w:ilvl w:val="0"/>
          <w:numId w:val="2"/>
        </w:numPr>
      </w:pPr>
      <w:r>
        <w:t xml:space="preserve">MBTI – </w:t>
      </w:r>
      <w:r>
        <w:t>INFJ-A</w:t>
      </w:r>
      <w:r>
        <w:t>;</w:t>
      </w:r>
      <w:r>
        <w:t xml:space="preserve"> Advocate</w:t>
      </w:r>
    </w:p>
    <w:p w14:paraId="1392F00B" w14:textId="578ECC58" w:rsidR="00431C6B" w:rsidRDefault="00431C6B" w:rsidP="00C23F14">
      <w:pPr>
        <w:ind w:left="405"/>
      </w:pPr>
      <w:r>
        <w:t>Learning Style</w:t>
      </w:r>
      <w:r>
        <w:t xml:space="preserve"> – Tactile/</w:t>
      </w:r>
      <w:proofErr w:type="spellStart"/>
      <w:r>
        <w:t>Kinesthetic</w:t>
      </w:r>
      <w:proofErr w:type="spellEnd"/>
    </w:p>
    <w:p w14:paraId="070F8B59" w14:textId="6B7C9105" w:rsidR="00431C6B" w:rsidRDefault="00431C6B" w:rsidP="00C23F14">
      <w:pPr>
        <w:pStyle w:val="ListParagraph"/>
        <w:numPr>
          <w:ilvl w:val="0"/>
          <w:numId w:val="2"/>
        </w:numPr>
      </w:pPr>
      <w:r>
        <w:t>Auditory –</w:t>
      </w:r>
      <w:r>
        <w:t>20</w:t>
      </w:r>
      <w:r>
        <w:t xml:space="preserve"> %;</w:t>
      </w:r>
    </w:p>
    <w:p w14:paraId="7A619564" w14:textId="43DF4DFC" w:rsidR="00431C6B" w:rsidRDefault="00431C6B" w:rsidP="00C23F14">
      <w:pPr>
        <w:pStyle w:val="ListParagraph"/>
        <w:numPr>
          <w:ilvl w:val="0"/>
          <w:numId w:val="2"/>
        </w:numPr>
      </w:pPr>
      <w:r>
        <w:t xml:space="preserve">Visual – </w:t>
      </w:r>
      <w:r>
        <w:t>35</w:t>
      </w:r>
      <w:r>
        <w:t>%;</w:t>
      </w:r>
    </w:p>
    <w:p w14:paraId="0CAD2926" w14:textId="5C899A8A" w:rsidR="00431C6B" w:rsidRDefault="00431C6B" w:rsidP="00C23F14">
      <w:pPr>
        <w:pStyle w:val="ListParagraph"/>
        <w:numPr>
          <w:ilvl w:val="0"/>
          <w:numId w:val="2"/>
        </w:numPr>
      </w:pPr>
      <w:r>
        <w:t xml:space="preserve">Tactile – </w:t>
      </w:r>
      <w:r>
        <w:t>45</w:t>
      </w:r>
      <w:r>
        <w:t>%;</w:t>
      </w:r>
    </w:p>
    <w:p w14:paraId="6A10482E" w14:textId="6ABEE3D9" w:rsidR="00431C6B" w:rsidRDefault="00431C6B" w:rsidP="00C23F14">
      <w:pPr>
        <w:ind w:firstLine="405"/>
      </w:pPr>
      <w:r>
        <w:t>Big5</w:t>
      </w:r>
    </w:p>
    <w:p w14:paraId="0DAE0174" w14:textId="20E066F1" w:rsidR="00431C6B" w:rsidRDefault="00431C6B" w:rsidP="00C23F14">
      <w:pPr>
        <w:pStyle w:val="ListParagraph"/>
        <w:numPr>
          <w:ilvl w:val="0"/>
          <w:numId w:val="4"/>
        </w:numPr>
      </w:pPr>
      <w:r>
        <w:t xml:space="preserve">Openness – </w:t>
      </w:r>
      <w:r>
        <w:t>69</w:t>
      </w:r>
      <w:r>
        <w:t>%;</w:t>
      </w:r>
      <w:bookmarkStart w:id="0" w:name="_GoBack"/>
      <w:bookmarkEnd w:id="0"/>
    </w:p>
    <w:p w14:paraId="677A7277" w14:textId="7961F47D" w:rsidR="00431C6B" w:rsidRDefault="00431C6B" w:rsidP="00C23F14">
      <w:pPr>
        <w:pStyle w:val="ListParagraph"/>
        <w:numPr>
          <w:ilvl w:val="0"/>
          <w:numId w:val="4"/>
        </w:numPr>
      </w:pPr>
      <w:r>
        <w:t>Conscientiousness – 7</w:t>
      </w:r>
      <w:r>
        <w:t>7</w:t>
      </w:r>
      <w:r>
        <w:t>%;</w:t>
      </w:r>
    </w:p>
    <w:p w14:paraId="5F862954" w14:textId="7F717337" w:rsidR="00431C6B" w:rsidRDefault="00431C6B" w:rsidP="00C23F14">
      <w:pPr>
        <w:pStyle w:val="ListParagraph"/>
        <w:numPr>
          <w:ilvl w:val="0"/>
          <w:numId w:val="4"/>
        </w:numPr>
      </w:pPr>
      <w:r>
        <w:t xml:space="preserve">Extraversion – </w:t>
      </w:r>
      <w:r>
        <w:t>48</w:t>
      </w:r>
      <w:r>
        <w:t>%;</w:t>
      </w:r>
    </w:p>
    <w:p w14:paraId="07D2F793" w14:textId="77777777" w:rsidR="00C23F14" w:rsidRDefault="00431C6B" w:rsidP="00C23F14">
      <w:pPr>
        <w:pStyle w:val="ListParagraph"/>
        <w:numPr>
          <w:ilvl w:val="0"/>
          <w:numId w:val="4"/>
        </w:numPr>
      </w:pPr>
      <w:r>
        <w:t>Agreeableness</w:t>
      </w:r>
      <w:r>
        <w:t xml:space="preserve"> – 5</w:t>
      </w:r>
      <w:r>
        <w:t>4</w:t>
      </w:r>
      <w:r>
        <w:t>%</w:t>
      </w:r>
    </w:p>
    <w:p w14:paraId="5EBE4847" w14:textId="366CD277" w:rsidR="00431C6B" w:rsidRDefault="00431C6B" w:rsidP="00C23F14">
      <w:pPr>
        <w:pStyle w:val="ListParagraph"/>
        <w:numPr>
          <w:ilvl w:val="0"/>
          <w:numId w:val="4"/>
        </w:numPr>
      </w:pPr>
      <w:r>
        <w:t xml:space="preserve">Neuroticism – </w:t>
      </w:r>
      <w:r>
        <w:t>58</w:t>
      </w:r>
      <w:r>
        <w:t>%;</w:t>
      </w:r>
    </w:p>
    <w:p w14:paraId="4FA61B8D" w14:textId="3C4EE3FD" w:rsidR="00431C6B" w:rsidRDefault="00431C6B" w:rsidP="00431C6B"/>
    <w:p w14:paraId="08FDB2DD" w14:textId="77777777" w:rsidR="00431C6B" w:rsidRDefault="00431C6B" w:rsidP="00431C6B">
      <w:r>
        <w:t>The learning style test was very accurate for the way I like to learn but I wouldn’t say it’s the only way I learn, I get a lot out of reading and YouTube videos if I want to know how to do something but I would say being shown in person and doing it with feedback definitely helps with my progression.</w:t>
      </w:r>
    </w:p>
    <w:p w14:paraId="398D3BB9" w14:textId="3387B8D0" w:rsidR="00431C6B" w:rsidRDefault="00431C6B" w:rsidP="00431C6B">
      <w:r>
        <w:t xml:space="preserve"> The Myers Briggs Test (16 personalities) labels me as the “Advocate” Introverted unless the topic of discussion is something, I am passionate about or am invested in. I have good leadership capabilities and can be assertive when required.  I believe that I have good morals and </w:t>
      </w:r>
      <w:r w:rsidR="00C23F14">
        <w:t>I try to plan as best possible to achieve my goals.</w:t>
      </w:r>
    </w:p>
    <w:sectPr w:rsidR="0043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58F5"/>
    <w:multiLevelType w:val="hybridMultilevel"/>
    <w:tmpl w:val="1016789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837569B"/>
    <w:multiLevelType w:val="hybridMultilevel"/>
    <w:tmpl w:val="67CA3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4351"/>
    <w:multiLevelType w:val="hybridMultilevel"/>
    <w:tmpl w:val="E1FCFC66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94D52EF"/>
    <w:multiLevelType w:val="hybridMultilevel"/>
    <w:tmpl w:val="E76A7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6B"/>
    <w:rsid w:val="00431C6B"/>
    <w:rsid w:val="00C23F14"/>
    <w:rsid w:val="00F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2C3E"/>
  <w15:chartTrackingRefBased/>
  <w15:docId w15:val="{5ADF0BC0-C84B-485A-8FB3-8B7A9EDC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Power</dc:creator>
  <cp:keywords/>
  <dc:description/>
  <cp:lastModifiedBy>Tim Power</cp:lastModifiedBy>
  <cp:revision>1</cp:revision>
  <dcterms:created xsi:type="dcterms:W3CDTF">2020-01-01T04:39:00Z</dcterms:created>
  <dcterms:modified xsi:type="dcterms:W3CDTF">2020-01-01T04:53:00Z</dcterms:modified>
</cp:coreProperties>
</file>