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jc w:val="center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>FLORIDA STATE COLLEGE AT JACKSONVILLE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jc w:val="center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>COLLEGE CREDIT COURSE OUTLINE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>COURSE NUMBER:</w:t>
      </w:r>
      <w:r>
        <w:rPr>
          <w:rFonts w:ascii="Arial" w:eastAsia="Calibri" w:hAnsi="Arial" w:cs="Arial"/>
          <w:snapToGrid w:val="0"/>
        </w:rPr>
        <w:tab/>
      </w:r>
      <w:r w:rsidRPr="00E93238">
        <w:rPr>
          <w:rFonts w:ascii="Arial" w:eastAsia="Calibri" w:hAnsi="Arial" w:cs="Arial"/>
          <w:snapToGrid w:val="0"/>
        </w:rPr>
        <w:t>COP 2800C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>COURSE TITLE:</w:t>
      </w:r>
      <w:r w:rsidRPr="00E93238">
        <w:rPr>
          <w:rFonts w:ascii="Arial" w:eastAsia="Calibri" w:hAnsi="Arial" w:cs="Arial"/>
          <w:snapToGrid w:val="0"/>
        </w:rPr>
        <w:tab/>
      </w:r>
      <w:r w:rsidRPr="00CD09E0">
        <w:rPr>
          <w:rFonts w:ascii="Arial" w:eastAsia="Calibri" w:hAnsi="Arial" w:cs="Arial"/>
          <w:snapToGrid w:val="0"/>
        </w:rPr>
        <w:t>Java 1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>PREREQUISITE(S):</w:t>
      </w:r>
      <w:r w:rsidRPr="00E93238">
        <w:rPr>
          <w:rFonts w:ascii="Arial" w:eastAsia="Calibri" w:hAnsi="Arial" w:cs="Arial"/>
          <w:snapToGrid w:val="0"/>
        </w:rPr>
        <w:tab/>
        <w:t>COP 1000C with a ‘C’ or better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>COREQUISITE(S):</w:t>
      </w:r>
      <w:r w:rsidRPr="00E93238">
        <w:rPr>
          <w:rFonts w:ascii="Arial" w:eastAsia="Calibri" w:hAnsi="Arial" w:cs="Arial"/>
          <w:snapToGrid w:val="0"/>
        </w:rPr>
        <w:tab/>
      </w:r>
      <w:r>
        <w:rPr>
          <w:rFonts w:ascii="Arial" w:eastAsia="Calibri" w:hAnsi="Arial" w:cs="Arial"/>
          <w:snapToGrid w:val="0"/>
        </w:rPr>
        <w:t>None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>
        <w:rPr>
          <w:rFonts w:ascii="Arial" w:eastAsia="Calibri" w:hAnsi="Arial" w:cs="Arial"/>
          <w:snapToGrid w:val="0"/>
        </w:rPr>
        <w:t xml:space="preserve">CONDITIONS: </w:t>
      </w:r>
      <w:r>
        <w:rPr>
          <w:rFonts w:ascii="Arial" w:eastAsia="Calibri" w:hAnsi="Arial" w:cs="Arial"/>
          <w:snapToGrid w:val="0"/>
        </w:rPr>
        <w:tab/>
        <w:t xml:space="preserve">None 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>
        <w:rPr>
          <w:rFonts w:ascii="Arial" w:eastAsia="Calibri" w:hAnsi="Arial" w:cs="Arial"/>
          <w:snapToGrid w:val="0"/>
        </w:rPr>
        <w:t>CREDIT HOURS:</w:t>
      </w:r>
      <w:r>
        <w:rPr>
          <w:rFonts w:ascii="Arial" w:eastAsia="Calibri" w:hAnsi="Arial" w:cs="Arial"/>
          <w:snapToGrid w:val="0"/>
        </w:rPr>
        <w:tab/>
      </w:r>
      <w:proofErr w:type="gramStart"/>
      <w:r w:rsidRPr="00E93238">
        <w:rPr>
          <w:rFonts w:ascii="Arial" w:eastAsia="Calibri" w:hAnsi="Arial" w:cs="Arial"/>
          <w:snapToGrid w:val="0"/>
        </w:rPr>
        <w:t>3</w:t>
      </w:r>
      <w:proofErr w:type="gramEnd"/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ab/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>CONTACT HOURS/WEEK:</w:t>
      </w:r>
      <w:r w:rsidRPr="00E93238">
        <w:rPr>
          <w:rFonts w:ascii="Arial" w:eastAsia="Calibri" w:hAnsi="Arial" w:cs="Arial"/>
          <w:snapToGrid w:val="0"/>
        </w:rPr>
        <w:tab/>
      </w:r>
      <w:proofErr w:type="gramStart"/>
      <w:r w:rsidRPr="00E93238">
        <w:rPr>
          <w:rFonts w:ascii="Arial" w:eastAsia="Calibri" w:hAnsi="Arial" w:cs="Arial"/>
          <w:snapToGrid w:val="0"/>
        </w:rPr>
        <w:t>4</w:t>
      </w:r>
      <w:proofErr w:type="gramEnd"/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>CONTACT HOUR BREAKDOWN:</w:t>
      </w: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ab/>
        <w:t xml:space="preserve">Lecture/Discussion: </w:t>
      </w:r>
      <w:r w:rsidRPr="00E93238">
        <w:rPr>
          <w:rFonts w:ascii="Arial" w:eastAsia="Calibri" w:hAnsi="Arial" w:cs="Arial"/>
          <w:snapToGrid w:val="0"/>
        </w:rPr>
        <w:tab/>
      </w:r>
      <w:proofErr w:type="gramStart"/>
      <w:r w:rsidRPr="00E93238">
        <w:rPr>
          <w:rFonts w:ascii="Arial" w:eastAsia="Calibri" w:hAnsi="Arial" w:cs="Arial"/>
          <w:snapToGrid w:val="0"/>
        </w:rPr>
        <w:t>3</w:t>
      </w:r>
      <w:proofErr w:type="gramEnd"/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ab/>
        <w:t>Laboratory:</w:t>
      </w:r>
      <w:r w:rsidRPr="00E93238">
        <w:rPr>
          <w:rFonts w:ascii="Arial" w:eastAsia="Calibri" w:hAnsi="Arial" w:cs="Arial"/>
          <w:snapToGrid w:val="0"/>
        </w:rPr>
        <w:tab/>
      </w:r>
      <w:proofErr w:type="gramStart"/>
      <w:r w:rsidRPr="00E93238">
        <w:rPr>
          <w:rFonts w:ascii="Arial" w:eastAsia="Calibri" w:hAnsi="Arial" w:cs="Arial"/>
          <w:snapToGrid w:val="0"/>
        </w:rPr>
        <w:t>1</w:t>
      </w:r>
      <w:proofErr w:type="gramEnd"/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ab/>
        <w:t xml:space="preserve">Other: </w:t>
      </w:r>
      <w:r w:rsidRPr="00E93238">
        <w:rPr>
          <w:rFonts w:ascii="Arial" w:eastAsia="Calibri" w:hAnsi="Arial" w:cs="Arial"/>
          <w:snapToGrid w:val="0"/>
        </w:rPr>
        <w:tab/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 xml:space="preserve">FACULTY WORKLOAD POINTS: </w:t>
      </w:r>
      <w:r w:rsidRPr="00E93238">
        <w:rPr>
          <w:rFonts w:ascii="Arial" w:eastAsia="Calibri" w:hAnsi="Arial" w:cs="Arial"/>
          <w:snapToGrid w:val="0"/>
        </w:rPr>
        <w:tab/>
        <w:t>3.7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>STANDARDIZED CLASS SIZE ALLOCATION:</w:t>
      </w:r>
      <w:r w:rsidRPr="00E93238">
        <w:rPr>
          <w:rFonts w:ascii="Arial" w:eastAsia="Calibri" w:hAnsi="Arial" w:cs="Arial"/>
          <w:snapToGrid w:val="0"/>
        </w:rPr>
        <w:tab/>
        <w:t>24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 xml:space="preserve">CATALOG COURSE DESCRIPTION:  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 xml:space="preserve">This course provides a rigorous and comprehensive introduction to the Java programming </w:t>
      </w:r>
      <w:proofErr w:type="gramStart"/>
      <w:r w:rsidRPr="00E93238">
        <w:rPr>
          <w:rFonts w:ascii="Arial" w:eastAsia="Calibri" w:hAnsi="Arial" w:cs="Arial"/>
          <w:snapToGrid w:val="0"/>
        </w:rPr>
        <w:t>language which</w:t>
      </w:r>
      <w:proofErr w:type="gramEnd"/>
      <w:r w:rsidRPr="00E93238">
        <w:rPr>
          <w:rFonts w:ascii="Arial" w:eastAsia="Calibri" w:hAnsi="Arial" w:cs="Arial"/>
          <w:snapToGrid w:val="0"/>
        </w:rPr>
        <w:t xml:space="preserve"> prepares students for the Oracle Certified Associate (OCA), Java SE 8 Programmer 1 certification exam. Topics include in-depth coverage of Java </w:t>
      </w:r>
      <w:bookmarkStart w:id="0" w:name="_Hlk363053"/>
      <w:r w:rsidRPr="00E93238">
        <w:rPr>
          <w:rFonts w:ascii="Arial" w:eastAsia="Calibri" w:hAnsi="Arial" w:cs="Arial"/>
          <w:snapToGrid w:val="0"/>
        </w:rPr>
        <w:t xml:space="preserve">operators, decision structures, repetition structures, classes, methods, inheritance, polymorphism, exception handling, select Java APIs, lambda expressions, and garbage collection. </w:t>
      </w:r>
      <w:bookmarkEnd w:id="0"/>
      <w:r w:rsidRPr="00E93238">
        <w:rPr>
          <w:rFonts w:ascii="Arial" w:eastAsia="Calibri" w:hAnsi="Arial" w:cs="Arial"/>
          <w:snapToGrid w:val="0"/>
        </w:rPr>
        <w:t xml:space="preserve">The concepts </w:t>
      </w:r>
      <w:proofErr w:type="gramStart"/>
      <w:r w:rsidRPr="00E93238">
        <w:rPr>
          <w:rFonts w:ascii="Arial" w:eastAsia="Calibri" w:hAnsi="Arial" w:cs="Arial"/>
          <w:snapToGrid w:val="0"/>
        </w:rPr>
        <w:t>are utilized</w:t>
      </w:r>
      <w:proofErr w:type="gramEnd"/>
      <w:r w:rsidRPr="00E93238">
        <w:rPr>
          <w:rFonts w:ascii="Arial" w:eastAsia="Calibri" w:hAnsi="Arial" w:cs="Arial"/>
          <w:snapToGrid w:val="0"/>
        </w:rPr>
        <w:t xml:space="preserve"> in hands-on programming projects and certification exam practice exercises.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ind w:left="5040" w:hanging="5040"/>
        <w:rPr>
          <w:rFonts w:ascii="Arial" w:eastAsia="Calibri" w:hAnsi="Arial" w:cs="Arial"/>
          <w:snapToGrid w:val="0"/>
        </w:rPr>
      </w:pPr>
      <w:r w:rsidRPr="00E93238">
        <w:rPr>
          <w:rFonts w:ascii="Arial" w:eastAsia="Calibri" w:hAnsi="Arial" w:cs="Arial"/>
          <w:snapToGrid w:val="0"/>
        </w:rPr>
        <w:t>SUGGESTED TEXT(S):</w:t>
      </w:r>
      <w:r>
        <w:rPr>
          <w:rFonts w:ascii="Arial" w:eastAsia="Calibri" w:hAnsi="Arial" w:cs="Arial"/>
          <w:snapToGrid w:val="0"/>
        </w:rPr>
        <w:tab/>
      </w:r>
      <w:r w:rsidRPr="00E93238">
        <w:rPr>
          <w:rFonts w:ascii="Arial" w:eastAsia="Calibri" w:hAnsi="Arial" w:cs="Arial"/>
          <w:snapToGrid w:val="0"/>
        </w:rPr>
        <w:t>Mughal, Khalid</w:t>
      </w:r>
      <w:r>
        <w:rPr>
          <w:rFonts w:ascii="Arial" w:eastAsia="Calibri" w:hAnsi="Arial" w:cs="Arial"/>
          <w:snapToGrid w:val="0"/>
        </w:rPr>
        <w:t xml:space="preserve">, </w:t>
      </w:r>
      <w:r w:rsidRPr="00E93238">
        <w:rPr>
          <w:rFonts w:ascii="Arial" w:eastAsia="Calibri" w:hAnsi="Arial" w:cs="Arial"/>
          <w:i/>
          <w:snapToGrid w:val="0"/>
        </w:rPr>
        <w:t>A Programmer's Guide to Java SE 8 Oracle Certified Associate (OCA)</w:t>
      </w:r>
      <w:r>
        <w:rPr>
          <w:rFonts w:ascii="Arial" w:eastAsia="Calibri" w:hAnsi="Arial" w:cs="Arial"/>
          <w:i/>
          <w:snapToGrid w:val="0"/>
        </w:rPr>
        <w:t xml:space="preserve">. </w:t>
      </w:r>
      <w:r w:rsidRPr="00E93238">
        <w:rPr>
          <w:rFonts w:ascii="Arial" w:eastAsia="Calibri" w:hAnsi="Arial" w:cs="Arial"/>
          <w:snapToGrid w:val="0"/>
        </w:rPr>
        <w:t>ISBN 978-0132930215</w:t>
      </w:r>
      <w:r>
        <w:rPr>
          <w:rFonts w:ascii="Arial" w:eastAsia="Calibri" w:hAnsi="Arial" w:cs="Arial"/>
          <w:snapToGrid w:val="0"/>
        </w:rPr>
        <w:t>. Latest Edition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ind w:left="5040"/>
        <w:rPr>
          <w:rFonts w:ascii="Arial" w:eastAsia="Calibri" w:hAnsi="Arial" w:cs="Arial"/>
          <w:snapToGrid w:val="0"/>
        </w:rPr>
      </w:pPr>
      <w:proofErr w:type="spellStart"/>
      <w:r w:rsidRPr="00E93238">
        <w:rPr>
          <w:rFonts w:ascii="Arial" w:eastAsia="Calibri" w:hAnsi="Arial" w:cs="Arial"/>
          <w:snapToGrid w:val="0"/>
        </w:rPr>
        <w:t>Boyarsky</w:t>
      </w:r>
      <w:proofErr w:type="spellEnd"/>
      <w:r w:rsidRPr="00E93238">
        <w:rPr>
          <w:rFonts w:ascii="Arial" w:eastAsia="Calibri" w:hAnsi="Arial" w:cs="Arial"/>
          <w:snapToGrid w:val="0"/>
        </w:rPr>
        <w:t xml:space="preserve">, Jeanne. </w:t>
      </w:r>
      <w:r w:rsidRPr="00E93238">
        <w:rPr>
          <w:rFonts w:ascii="Arial" w:eastAsia="Calibri" w:hAnsi="Arial" w:cs="Arial"/>
          <w:i/>
          <w:snapToGrid w:val="0"/>
        </w:rPr>
        <w:t>OCA: Oracle Certified Associate</w:t>
      </w:r>
      <w:r>
        <w:rPr>
          <w:rFonts w:ascii="Arial" w:eastAsia="Calibri" w:hAnsi="Arial" w:cs="Arial"/>
          <w:i/>
          <w:snapToGrid w:val="0"/>
        </w:rPr>
        <w:t xml:space="preserve"> Java SE 8 Programmer / Study Guide: Exam 1Z0-808. </w:t>
      </w:r>
      <w:r w:rsidRPr="00E93238">
        <w:rPr>
          <w:rFonts w:ascii="Arial" w:eastAsia="Calibri" w:hAnsi="Arial" w:cs="Arial"/>
          <w:snapToGrid w:val="0"/>
        </w:rPr>
        <w:t>ISBN 978-1118957400. Latest Edition.</w:t>
      </w: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jc w:val="center"/>
        <w:rPr>
          <w:rFonts w:ascii="Arial" w:eastAsia="Calibri" w:hAnsi="Arial" w:cs="Arial"/>
          <w:snapToGrid w:val="0"/>
        </w:rPr>
      </w:pPr>
    </w:p>
    <w:p w:rsidR="00507E9B" w:rsidRPr="002E485A" w:rsidRDefault="00507E9B" w:rsidP="00507E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trike/>
        </w:rPr>
      </w:pPr>
      <w:r w:rsidRPr="002E485A">
        <w:rPr>
          <w:rFonts w:ascii="Arial" w:eastAsia="Times New Roman" w:hAnsi="Arial" w:cs="Arial"/>
        </w:rPr>
        <w:t>IMPLEMENTATION DATE: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2E485A">
        <w:rPr>
          <w:rFonts w:ascii="Arial" w:eastAsia="Times New Roman" w:hAnsi="Arial" w:cs="Arial"/>
        </w:rPr>
        <w:t xml:space="preserve">Fall Term </w:t>
      </w:r>
      <w:r>
        <w:rPr>
          <w:rFonts w:ascii="Arial" w:eastAsia="Times New Roman" w:hAnsi="Arial" w:cs="Arial"/>
        </w:rPr>
        <w:t>2019 (2198) – Proposal 2019-15</w:t>
      </w:r>
    </w:p>
    <w:p w:rsidR="00507E9B" w:rsidRDefault="00507E9B" w:rsidP="00507E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507E9B" w:rsidRDefault="00507E9B" w:rsidP="00507E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2E485A">
        <w:rPr>
          <w:rFonts w:ascii="Arial" w:eastAsia="Times New Roman" w:hAnsi="Arial" w:cs="Arial"/>
        </w:rPr>
        <w:t>REVIEW OR MODIFICATION DATE:</w:t>
      </w:r>
      <w:r w:rsidRPr="002E485A">
        <w:rPr>
          <w:rFonts w:ascii="Arial" w:eastAsia="Times New Roman" w:hAnsi="Arial" w:cs="Arial"/>
        </w:rPr>
        <w:tab/>
      </w:r>
      <w:r w:rsidRPr="002E485A">
        <w:rPr>
          <w:rFonts w:ascii="Arial" w:eastAsia="Times New Roman" w:hAnsi="Arial" w:cs="Arial"/>
        </w:rPr>
        <w:tab/>
      </w: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</w:rPr>
      </w:pPr>
    </w:p>
    <w:p w:rsidR="00507E9B" w:rsidRDefault="00507E9B" w:rsidP="00507E9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  <w:r>
        <w:rPr>
          <w:rFonts w:ascii="Arial" w:eastAsia="Calibri" w:hAnsi="Arial" w:cs="Arial"/>
          <w:snapToGrid w:val="0"/>
        </w:rPr>
        <w:t>COURSE TOPICS</w:t>
      </w:r>
      <w:r>
        <w:rPr>
          <w:rFonts w:ascii="Arial" w:eastAsia="Calibri" w:hAnsi="Arial" w:cs="Arial"/>
          <w:snapToGrid w:val="0"/>
        </w:rPr>
        <w:tab/>
      </w:r>
      <w:r>
        <w:rPr>
          <w:rFonts w:ascii="Arial" w:eastAsia="Calibri" w:hAnsi="Arial" w:cs="Arial"/>
          <w:snapToGrid w:val="0"/>
        </w:rPr>
        <w:tab/>
      </w:r>
      <w:r>
        <w:rPr>
          <w:rFonts w:ascii="Arial" w:eastAsia="Calibri" w:hAnsi="Arial" w:cs="Arial"/>
          <w:snapToGrid w:val="0"/>
        </w:rPr>
        <w:tab/>
      </w:r>
      <w:r>
        <w:rPr>
          <w:rFonts w:ascii="Arial" w:eastAsia="Calibri" w:hAnsi="Arial" w:cs="Arial"/>
          <w:snapToGrid w:val="0"/>
        </w:rPr>
        <w:tab/>
      </w:r>
      <w:r>
        <w:rPr>
          <w:rFonts w:ascii="Arial" w:eastAsia="Calibri" w:hAnsi="Arial" w:cs="Arial"/>
          <w:snapToGrid w:val="0"/>
        </w:rPr>
        <w:tab/>
      </w:r>
      <w:r>
        <w:rPr>
          <w:rFonts w:ascii="Arial" w:eastAsia="Calibri" w:hAnsi="Arial" w:cs="Arial"/>
          <w:snapToGrid w:val="0"/>
        </w:rPr>
        <w:tab/>
      </w:r>
      <w:r w:rsidRPr="00E93238">
        <w:rPr>
          <w:rFonts w:ascii="Arial" w:eastAsia="Calibri" w:hAnsi="Arial" w:cs="Arial"/>
          <w:snapToGrid w:val="0"/>
        </w:rPr>
        <w:t>CONTACT HOURS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  <w:u w:val="single"/>
        </w:rPr>
      </w:pPr>
      <w:r w:rsidRPr="00E93238">
        <w:rPr>
          <w:rFonts w:ascii="Arial" w:eastAsia="Calibri" w:hAnsi="Arial" w:cs="Arial"/>
          <w:snapToGrid w:val="0"/>
        </w:rPr>
        <w:tab/>
      </w:r>
      <w:r w:rsidRPr="00E93238">
        <w:rPr>
          <w:rFonts w:ascii="Arial" w:eastAsia="Calibri" w:hAnsi="Arial" w:cs="Arial"/>
          <w:snapToGrid w:val="0"/>
        </w:rPr>
        <w:tab/>
      </w:r>
      <w:r w:rsidRPr="00E93238">
        <w:rPr>
          <w:rFonts w:ascii="Arial" w:eastAsia="Calibri" w:hAnsi="Arial" w:cs="Arial"/>
          <w:snapToGrid w:val="0"/>
        </w:rPr>
        <w:tab/>
      </w:r>
      <w:r w:rsidRPr="00E93238">
        <w:rPr>
          <w:rFonts w:ascii="Arial" w:eastAsia="Calibri" w:hAnsi="Arial" w:cs="Arial"/>
          <w:snapToGrid w:val="0"/>
        </w:rPr>
        <w:tab/>
      </w:r>
      <w:r w:rsidRPr="00E93238">
        <w:rPr>
          <w:rFonts w:ascii="Arial" w:eastAsia="Calibri" w:hAnsi="Arial" w:cs="Arial"/>
          <w:snapToGrid w:val="0"/>
        </w:rPr>
        <w:tab/>
      </w:r>
      <w:r w:rsidRPr="00E93238">
        <w:rPr>
          <w:rFonts w:ascii="Arial" w:eastAsia="Calibri" w:hAnsi="Arial" w:cs="Arial"/>
          <w:snapToGrid w:val="0"/>
        </w:rPr>
        <w:tab/>
      </w:r>
      <w:r w:rsidRPr="00E93238">
        <w:rPr>
          <w:rFonts w:ascii="Arial" w:eastAsia="Calibri" w:hAnsi="Arial" w:cs="Arial"/>
          <w:snapToGrid w:val="0"/>
        </w:rPr>
        <w:tab/>
        <w:t xml:space="preserve">      </w:t>
      </w:r>
      <w:r w:rsidRPr="00E93238">
        <w:rPr>
          <w:rFonts w:ascii="Arial" w:eastAsia="Calibri" w:hAnsi="Arial" w:cs="Arial"/>
          <w:snapToGrid w:val="0"/>
          <w:u w:val="single"/>
        </w:rPr>
        <w:t>PER TOPIC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I.</w:t>
      </w:r>
      <w:r w:rsidRPr="00E93238">
        <w:rPr>
          <w:rFonts w:ascii="Arial" w:eastAsia="Calibri" w:hAnsi="Arial" w:cs="Arial"/>
          <w:bCs/>
          <w:snapToGrid w:val="0"/>
        </w:rPr>
        <w:tab/>
        <w:t>Introduction to Java Programming</w:t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  <w:t xml:space="preserve"> 3</w:t>
      </w:r>
    </w:p>
    <w:p w:rsidR="00507E9B" w:rsidRPr="00E93238" w:rsidRDefault="00507E9B" w:rsidP="00507E9B">
      <w:pPr>
        <w:widowControl w:val="0"/>
        <w:tabs>
          <w:tab w:val="left" w:pos="720"/>
        </w:tabs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A.</w:t>
      </w:r>
      <w:r w:rsidRPr="00E93238">
        <w:rPr>
          <w:rFonts w:ascii="Arial" w:eastAsia="Calibri" w:hAnsi="Arial" w:cs="Arial"/>
          <w:bCs/>
          <w:snapToGrid w:val="0"/>
        </w:rPr>
        <w:tab/>
        <w:t>Overview of the Java language, key features, and benefits</w:t>
      </w:r>
    </w:p>
    <w:p w:rsidR="00507E9B" w:rsidRPr="00E93238" w:rsidRDefault="00507E9B" w:rsidP="00507E9B">
      <w:pPr>
        <w:widowControl w:val="0"/>
        <w:tabs>
          <w:tab w:val="left" w:pos="720"/>
        </w:tabs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B.</w:t>
      </w:r>
      <w:r w:rsidRPr="00E93238">
        <w:rPr>
          <w:rFonts w:ascii="Arial" w:eastAsia="Calibri" w:hAnsi="Arial" w:cs="Arial"/>
          <w:bCs/>
          <w:snapToGrid w:val="0"/>
        </w:rPr>
        <w:tab/>
        <w:t>Overview of the Oracle OCA Java SE 8 Programmer 1 certification</w:t>
      </w:r>
    </w:p>
    <w:p w:rsidR="00507E9B" w:rsidRPr="00E93238" w:rsidRDefault="00507E9B" w:rsidP="00507E9B">
      <w:pPr>
        <w:widowControl w:val="0"/>
        <w:tabs>
          <w:tab w:val="left" w:pos="720"/>
        </w:tabs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C.</w:t>
      </w:r>
      <w:r w:rsidRPr="00E93238">
        <w:rPr>
          <w:rFonts w:ascii="Arial" w:eastAsia="Calibri" w:hAnsi="Arial" w:cs="Arial"/>
          <w:bCs/>
          <w:snapToGrid w:val="0"/>
        </w:rPr>
        <w:tab/>
        <w:t>Creating an executable Java application</w:t>
      </w:r>
    </w:p>
    <w:p w:rsidR="00507E9B" w:rsidRPr="00E93238" w:rsidRDefault="00507E9B" w:rsidP="00507E9B">
      <w:pPr>
        <w:widowControl w:val="0"/>
        <w:tabs>
          <w:tab w:val="left" w:pos="720"/>
        </w:tabs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D.</w:t>
      </w:r>
      <w:r w:rsidRPr="00E93238">
        <w:rPr>
          <w:rFonts w:ascii="Arial" w:eastAsia="Calibri" w:hAnsi="Arial" w:cs="Arial"/>
          <w:bCs/>
          <w:snapToGrid w:val="0"/>
        </w:rPr>
        <w:tab/>
        <w:t>Using Java in a command line environment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II.</w:t>
      </w:r>
      <w:r w:rsidRPr="00E93238">
        <w:rPr>
          <w:rFonts w:ascii="Arial" w:eastAsia="Calibri" w:hAnsi="Arial" w:cs="Arial"/>
          <w:bCs/>
          <w:snapToGrid w:val="0"/>
        </w:rPr>
        <w:tab/>
        <w:t>Java Language Fundamentals</w:t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  <w:t xml:space="preserve"> 6</w:t>
      </w:r>
    </w:p>
    <w:p w:rsidR="00507E9B" w:rsidRPr="00E93238" w:rsidRDefault="00507E9B" w:rsidP="00507E9B">
      <w:pPr>
        <w:widowControl w:val="0"/>
        <w:numPr>
          <w:ilvl w:val="0"/>
          <w:numId w:val="1"/>
        </w:numPr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Basic language elements</w:t>
      </w:r>
    </w:p>
    <w:p w:rsidR="00507E9B" w:rsidRPr="00E93238" w:rsidRDefault="00507E9B" w:rsidP="00507E9B">
      <w:pPr>
        <w:widowControl w:val="0"/>
        <w:numPr>
          <w:ilvl w:val="0"/>
          <w:numId w:val="1"/>
        </w:numPr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Primitive data types</w:t>
      </w:r>
    </w:p>
    <w:p w:rsidR="00507E9B" w:rsidRPr="00E93238" w:rsidRDefault="00507E9B" w:rsidP="00507E9B">
      <w:pPr>
        <w:widowControl w:val="0"/>
        <w:numPr>
          <w:ilvl w:val="0"/>
          <w:numId w:val="1"/>
        </w:numPr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Operators and expressions</w:t>
      </w:r>
    </w:p>
    <w:p w:rsidR="00507E9B" w:rsidRPr="00E93238" w:rsidRDefault="00507E9B" w:rsidP="00507E9B">
      <w:pPr>
        <w:widowControl w:val="0"/>
        <w:numPr>
          <w:ilvl w:val="0"/>
          <w:numId w:val="3"/>
        </w:numPr>
        <w:tabs>
          <w:tab w:val="left" w:pos="5040"/>
        </w:tabs>
        <w:spacing w:after="0" w:line="240" w:lineRule="auto"/>
        <w:ind w:left="1440" w:hanging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Reference variables</w:t>
      </w:r>
    </w:p>
    <w:p w:rsidR="00507E9B" w:rsidRPr="00E93238" w:rsidRDefault="00507E9B" w:rsidP="00507E9B">
      <w:pPr>
        <w:widowControl w:val="0"/>
        <w:numPr>
          <w:ilvl w:val="0"/>
          <w:numId w:val="3"/>
        </w:numPr>
        <w:tabs>
          <w:tab w:val="left" w:pos="5040"/>
        </w:tabs>
        <w:spacing w:after="0" w:line="240" w:lineRule="auto"/>
        <w:ind w:left="1440" w:hanging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Arrays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/>
          <w:bCs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III.</w:t>
      </w:r>
      <w:r w:rsidRPr="00E93238">
        <w:rPr>
          <w:rFonts w:ascii="Arial" w:eastAsia="Calibri" w:hAnsi="Arial" w:cs="Arial"/>
          <w:bCs/>
          <w:snapToGrid w:val="0"/>
        </w:rPr>
        <w:tab/>
        <w:t>Classes, Methods, and Enumerated Types</w:t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>6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A.</w:t>
      </w:r>
      <w:r w:rsidRPr="00E93238">
        <w:rPr>
          <w:rFonts w:ascii="Arial" w:eastAsia="Calibri" w:hAnsi="Arial" w:cs="Arial"/>
          <w:bCs/>
          <w:snapToGrid w:val="0"/>
        </w:rPr>
        <w:tab/>
        <w:t>Java classes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B.</w:t>
      </w:r>
      <w:r w:rsidRPr="00E93238">
        <w:rPr>
          <w:rFonts w:ascii="Arial" w:eastAsia="Calibri" w:hAnsi="Arial" w:cs="Arial"/>
          <w:bCs/>
          <w:snapToGrid w:val="0"/>
        </w:rPr>
        <w:tab/>
        <w:t>Java methods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C.</w:t>
      </w:r>
      <w:r w:rsidRPr="00E93238">
        <w:rPr>
          <w:rFonts w:ascii="Arial" w:eastAsia="Calibri" w:hAnsi="Arial" w:cs="Arial"/>
          <w:bCs/>
          <w:snapToGrid w:val="0"/>
        </w:rPr>
        <w:tab/>
        <w:t>Enumerated types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IV.</w:t>
      </w:r>
      <w:r w:rsidRPr="00E93238">
        <w:rPr>
          <w:rFonts w:ascii="Arial" w:eastAsia="Calibri" w:hAnsi="Arial" w:cs="Arial"/>
          <w:bCs/>
          <w:snapToGrid w:val="0"/>
        </w:rPr>
        <w:tab/>
        <w:t>Access Control</w:t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  <w:t xml:space="preserve"> 3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A.</w:t>
      </w:r>
      <w:r w:rsidRPr="00E93238">
        <w:rPr>
          <w:rFonts w:ascii="Arial" w:eastAsia="Calibri" w:hAnsi="Arial" w:cs="Arial"/>
          <w:bCs/>
          <w:snapToGrid w:val="0"/>
        </w:rPr>
        <w:tab/>
        <w:t>Packages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B.</w:t>
      </w:r>
      <w:r w:rsidRPr="00E93238">
        <w:rPr>
          <w:rFonts w:ascii="Arial" w:eastAsia="Calibri" w:hAnsi="Arial" w:cs="Arial"/>
          <w:bCs/>
          <w:snapToGrid w:val="0"/>
        </w:rPr>
        <w:tab/>
        <w:t>Scope rules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C.</w:t>
      </w:r>
      <w:r w:rsidRPr="00E93238">
        <w:rPr>
          <w:rFonts w:ascii="Arial" w:eastAsia="Calibri" w:hAnsi="Arial" w:cs="Arial"/>
          <w:bCs/>
          <w:snapToGrid w:val="0"/>
        </w:rPr>
        <w:tab/>
        <w:t>Modifiers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V.</w:t>
      </w:r>
      <w:r w:rsidRPr="00E93238">
        <w:rPr>
          <w:rFonts w:ascii="Arial" w:eastAsia="Calibri" w:hAnsi="Arial" w:cs="Arial"/>
          <w:bCs/>
          <w:snapToGrid w:val="0"/>
        </w:rPr>
        <w:tab/>
        <w:t>Control Flow</w:t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  <w:t xml:space="preserve"> 9</w:t>
      </w:r>
    </w:p>
    <w:p w:rsidR="00507E9B" w:rsidRPr="00E93238" w:rsidRDefault="00507E9B" w:rsidP="00507E9B">
      <w:pPr>
        <w:widowControl w:val="0"/>
        <w:numPr>
          <w:ilvl w:val="0"/>
          <w:numId w:val="2"/>
        </w:numPr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Selection structures</w:t>
      </w:r>
    </w:p>
    <w:p w:rsidR="00507E9B" w:rsidRPr="00E93238" w:rsidRDefault="00507E9B" w:rsidP="00507E9B">
      <w:pPr>
        <w:widowControl w:val="0"/>
        <w:numPr>
          <w:ilvl w:val="0"/>
          <w:numId w:val="2"/>
        </w:numPr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Repetition structures</w:t>
      </w:r>
    </w:p>
    <w:p w:rsidR="00507E9B" w:rsidRPr="00E93238" w:rsidRDefault="00507E9B" w:rsidP="00507E9B">
      <w:pPr>
        <w:widowControl w:val="0"/>
        <w:numPr>
          <w:ilvl w:val="0"/>
          <w:numId w:val="2"/>
        </w:numPr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Exception handling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VI.</w:t>
      </w:r>
      <w:r w:rsidRPr="00E93238">
        <w:rPr>
          <w:rFonts w:ascii="Arial" w:eastAsia="Calibri" w:hAnsi="Arial" w:cs="Arial"/>
          <w:bCs/>
          <w:snapToGrid w:val="0"/>
        </w:rPr>
        <w:tab/>
        <w:t>Inheritance and Polymorphism</w:t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  <w:t xml:space="preserve"> 9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A.</w:t>
      </w:r>
      <w:r w:rsidRPr="00E93238">
        <w:rPr>
          <w:rFonts w:ascii="Arial" w:eastAsia="Calibri" w:hAnsi="Arial" w:cs="Arial"/>
          <w:bCs/>
          <w:snapToGrid w:val="0"/>
        </w:rPr>
        <w:tab/>
        <w:t>Relationships and Inheritance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B.</w:t>
      </w:r>
      <w:r w:rsidRPr="00E93238">
        <w:rPr>
          <w:rFonts w:ascii="Arial" w:eastAsia="Calibri" w:hAnsi="Arial" w:cs="Arial"/>
          <w:bCs/>
          <w:snapToGrid w:val="0"/>
        </w:rPr>
        <w:tab/>
        <w:t>Abstract classes and methods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C.</w:t>
      </w:r>
      <w:r w:rsidRPr="00E93238">
        <w:rPr>
          <w:rFonts w:ascii="Arial" w:eastAsia="Calibri" w:hAnsi="Arial" w:cs="Arial"/>
          <w:bCs/>
          <w:snapToGrid w:val="0"/>
        </w:rPr>
        <w:tab/>
        <w:t>Generic types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D.</w:t>
      </w:r>
      <w:r w:rsidRPr="00E93238">
        <w:rPr>
          <w:rFonts w:ascii="Arial" w:eastAsia="Calibri" w:hAnsi="Arial" w:cs="Arial"/>
          <w:bCs/>
          <w:snapToGrid w:val="0"/>
        </w:rPr>
        <w:tab/>
        <w:t>Interfaces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E.</w:t>
      </w:r>
      <w:r w:rsidRPr="00E93238">
        <w:rPr>
          <w:rFonts w:ascii="Arial" w:eastAsia="Calibri" w:hAnsi="Arial" w:cs="Arial"/>
          <w:bCs/>
          <w:snapToGrid w:val="0"/>
        </w:rPr>
        <w:tab/>
        <w:t>Polymorphism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F.</w:t>
      </w:r>
      <w:r w:rsidRPr="00E93238">
        <w:rPr>
          <w:rFonts w:ascii="Arial" w:eastAsia="Calibri" w:hAnsi="Arial" w:cs="Arial"/>
          <w:bCs/>
          <w:snapToGrid w:val="0"/>
        </w:rPr>
        <w:tab/>
        <w:t>Lambda expressions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VII.</w:t>
      </w:r>
      <w:r w:rsidRPr="00E93238">
        <w:rPr>
          <w:rFonts w:ascii="Arial" w:eastAsia="Calibri" w:hAnsi="Arial" w:cs="Arial"/>
          <w:bCs/>
          <w:snapToGrid w:val="0"/>
        </w:rPr>
        <w:tab/>
        <w:t>Fundamental APIs</w:t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  <w:t xml:space="preserve"> 6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A.</w:t>
      </w:r>
      <w:r w:rsidRPr="00E93238">
        <w:rPr>
          <w:rFonts w:ascii="Arial" w:eastAsia="Calibri" w:hAnsi="Arial" w:cs="Arial"/>
          <w:bCs/>
          <w:snapToGrid w:val="0"/>
        </w:rPr>
        <w:tab/>
        <w:t>Wrapper classes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B.</w:t>
      </w:r>
      <w:r w:rsidRPr="00E93238">
        <w:rPr>
          <w:rFonts w:ascii="Arial" w:eastAsia="Calibri" w:hAnsi="Arial" w:cs="Arial"/>
          <w:bCs/>
          <w:snapToGrid w:val="0"/>
        </w:rPr>
        <w:tab/>
        <w:t xml:space="preserve">String and </w:t>
      </w:r>
      <w:proofErr w:type="spellStart"/>
      <w:r w:rsidRPr="00E93238">
        <w:rPr>
          <w:rFonts w:ascii="Arial" w:eastAsia="Calibri" w:hAnsi="Arial" w:cs="Arial"/>
          <w:bCs/>
          <w:snapToGrid w:val="0"/>
        </w:rPr>
        <w:t>StringBuilder</w:t>
      </w:r>
      <w:proofErr w:type="spellEnd"/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C.</w:t>
      </w:r>
      <w:r w:rsidRPr="00E93238">
        <w:rPr>
          <w:rFonts w:ascii="Arial" w:eastAsia="Calibri" w:hAnsi="Arial" w:cs="Arial"/>
          <w:bCs/>
          <w:snapToGrid w:val="0"/>
        </w:rPr>
        <w:tab/>
        <w:t>Temporal objects and temporal arithmetic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D.</w:t>
      </w:r>
      <w:r w:rsidRPr="00E93238">
        <w:rPr>
          <w:rFonts w:ascii="Arial" w:eastAsia="Calibri" w:hAnsi="Arial" w:cs="Arial"/>
          <w:bCs/>
          <w:snapToGrid w:val="0"/>
        </w:rPr>
        <w:tab/>
        <w:t>Date, Time, and Period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VIII.</w:t>
      </w:r>
      <w:r w:rsidRPr="00E93238">
        <w:rPr>
          <w:rFonts w:ascii="Arial" w:eastAsia="Calibri" w:hAnsi="Arial" w:cs="Arial"/>
          <w:bCs/>
          <w:snapToGrid w:val="0"/>
        </w:rPr>
        <w:tab/>
        <w:t>Java Object Lifecycle</w:t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  <w:t xml:space="preserve"> </w:t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  <w:t xml:space="preserve"> 3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A.</w:t>
      </w:r>
      <w:r w:rsidRPr="00E93238">
        <w:rPr>
          <w:rFonts w:ascii="Arial" w:eastAsia="Calibri" w:hAnsi="Arial" w:cs="Arial"/>
          <w:bCs/>
          <w:snapToGrid w:val="0"/>
        </w:rPr>
        <w:tab/>
        <w:t>Object Finalization</w:t>
      </w:r>
    </w:p>
    <w:p w:rsidR="00507E9B" w:rsidRPr="00E93238" w:rsidRDefault="00507E9B" w:rsidP="00507E9B">
      <w:pPr>
        <w:widowControl w:val="0"/>
        <w:spacing w:after="0" w:line="240" w:lineRule="auto"/>
        <w:ind w:left="720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B.</w:t>
      </w:r>
      <w:r w:rsidRPr="00E93238">
        <w:rPr>
          <w:rFonts w:ascii="Arial" w:eastAsia="Calibri" w:hAnsi="Arial" w:cs="Arial"/>
          <w:bCs/>
          <w:snapToGrid w:val="0"/>
        </w:rPr>
        <w:tab/>
        <w:t>Garbage Collection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>IX.</w:t>
      </w:r>
      <w:r w:rsidRPr="00E93238">
        <w:rPr>
          <w:rFonts w:ascii="Arial" w:eastAsia="Calibri" w:hAnsi="Arial" w:cs="Arial"/>
          <w:bCs/>
          <w:snapToGrid w:val="0"/>
        </w:rPr>
        <w:tab/>
        <w:t>Lab Exercises</w:t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  <w:t>15</w:t>
      </w: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</w:p>
    <w:p w:rsidR="00507E9B" w:rsidRPr="00E93238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bCs/>
          <w:snapToGrid w:val="0"/>
        </w:rPr>
      </w:pP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  <w:r w:rsidRPr="00E93238">
        <w:rPr>
          <w:rFonts w:ascii="Arial" w:eastAsia="Calibri" w:hAnsi="Arial" w:cs="Arial"/>
          <w:bCs/>
          <w:snapToGrid w:val="0"/>
        </w:rPr>
        <w:tab/>
      </w: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jc w:val="center"/>
        <w:rPr>
          <w:rFonts w:ascii="Arial" w:eastAsia="Calibri" w:hAnsi="Arial" w:cs="Arial"/>
          <w:snapToGrid w:val="0"/>
        </w:rPr>
      </w:pP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tbl>
      <w:tblPr>
        <w:tblStyle w:val="TableGrid"/>
        <w:tblW w:w="1107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630"/>
        <w:gridCol w:w="22"/>
        <w:gridCol w:w="1357"/>
        <w:gridCol w:w="473"/>
        <w:gridCol w:w="1022"/>
        <w:gridCol w:w="186"/>
        <w:gridCol w:w="27"/>
        <w:gridCol w:w="61"/>
        <w:gridCol w:w="412"/>
        <w:gridCol w:w="40"/>
        <w:gridCol w:w="263"/>
        <w:gridCol w:w="632"/>
        <w:gridCol w:w="500"/>
        <w:gridCol w:w="495"/>
        <w:gridCol w:w="11"/>
        <w:gridCol w:w="343"/>
        <w:gridCol w:w="96"/>
        <w:gridCol w:w="34"/>
        <w:gridCol w:w="141"/>
        <w:gridCol w:w="632"/>
        <w:gridCol w:w="450"/>
        <w:gridCol w:w="718"/>
        <w:gridCol w:w="473"/>
        <w:gridCol w:w="966"/>
        <w:gridCol w:w="1086"/>
      </w:tblGrid>
      <w:tr w:rsidR="00507E9B" w:rsidRPr="005266D9" w:rsidTr="00C456F7">
        <w:trPr>
          <w:trHeight w:val="288"/>
        </w:trPr>
        <w:tc>
          <w:tcPr>
            <w:tcW w:w="562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sz w:val="20"/>
                <w:szCs w:val="20"/>
              </w:rPr>
              <w:lastRenderedPageBreak/>
              <w:t>Florida State College at Jacksonville</w:t>
            </w:r>
          </w:p>
        </w:tc>
        <w:tc>
          <w:tcPr>
            <w:tcW w:w="544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sz w:val="20"/>
                <w:szCs w:val="20"/>
              </w:rPr>
              <w:t>Course Learning Outcomes and Assessment</w:t>
            </w:r>
          </w:p>
        </w:tc>
      </w:tr>
      <w:tr w:rsidR="00507E9B" w:rsidRPr="005266D9" w:rsidTr="00C456F7">
        <w:trPr>
          <w:trHeight w:val="144"/>
        </w:trPr>
        <w:tc>
          <w:tcPr>
            <w:tcW w:w="11070" w:type="dxa"/>
            <w:gridSpan w:val="25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</w:p>
        </w:tc>
      </w:tr>
      <w:tr w:rsidR="00507E9B" w:rsidRPr="005266D9" w:rsidTr="00C456F7">
        <w:trPr>
          <w:trHeight w:val="288"/>
        </w:trPr>
        <w:tc>
          <w:tcPr>
            <w:tcW w:w="3504" w:type="dxa"/>
            <w:gridSpan w:val="5"/>
            <w:vMerge w:val="restart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Course Prefix and Number:</w:t>
            </w:r>
          </w:p>
        </w:tc>
        <w:tc>
          <w:tcPr>
            <w:tcW w:w="2970" w:type="dxa"/>
            <w:gridSpan w:val="11"/>
            <w:vMerge w:val="restart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bCs/>
                <w:sz w:val="20"/>
              </w:rPr>
              <w:t xml:space="preserve">COP </w:t>
            </w:r>
            <w:r>
              <w:rPr>
                <w:rFonts w:ascii="Arial" w:hAnsi="Arial" w:cs="Arial"/>
                <w:bCs/>
                <w:sz w:val="20"/>
              </w:rPr>
              <w:t>2800C</w:t>
            </w:r>
          </w:p>
        </w:tc>
        <w:tc>
          <w:tcPr>
            <w:tcW w:w="3510" w:type="dxa"/>
            <w:gridSpan w:val="8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Semester Credit Hours (Credit):</w:t>
            </w:r>
          </w:p>
        </w:tc>
        <w:tc>
          <w:tcPr>
            <w:tcW w:w="1086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07E9B" w:rsidRPr="005266D9" w:rsidTr="00C456F7">
        <w:trPr>
          <w:trHeight w:val="288"/>
        </w:trPr>
        <w:tc>
          <w:tcPr>
            <w:tcW w:w="3504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gridSpan w:val="11"/>
            <w:vMerge/>
            <w:tcBorders>
              <w:bottom w:val="single" w:sz="4" w:space="0" w:color="auto"/>
            </w:tcBorders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bottom w:val="single" w:sz="4" w:space="0" w:color="auto"/>
            </w:tcBorders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Contact Hours (Workforce):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7E9B" w:rsidRPr="005266D9" w:rsidTr="00C456F7">
        <w:trPr>
          <w:trHeight w:val="288"/>
        </w:trPr>
        <w:tc>
          <w:tcPr>
            <w:tcW w:w="3504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Course Title:</w:t>
            </w:r>
          </w:p>
        </w:tc>
        <w:tc>
          <w:tcPr>
            <w:tcW w:w="7566" w:type="dxa"/>
            <w:gridSpan w:val="20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7E9B" w:rsidRPr="005266D9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624E0">
              <w:rPr>
                <w:rFonts w:ascii="Arial" w:eastAsia="Calibri" w:hAnsi="Arial" w:cs="Arial"/>
                <w:sz w:val="20"/>
                <w:szCs w:val="20"/>
              </w:rPr>
              <w:t>Java 1</w:t>
            </w:r>
          </w:p>
        </w:tc>
      </w:tr>
      <w:tr w:rsidR="00507E9B" w:rsidRPr="005266D9" w:rsidTr="00C456F7">
        <w:trPr>
          <w:trHeight w:val="72"/>
        </w:trPr>
        <w:tc>
          <w:tcPr>
            <w:tcW w:w="1107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7E9B" w:rsidRPr="005266D9" w:rsidTr="00C456F7">
        <w:trPr>
          <w:trHeight w:val="144"/>
        </w:trPr>
        <w:tc>
          <w:tcPr>
            <w:tcW w:w="11070" w:type="dxa"/>
            <w:gridSpan w:val="25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sz w:val="20"/>
                <w:szCs w:val="20"/>
              </w:rPr>
              <w:t xml:space="preserve">SECTION 2a </w:t>
            </w: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(To </w:t>
            </w:r>
            <w:proofErr w:type="gramStart"/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be completed</w:t>
            </w:r>
            <w:proofErr w:type="gramEnd"/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for General Education courses only.)</w:t>
            </w:r>
          </w:p>
        </w:tc>
      </w:tr>
      <w:tr w:rsidR="00507E9B" w:rsidRPr="005266D9" w:rsidTr="00C456F7">
        <w:trPr>
          <w:trHeight w:val="288"/>
        </w:trPr>
        <w:tc>
          <w:tcPr>
            <w:tcW w:w="11070" w:type="dxa"/>
            <w:gridSpan w:val="2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507E9B" w:rsidRPr="005266D9" w:rsidTr="00C456F7">
        <w:trPr>
          <w:trHeight w:val="288"/>
        </w:trPr>
        <w:tc>
          <w:tcPr>
            <w:tcW w:w="630" w:type="dxa"/>
            <w:shd w:val="clear" w:color="auto" w:fill="auto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4"/>
            <w:shd w:val="clear" w:color="auto" w:fill="auto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General Education Core (If selected, core discipline area will be identified in Section 4.)</w:t>
            </w:r>
          </w:p>
        </w:tc>
      </w:tr>
      <w:tr w:rsidR="00507E9B" w:rsidRPr="005266D9" w:rsidTr="00C456F7">
        <w:trPr>
          <w:trHeight w:val="288"/>
        </w:trPr>
        <w:tc>
          <w:tcPr>
            <w:tcW w:w="630" w:type="dxa"/>
            <w:shd w:val="clear" w:color="auto" w:fill="auto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4"/>
            <w:shd w:val="clear" w:color="auto" w:fill="auto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General Education (If selected, you must also complete Section 4, Section 5, and Section 8)</w:t>
            </w:r>
          </w:p>
        </w:tc>
      </w:tr>
      <w:tr w:rsidR="00507E9B" w:rsidRPr="005266D9" w:rsidTr="00C456F7">
        <w:trPr>
          <w:trHeight w:val="144"/>
        </w:trPr>
        <w:tc>
          <w:tcPr>
            <w:tcW w:w="11070" w:type="dxa"/>
            <w:gridSpan w:val="2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sz w:val="20"/>
                <w:szCs w:val="20"/>
              </w:rPr>
              <w:t xml:space="preserve">SECTION 2b </w:t>
            </w:r>
          </w:p>
        </w:tc>
      </w:tr>
      <w:tr w:rsidR="00507E9B" w:rsidRPr="005266D9" w:rsidTr="00C456F7">
        <w:trPr>
          <w:trHeight w:val="288"/>
        </w:trPr>
        <w:tc>
          <w:tcPr>
            <w:tcW w:w="11070" w:type="dxa"/>
            <w:gridSpan w:val="2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507E9B" w:rsidRPr="005266D9" w:rsidTr="00C456F7">
        <w:trPr>
          <w:trHeight w:val="288"/>
        </w:trPr>
        <w:tc>
          <w:tcPr>
            <w:tcW w:w="630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148" w:type="dxa"/>
            <w:gridSpan w:val="7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A.A. Elective</w:t>
            </w:r>
          </w:p>
        </w:tc>
        <w:tc>
          <w:tcPr>
            <w:tcW w:w="452" w:type="dxa"/>
            <w:gridSpan w:val="2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10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A.S. Required Course</w:t>
            </w:r>
          </w:p>
        </w:tc>
        <w:tc>
          <w:tcPr>
            <w:tcW w:w="450" w:type="dxa"/>
            <w:vAlign w:val="center"/>
          </w:tcPr>
          <w:p w:rsidR="00507E9B" w:rsidRPr="00E93238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323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243" w:type="dxa"/>
            <w:gridSpan w:val="4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 xml:space="preserve">A.S. Professional Elective </w:t>
            </w:r>
          </w:p>
        </w:tc>
      </w:tr>
      <w:tr w:rsidR="00507E9B" w:rsidRPr="005266D9" w:rsidTr="00C456F7">
        <w:trPr>
          <w:trHeight w:val="288"/>
        </w:trPr>
        <w:tc>
          <w:tcPr>
            <w:tcW w:w="630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 xml:space="preserve">A.A.S. Required Course </w:t>
            </w:r>
          </w:p>
        </w:tc>
        <w:tc>
          <w:tcPr>
            <w:tcW w:w="452" w:type="dxa"/>
            <w:gridSpan w:val="2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10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A.A.S. Professional Elective</w:t>
            </w:r>
          </w:p>
        </w:tc>
        <w:tc>
          <w:tcPr>
            <w:tcW w:w="450" w:type="dxa"/>
            <w:vAlign w:val="center"/>
          </w:tcPr>
          <w:p w:rsidR="00507E9B" w:rsidRPr="00E93238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323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243" w:type="dxa"/>
            <w:gridSpan w:val="4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Technical Certificate</w:t>
            </w:r>
          </w:p>
        </w:tc>
      </w:tr>
      <w:tr w:rsidR="00507E9B" w:rsidRPr="005266D9" w:rsidTr="00C456F7">
        <w:trPr>
          <w:trHeight w:val="288"/>
        </w:trPr>
        <w:tc>
          <w:tcPr>
            <w:tcW w:w="630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PSAV/Clock Hour/Workforce</w:t>
            </w:r>
          </w:p>
        </w:tc>
        <w:tc>
          <w:tcPr>
            <w:tcW w:w="452" w:type="dxa"/>
            <w:gridSpan w:val="2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10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 xml:space="preserve">Development Education </w:t>
            </w:r>
          </w:p>
        </w:tc>
        <w:tc>
          <w:tcPr>
            <w:tcW w:w="450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Apprenticeship</w:t>
            </w:r>
          </w:p>
        </w:tc>
      </w:tr>
      <w:tr w:rsidR="00507E9B" w:rsidRPr="005266D9" w:rsidTr="00C456F7">
        <w:trPr>
          <w:trHeight w:val="288"/>
        </w:trPr>
        <w:tc>
          <w:tcPr>
            <w:tcW w:w="630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Upper Division/Bachelors</w:t>
            </w:r>
          </w:p>
        </w:tc>
        <w:tc>
          <w:tcPr>
            <w:tcW w:w="452" w:type="dxa"/>
            <w:gridSpan w:val="2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  <w:gridSpan w:val="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5945" w:type="dxa"/>
            <w:gridSpan w:val="13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If selected, use this space to title “other” option.</w:t>
            </w:r>
          </w:p>
        </w:tc>
      </w:tr>
      <w:tr w:rsidR="00507E9B" w:rsidRPr="005266D9" w:rsidTr="00C456F7">
        <w:trPr>
          <w:trHeight w:val="72"/>
        </w:trPr>
        <w:tc>
          <w:tcPr>
            <w:tcW w:w="11070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7E9B" w:rsidRPr="005266D9" w:rsidTr="00C456F7">
        <w:trPr>
          <w:trHeight w:val="144"/>
        </w:trPr>
        <w:tc>
          <w:tcPr>
            <w:tcW w:w="11070" w:type="dxa"/>
            <w:gridSpan w:val="25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sz w:val="20"/>
                <w:szCs w:val="20"/>
              </w:rPr>
              <w:t>SECTION 3</w:t>
            </w:r>
          </w:p>
        </w:tc>
      </w:tr>
      <w:tr w:rsidR="00507E9B" w:rsidRPr="005266D9" w:rsidTr="00C456F7">
        <w:trPr>
          <w:trHeight w:val="288"/>
        </w:trPr>
        <w:tc>
          <w:tcPr>
            <w:tcW w:w="11070" w:type="dxa"/>
            <w:gridSpan w:val="25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INTELLECTUAL COMPETENCIES (Place an “X” in the box next to those that are applicable.)</w:t>
            </w:r>
          </w:p>
        </w:tc>
      </w:tr>
      <w:tr w:rsidR="00507E9B" w:rsidRPr="005266D9" w:rsidTr="00C456F7">
        <w:trPr>
          <w:trHeight w:val="144"/>
        </w:trPr>
        <w:tc>
          <w:tcPr>
            <w:tcW w:w="652" w:type="dxa"/>
            <w:gridSpan w:val="2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Reading</w:t>
            </w:r>
          </w:p>
        </w:tc>
        <w:tc>
          <w:tcPr>
            <w:tcW w:w="473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473" w:type="dxa"/>
            <w:gridSpan w:val="2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1941" w:type="dxa"/>
            <w:gridSpan w:val="6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Critical Analysis</w:t>
            </w:r>
          </w:p>
        </w:tc>
        <w:tc>
          <w:tcPr>
            <w:tcW w:w="473" w:type="dxa"/>
            <w:gridSpan w:val="3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Qualitative Skills</w:t>
            </w:r>
          </w:p>
        </w:tc>
        <w:tc>
          <w:tcPr>
            <w:tcW w:w="473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Scientific Method of Inquiry</w:t>
            </w:r>
          </w:p>
        </w:tc>
      </w:tr>
      <w:tr w:rsidR="00507E9B" w:rsidRPr="005266D9" w:rsidTr="00C456F7">
        <w:trPr>
          <w:trHeight w:val="144"/>
        </w:trPr>
        <w:tc>
          <w:tcPr>
            <w:tcW w:w="652" w:type="dxa"/>
            <w:gridSpan w:val="2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473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Listening</w:t>
            </w:r>
          </w:p>
        </w:tc>
        <w:tc>
          <w:tcPr>
            <w:tcW w:w="473" w:type="dxa"/>
            <w:gridSpan w:val="2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6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  <w:tc>
          <w:tcPr>
            <w:tcW w:w="473" w:type="dxa"/>
            <w:gridSpan w:val="3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Ethical Judgement</w:t>
            </w:r>
          </w:p>
        </w:tc>
        <w:tc>
          <w:tcPr>
            <w:tcW w:w="473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Working Collaboratively</w:t>
            </w:r>
          </w:p>
        </w:tc>
      </w:tr>
      <w:tr w:rsidR="00507E9B" w:rsidRPr="005266D9" w:rsidTr="00C456F7">
        <w:trPr>
          <w:trHeight w:val="72"/>
        </w:trPr>
        <w:tc>
          <w:tcPr>
            <w:tcW w:w="1107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7E9B" w:rsidRPr="005266D9" w:rsidTr="00C456F7">
        <w:trPr>
          <w:trHeight w:val="144"/>
        </w:trPr>
        <w:tc>
          <w:tcPr>
            <w:tcW w:w="11070" w:type="dxa"/>
            <w:gridSpan w:val="25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sz w:val="20"/>
                <w:szCs w:val="20"/>
              </w:rPr>
              <w:t xml:space="preserve">SECTION 4 </w:t>
            </w: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(To </w:t>
            </w:r>
            <w:proofErr w:type="gramStart"/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be completed</w:t>
            </w:r>
            <w:proofErr w:type="gramEnd"/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for General Education courses only.)</w:t>
            </w:r>
          </w:p>
        </w:tc>
      </w:tr>
      <w:tr w:rsidR="00507E9B" w:rsidRPr="005266D9" w:rsidTr="00C456F7">
        <w:trPr>
          <w:trHeight w:val="288"/>
        </w:trPr>
        <w:tc>
          <w:tcPr>
            <w:tcW w:w="11070" w:type="dxa"/>
            <w:gridSpan w:val="25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GENERAL EDUCATION DISCIPLINE AREA (Place an “X” in the box next to those that are applicable.)</w:t>
            </w:r>
          </w:p>
        </w:tc>
      </w:tr>
      <w:tr w:rsidR="00507E9B" w:rsidRPr="005266D9" w:rsidTr="00C456F7">
        <w:trPr>
          <w:trHeight w:val="288"/>
        </w:trPr>
        <w:tc>
          <w:tcPr>
            <w:tcW w:w="630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Communications</w:t>
            </w:r>
          </w:p>
        </w:tc>
        <w:tc>
          <w:tcPr>
            <w:tcW w:w="540" w:type="dxa"/>
            <w:gridSpan w:val="4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4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Humanities</w:t>
            </w:r>
          </w:p>
        </w:tc>
        <w:tc>
          <w:tcPr>
            <w:tcW w:w="450" w:type="dxa"/>
            <w:gridSpan w:val="3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</w:tr>
      <w:tr w:rsidR="00507E9B" w:rsidRPr="005266D9" w:rsidTr="00C456F7">
        <w:trPr>
          <w:trHeight w:val="288"/>
        </w:trPr>
        <w:tc>
          <w:tcPr>
            <w:tcW w:w="630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3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Social and Behavioral Sciences</w:t>
            </w:r>
          </w:p>
        </w:tc>
        <w:tc>
          <w:tcPr>
            <w:tcW w:w="450" w:type="dxa"/>
            <w:gridSpan w:val="3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 xml:space="preserve">Natural Sciences </w:t>
            </w:r>
          </w:p>
        </w:tc>
      </w:tr>
      <w:tr w:rsidR="00507E9B" w:rsidRPr="005266D9" w:rsidTr="00C456F7">
        <w:trPr>
          <w:trHeight w:val="72"/>
        </w:trPr>
        <w:tc>
          <w:tcPr>
            <w:tcW w:w="1107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7E9B" w:rsidRPr="005266D9" w:rsidTr="00C456F7">
        <w:trPr>
          <w:trHeight w:val="288"/>
        </w:trPr>
        <w:tc>
          <w:tcPr>
            <w:tcW w:w="11070" w:type="dxa"/>
            <w:gridSpan w:val="25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sz w:val="20"/>
                <w:szCs w:val="20"/>
              </w:rPr>
              <w:t xml:space="preserve">SECTION 5 </w:t>
            </w: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(To </w:t>
            </w:r>
            <w:proofErr w:type="gramStart"/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be completed</w:t>
            </w:r>
            <w:proofErr w:type="gramEnd"/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for General Education courses only.)</w:t>
            </w:r>
          </w:p>
        </w:tc>
      </w:tr>
      <w:tr w:rsidR="00507E9B" w:rsidRPr="005266D9" w:rsidTr="00C456F7">
        <w:trPr>
          <w:trHeight w:val="288"/>
        </w:trPr>
        <w:tc>
          <w:tcPr>
            <w:tcW w:w="11070" w:type="dxa"/>
            <w:gridSpan w:val="25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GENERAL EDUCATION LEARNING OUTCOME AREA (Place an “X” in the box next to those that are applicable.)</w:t>
            </w:r>
          </w:p>
        </w:tc>
      </w:tr>
      <w:tr w:rsidR="00507E9B" w:rsidRPr="005266D9" w:rsidTr="00C456F7">
        <w:trPr>
          <w:trHeight w:val="288"/>
        </w:trPr>
        <w:tc>
          <w:tcPr>
            <w:tcW w:w="630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540" w:type="dxa"/>
            <w:gridSpan w:val="4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4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Critical Thinking</w:t>
            </w:r>
          </w:p>
        </w:tc>
        <w:tc>
          <w:tcPr>
            <w:tcW w:w="450" w:type="dxa"/>
            <w:gridSpan w:val="3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</w:tr>
      <w:tr w:rsidR="00507E9B" w:rsidRPr="005266D9" w:rsidTr="00C456F7">
        <w:trPr>
          <w:trHeight w:val="288"/>
        </w:trPr>
        <w:tc>
          <w:tcPr>
            <w:tcW w:w="630" w:type="dxa"/>
            <w:vAlign w:val="center"/>
          </w:tcPr>
          <w:p w:rsidR="00507E9B" w:rsidRPr="005266D9" w:rsidRDefault="00507E9B" w:rsidP="00C45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3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Scientific and Quantitative Reasoning</w:t>
            </w:r>
          </w:p>
        </w:tc>
        <w:tc>
          <w:tcPr>
            <w:tcW w:w="450" w:type="dxa"/>
            <w:gridSpan w:val="3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Global Sociocultural Responsibility</w:t>
            </w:r>
          </w:p>
        </w:tc>
      </w:tr>
      <w:tr w:rsidR="00507E9B" w:rsidRPr="005266D9" w:rsidTr="00C456F7">
        <w:trPr>
          <w:trHeight w:val="72"/>
        </w:trPr>
        <w:tc>
          <w:tcPr>
            <w:tcW w:w="11070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7E9B" w:rsidRPr="005266D9" w:rsidTr="00C456F7">
        <w:trPr>
          <w:trHeight w:val="288"/>
        </w:trPr>
        <w:tc>
          <w:tcPr>
            <w:tcW w:w="11070" w:type="dxa"/>
            <w:gridSpan w:val="2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sz w:val="20"/>
                <w:szCs w:val="20"/>
              </w:rPr>
              <w:t>SECTION 6</w:t>
            </w:r>
          </w:p>
        </w:tc>
      </w:tr>
      <w:tr w:rsidR="00507E9B" w:rsidRPr="005266D9" w:rsidTr="00C456F7">
        <w:trPr>
          <w:trHeight w:val="144"/>
        </w:trPr>
        <w:tc>
          <w:tcPr>
            <w:tcW w:w="4493" w:type="dxa"/>
            <w:gridSpan w:val="11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LEARNING OUTCOMES</w:t>
            </w:r>
          </w:p>
        </w:tc>
        <w:tc>
          <w:tcPr>
            <w:tcW w:w="2252" w:type="dxa"/>
            <w:gridSpan w:val="8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TYPE OF OUTCOME</w:t>
            </w:r>
          </w:p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(General Education, Course or Program)</w:t>
            </w:r>
          </w:p>
        </w:tc>
        <w:tc>
          <w:tcPr>
            <w:tcW w:w="4325" w:type="dxa"/>
            <w:gridSpan w:val="6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METHOD OF ASSESSMENT</w:t>
            </w:r>
          </w:p>
        </w:tc>
      </w:tr>
      <w:tr w:rsidR="00507E9B" w:rsidRPr="005266D9" w:rsidTr="00C456F7">
        <w:trPr>
          <w:trHeight w:val="530"/>
        </w:trPr>
        <w:tc>
          <w:tcPr>
            <w:tcW w:w="4493" w:type="dxa"/>
            <w:gridSpan w:val="11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Demonstrate knowledge of Java data types and the command line environment as presented in the OCA certification exam</w:t>
            </w:r>
          </w:p>
        </w:tc>
        <w:tc>
          <w:tcPr>
            <w:tcW w:w="2252" w:type="dxa"/>
            <w:gridSpan w:val="8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Quizzes, exams</w:t>
            </w:r>
          </w:p>
        </w:tc>
      </w:tr>
      <w:tr w:rsidR="00507E9B" w:rsidRPr="005266D9" w:rsidTr="00C456F7">
        <w:trPr>
          <w:trHeight w:val="288"/>
        </w:trPr>
        <w:tc>
          <w:tcPr>
            <w:tcW w:w="4493" w:type="dxa"/>
            <w:gridSpan w:val="11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simple Java programs</w:t>
            </w:r>
          </w:p>
        </w:tc>
        <w:tc>
          <w:tcPr>
            <w:tcW w:w="2252" w:type="dxa"/>
            <w:gridSpan w:val="8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Projects, quizzes, exams</w:t>
            </w:r>
          </w:p>
        </w:tc>
      </w:tr>
      <w:tr w:rsidR="00507E9B" w:rsidRPr="005266D9" w:rsidTr="00C456F7">
        <w:trPr>
          <w:trHeight w:val="288"/>
        </w:trPr>
        <w:tc>
          <w:tcPr>
            <w:tcW w:w="4493" w:type="dxa"/>
            <w:gridSpan w:val="11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Demonstrate knowledge of classes, methods and enumerated types as presented in the OCA certification exam</w:t>
            </w:r>
          </w:p>
        </w:tc>
        <w:tc>
          <w:tcPr>
            <w:tcW w:w="2252" w:type="dxa"/>
            <w:gridSpan w:val="8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Quizzes, exams</w:t>
            </w:r>
          </w:p>
        </w:tc>
      </w:tr>
      <w:tr w:rsidR="00507E9B" w:rsidRPr="005266D9" w:rsidTr="00C456F7">
        <w:trPr>
          <w:trHeight w:val="288"/>
        </w:trPr>
        <w:tc>
          <w:tcPr>
            <w:tcW w:w="4493" w:type="dxa"/>
            <w:gridSpan w:val="11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Java programs using custom classes, methods, and enumerated types</w:t>
            </w:r>
          </w:p>
        </w:tc>
        <w:tc>
          <w:tcPr>
            <w:tcW w:w="2252" w:type="dxa"/>
            <w:gridSpan w:val="8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Projects, quizzes, exams</w:t>
            </w:r>
          </w:p>
        </w:tc>
      </w:tr>
      <w:tr w:rsidR="00507E9B" w:rsidRPr="005266D9" w:rsidTr="00C456F7">
        <w:trPr>
          <w:trHeight w:val="288"/>
        </w:trPr>
        <w:tc>
          <w:tcPr>
            <w:tcW w:w="4493" w:type="dxa"/>
            <w:gridSpan w:val="11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Demonstrate knowledge of packages, scope rules, and modifiers as presented in the OCA certification exam</w:t>
            </w:r>
          </w:p>
        </w:tc>
        <w:tc>
          <w:tcPr>
            <w:tcW w:w="2252" w:type="dxa"/>
            <w:gridSpan w:val="8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Quizzes, exams</w:t>
            </w:r>
          </w:p>
        </w:tc>
      </w:tr>
    </w:tbl>
    <w:p w:rsidR="00507E9B" w:rsidRDefault="00507E9B" w:rsidP="00507E9B">
      <w:pPr>
        <w:spacing w:after="0" w:line="240" w:lineRule="auto"/>
        <w:rPr>
          <w:rFonts w:ascii="Arial" w:hAnsi="Arial" w:cs="Arial"/>
        </w:rPr>
      </w:pPr>
    </w:p>
    <w:p w:rsidR="00507E9B" w:rsidRDefault="00507E9B" w:rsidP="00507E9B">
      <w:pPr>
        <w:spacing w:after="0" w:line="240" w:lineRule="auto"/>
        <w:rPr>
          <w:rFonts w:ascii="Arial" w:hAnsi="Arial" w:cs="Arial"/>
        </w:rPr>
      </w:pPr>
    </w:p>
    <w:p w:rsidR="00507E9B" w:rsidRPr="005266D9" w:rsidRDefault="00507E9B" w:rsidP="00507E9B">
      <w:pPr>
        <w:spacing w:after="0" w:line="240" w:lineRule="auto"/>
        <w:rPr>
          <w:rFonts w:ascii="Arial" w:hAnsi="Arial" w:cs="Arial"/>
        </w:rPr>
      </w:pPr>
      <w:bookmarkStart w:id="1" w:name="_GoBack"/>
      <w:bookmarkEnd w:id="1"/>
    </w:p>
    <w:p w:rsidR="00507E9B" w:rsidRPr="005266D9" w:rsidRDefault="00507E9B" w:rsidP="00507E9B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10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4493"/>
        <w:gridCol w:w="2252"/>
        <w:gridCol w:w="4325"/>
      </w:tblGrid>
      <w:tr w:rsidR="00507E9B" w:rsidRPr="005266D9" w:rsidTr="00C456F7">
        <w:trPr>
          <w:trHeight w:val="288"/>
        </w:trPr>
        <w:tc>
          <w:tcPr>
            <w:tcW w:w="1107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6 (Continued)</w:t>
            </w:r>
          </w:p>
        </w:tc>
      </w:tr>
      <w:tr w:rsidR="00507E9B" w:rsidRPr="005266D9" w:rsidTr="00C456F7">
        <w:trPr>
          <w:trHeight w:val="70"/>
        </w:trPr>
        <w:tc>
          <w:tcPr>
            <w:tcW w:w="4493" w:type="dxa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LEARNING OUTCOMES</w:t>
            </w:r>
          </w:p>
        </w:tc>
        <w:tc>
          <w:tcPr>
            <w:tcW w:w="2252" w:type="dxa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TYPE OF OUTCOME</w:t>
            </w:r>
          </w:p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(General Education, Course or Program)</w:t>
            </w:r>
          </w:p>
        </w:tc>
        <w:tc>
          <w:tcPr>
            <w:tcW w:w="4325" w:type="dxa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i/>
                <w:sz w:val="20"/>
                <w:szCs w:val="20"/>
              </w:rPr>
              <w:t>METHOD OF ASSESSMENT</w:t>
            </w:r>
          </w:p>
        </w:tc>
      </w:tr>
      <w:tr w:rsidR="00507E9B" w:rsidRPr="005266D9" w:rsidTr="00C456F7">
        <w:trPr>
          <w:trHeight w:val="288"/>
        </w:trPr>
        <w:tc>
          <w:tcPr>
            <w:tcW w:w="4493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Demonstrate knowledge of selection structures, repetition structures, and exception handling as presented in the OCA certification exam</w:t>
            </w:r>
          </w:p>
        </w:tc>
        <w:tc>
          <w:tcPr>
            <w:tcW w:w="2252" w:type="dxa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Quizzes, exams</w:t>
            </w:r>
          </w:p>
        </w:tc>
      </w:tr>
      <w:tr w:rsidR="00507E9B" w:rsidRPr="005266D9" w:rsidTr="00C456F7">
        <w:trPr>
          <w:trHeight w:val="350"/>
        </w:trPr>
        <w:tc>
          <w:tcPr>
            <w:tcW w:w="4493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Java programs using packages, selection structures, repetition structures, and exception handling</w:t>
            </w:r>
          </w:p>
        </w:tc>
        <w:tc>
          <w:tcPr>
            <w:tcW w:w="2252" w:type="dxa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Projects, quizzes, exams</w:t>
            </w:r>
          </w:p>
        </w:tc>
      </w:tr>
      <w:tr w:rsidR="00507E9B" w:rsidRPr="005266D9" w:rsidTr="00C456F7">
        <w:trPr>
          <w:trHeight w:val="350"/>
        </w:trPr>
        <w:tc>
          <w:tcPr>
            <w:tcW w:w="4493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Demonstrate knowledge of inheritance, abstract methods, generic types, polymorphism, interfaces, and lambda expressions as presented in the OCA certification exam</w:t>
            </w:r>
          </w:p>
        </w:tc>
        <w:tc>
          <w:tcPr>
            <w:tcW w:w="2252" w:type="dxa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Quizzes, exams</w:t>
            </w:r>
          </w:p>
        </w:tc>
      </w:tr>
      <w:tr w:rsidR="00507E9B" w:rsidRPr="005266D9" w:rsidTr="00C456F7">
        <w:trPr>
          <w:trHeight w:val="350"/>
        </w:trPr>
        <w:tc>
          <w:tcPr>
            <w:tcW w:w="4493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Java programs using inheritance, abstract methods, interfaces, polymorphism, and lambda expressions</w:t>
            </w:r>
          </w:p>
        </w:tc>
        <w:tc>
          <w:tcPr>
            <w:tcW w:w="2252" w:type="dxa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Projects, quizzes, exams</w:t>
            </w:r>
          </w:p>
        </w:tc>
      </w:tr>
      <w:tr w:rsidR="00507E9B" w:rsidRPr="005266D9" w:rsidTr="00C456F7">
        <w:trPr>
          <w:trHeight w:val="350"/>
        </w:trPr>
        <w:tc>
          <w:tcPr>
            <w:tcW w:w="4493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Demonstrate knowledge of wrapper classes and the String, </w:t>
            </w:r>
            <w:proofErr w:type="spellStart"/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StringBuilder</w:t>
            </w:r>
            <w:proofErr w:type="spellEnd"/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Date, Time, and Period classes and APIs as presented in the OCA certification exam</w:t>
            </w:r>
          </w:p>
        </w:tc>
        <w:tc>
          <w:tcPr>
            <w:tcW w:w="2252" w:type="dxa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Quizzes, exams</w:t>
            </w:r>
          </w:p>
        </w:tc>
      </w:tr>
      <w:tr w:rsidR="00507E9B" w:rsidRPr="005266D9" w:rsidTr="00C456F7">
        <w:trPr>
          <w:trHeight w:val="350"/>
        </w:trPr>
        <w:tc>
          <w:tcPr>
            <w:tcW w:w="4493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Develop Java programs using wrapper classes and the String, </w:t>
            </w:r>
            <w:proofErr w:type="spellStart"/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StringBuilder</w:t>
            </w:r>
            <w:proofErr w:type="spellEnd"/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Date, Time, and Period classes</w:t>
            </w:r>
          </w:p>
        </w:tc>
        <w:tc>
          <w:tcPr>
            <w:tcW w:w="2252" w:type="dxa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Projects, quizzes, exams</w:t>
            </w:r>
          </w:p>
        </w:tc>
      </w:tr>
      <w:tr w:rsidR="00507E9B" w:rsidRPr="005266D9" w:rsidTr="00C456F7">
        <w:trPr>
          <w:trHeight w:val="350"/>
        </w:trPr>
        <w:tc>
          <w:tcPr>
            <w:tcW w:w="4493" w:type="dxa"/>
            <w:vAlign w:val="center"/>
          </w:tcPr>
          <w:p w:rsidR="00507E9B" w:rsidRPr="00FC3B87" w:rsidRDefault="00507E9B" w:rsidP="00C456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Demonstrate knowledge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 </w:t>
            </w: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 finalization and garbage collection as presented in the OCA certification exam</w:t>
            </w:r>
          </w:p>
        </w:tc>
        <w:tc>
          <w:tcPr>
            <w:tcW w:w="2252" w:type="dxa"/>
            <w:vAlign w:val="center"/>
          </w:tcPr>
          <w:p w:rsidR="00507E9B" w:rsidRPr="00FC3B87" w:rsidRDefault="00507E9B" w:rsidP="00C456F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Calibri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:rsidR="00507E9B" w:rsidRPr="00FC3B87" w:rsidRDefault="00507E9B" w:rsidP="00C456F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C3B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Quizzes, exams</w:t>
            </w:r>
          </w:p>
        </w:tc>
      </w:tr>
    </w:tbl>
    <w:p w:rsidR="00507E9B" w:rsidRPr="005266D9" w:rsidRDefault="00507E9B" w:rsidP="00507E9B">
      <w:pPr>
        <w:spacing w:after="0" w:line="240" w:lineRule="auto"/>
        <w:rPr>
          <w:rFonts w:ascii="Arial" w:hAnsi="Arial" w:cs="Arial"/>
          <w:sz w:val="14"/>
          <w:szCs w:val="14"/>
        </w:rPr>
      </w:pPr>
    </w:p>
    <w:tbl>
      <w:tblPr>
        <w:tblStyle w:val="TableGrid"/>
        <w:tblW w:w="1107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975"/>
        <w:gridCol w:w="6210"/>
        <w:gridCol w:w="720"/>
        <w:gridCol w:w="2170"/>
      </w:tblGrid>
      <w:tr w:rsidR="00507E9B" w:rsidRPr="005266D9" w:rsidTr="00C456F7">
        <w:trPr>
          <w:trHeight w:val="288"/>
        </w:trPr>
        <w:tc>
          <w:tcPr>
            <w:tcW w:w="11075" w:type="dxa"/>
            <w:gridSpan w:val="4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66D9">
              <w:rPr>
                <w:rFonts w:ascii="Arial" w:hAnsi="Arial" w:cs="Arial"/>
                <w:b/>
                <w:sz w:val="20"/>
                <w:szCs w:val="20"/>
              </w:rPr>
              <w:t>SECTION 7</w:t>
            </w:r>
          </w:p>
        </w:tc>
      </w:tr>
      <w:tr w:rsidR="00507E9B" w:rsidRPr="005266D9" w:rsidTr="00C456F7">
        <w:trPr>
          <w:trHeight w:val="288"/>
        </w:trPr>
        <w:tc>
          <w:tcPr>
            <w:tcW w:w="1975" w:type="dxa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Faculty name(s):</w:t>
            </w:r>
          </w:p>
        </w:tc>
        <w:tc>
          <w:tcPr>
            <w:tcW w:w="6210" w:type="dxa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David Singletary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507E9B" w:rsidRPr="005266D9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5266D9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170" w:type="dxa"/>
            <w:vAlign w:val="center"/>
          </w:tcPr>
          <w:p w:rsidR="00507E9B" w:rsidRPr="00FC3B87" w:rsidRDefault="00507E9B" w:rsidP="00C456F7">
            <w:pPr>
              <w:rPr>
                <w:rFonts w:ascii="Arial" w:hAnsi="Arial" w:cs="Arial"/>
                <w:sz w:val="20"/>
                <w:szCs w:val="20"/>
              </w:rPr>
            </w:pPr>
            <w:r w:rsidRPr="00FC3B87">
              <w:rPr>
                <w:rFonts w:ascii="Arial" w:hAnsi="Arial" w:cs="Arial"/>
                <w:sz w:val="20"/>
                <w:szCs w:val="20"/>
              </w:rPr>
              <w:t>2/11/2019</w:t>
            </w:r>
          </w:p>
        </w:tc>
      </w:tr>
    </w:tbl>
    <w:p w:rsidR="00507E9B" w:rsidRPr="005266D9" w:rsidRDefault="00507E9B" w:rsidP="00507E9B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</w:p>
    <w:p w:rsidR="00507E9B" w:rsidRPr="005266D9" w:rsidRDefault="00507E9B" w:rsidP="00507E9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266D9">
        <w:rPr>
          <w:rFonts w:ascii="Arial" w:hAnsi="Arial" w:cs="Arial"/>
          <w:sz w:val="20"/>
          <w:szCs w:val="20"/>
        </w:rPr>
        <w:t>CS20150615</w:t>
      </w: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Calibri" w:hAnsi="Arial" w:cs="Arial"/>
          <w:snapToGrid w:val="0"/>
        </w:rPr>
      </w:pPr>
    </w:p>
    <w:p w:rsidR="00507E9B" w:rsidRDefault="00507E9B" w:rsidP="00507E9B">
      <w:pPr>
        <w:widowControl w:val="0"/>
        <w:tabs>
          <w:tab w:val="left" w:pos="720"/>
          <w:tab w:val="left" w:pos="5040"/>
        </w:tabs>
        <w:spacing w:after="0" w:line="240" w:lineRule="auto"/>
        <w:jc w:val="center"/>
        <w:rPr>
          <w:rFonts w:ascii="Arial" w:eastAsia="Calibri" w:hAnsi="Arial" w:cs="Arial"/>
          <w:snapToGrid w:val="0"/>
        </w:rPr>
      </w:pPr>
    </w:p>
    <w:p w:rsidR="00131998" w:rsidRDefault="00131998"/>
    <w:sectPr w:rsidR="00131998" w:rsidSect="00507E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2F8A"/>
    <w:multiLevelType w:val="hybridMultilevel"/>
    <w:tmpl w:val="A9B29D28"/>
    <w:lvl w:ilvl="0" w:tplc="FD16F048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50B02"/>
    <w:multiLevelType w:val="hybridMultilevel"/>
    <w:tmpl w:val="8BACB760"/>
    <w:lvl w:ilvl="0" w:tplc="A3C07D48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744E6B"/>
    <w:multiLevelType w:val="hybridMultilevel"/>
    <w:tmpl w:val="62A24664"/>
    <w:lvl w:ilvl="0" w:tplc="7BB432C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9B"/>
    <w:rsid w:val="00131998"/>
    <w:rsid w:val="0050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5C4D"/>
  <w15:chartTrackingRefBased/>
  <w15:docId w15:val="{00D37655-B42B-4D2E-9234-6A185A6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E9B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0CDB9154E73479536826CAFBFDBD8" ma:contentTypeVersion="6" ma:contentTypeDescription="Create a new document." ma:contentTypeScope="" ma:versionID="b5f50299abc5273b8d156eb3bfe74ead">
  <xsd:schema xmlns:xsd="http://www.w3.org/2001/XMLSchema" xmlns:xs="http://www.w3.org/2001/XMLSchema" xmlns:p="http://schemas.microsoft.com/office/2006/metadata/properties" xmlns:ns2="df3c3330-5dbc-4dea-b54b-bd7a69130f60" xmlns:ns3="60acf03c-7544-4ccd-bb32-1f3a39defab3" targetNamespace="http://schemas.microsoft.com/office/2006/metadata/properties" ma:root="true" ma:fieldsID="426e275ce3d92af509d64f92aa521bb7" ns2:_="" ns3:_="">
    <xsd:import namespace="df3c3330-5dbc-4dea-b54b-bd7a69130f60"/>
    <xsd:import namespace="60acf03c-7544-4ccd-bb32-1f3a39defa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c3330-5dbc-4dea-b54b-bd7a69130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cf03c-7544-4ccd-bb32-1f3a39defa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9C48C-22D8-48C9-BC18-F7EDEF4527BE}"/>
</file>

<file path=customXml/itemProps2.xml><?xml version="1.0" encoding="utf-8"?>
<ds:datastoreItem xmlns:ds="http://schemas.openxmlformats.org/officeDocument/2006/customXml" ds:itemID="{D18009AA-C2FA-483A-8D11-540FF00C5A5C}"/>
</file>

<file path=customXml/itemProps3.xml><?xml version="1.0" encoding="utf-8"?>
<ds:datastoreItem xmlns:ds="http://schemas.openxmlformats.org/officeDocument/2006/customXml" ds:itemID="{BB32D328-F9C4-4F83-BF30-BD14D9665A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FSCJ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Rebecca A.</dc:creator>
  <cp:keywords/>
  <dc:description/>
  <cp:lastModifiedBy>Nelson, Rebecca A.</cp:lastModifiedBy>
  <cp:revision>1</cp:revision>
  <dcterms:created xsi:type="dcterms:W3CDTF">2019-08-02T13:00:00Z</dcterms:created>
  <dcterms:modified xsi:type="dcterms:W3CDTF">2019-08-02T13:00:00Z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0x0101005770CDB9154E73479536826CAFBFDBD8</vt:lpwstr>
  </property>
</Properties>
</file>