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6292E2"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607ED555"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w:t>
      </w:r>
      <w:r>
        <w:t>n</w:t>
      </w:r>
      <w:r>
        <w:t xml:space="preserve"> en el desarrollo de un sistema que utiliza técnicas de aprendizaje profundo para la gradación del cáncer de próstata. Este sistema aprovecha anotaciones realizadas por personas no expertas junto con redes neuronales convolucionales (CNN) para clasificar las imágenes médicas.</w:t>
      </w:r>
      <w:r>
        <w:t xml:space="preserve"> </w:t>
      </w:r>
      <w:r>
        <w:t>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w:t>
      </w:r>
      <w:r>
        <w:t xml:space="preserve"> </w:t>
      </w:r>
      <w:r>
        <w:t xml:space="preserve">El estudio muestra que, a través de este enfoque, es posible </w:t>
      </w:r>
      <w:r>
        <w:lastRenderedPageBreak/>
        <w:t>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Reporting and Data System) junto con técnicas avanzadas de aprendizaje profundo para analizar imágenes de resonancia </w:t>
      </w:r>
      <w:r w:rsidR="007F100F">
        <w:t>magnética. El</w:t>
      </w:r>
      <w:r w:rsidR="007F100F">
        <w:t xml:space="preserve">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w:t>
      </w:r>
      <w:r w:rsidR="007F100F">
        <w:t xml:space="preserve"> </w:t>
      </w:r>
      <w:r w:rsidR="007F100F">
        <w:t>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w:t>
      </w:r>
      <w:r>
        <w:t xml:space="preserve"> </w:t>
      </w:r>
      <w:r>
        <w:t>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w:t>
      </w:r>
      <w:r>
        <w:t xml:space="preserve"> </w:t>
      </w:r>
      <w:r>
        <w:t xml:space="preserve">Los resultados del estudio demuestran que este enfoque puede ofrecer una herramienta efectiva </w:t>
      </w:r>
      <w:r>
        <w:lastRenderedPageBreak/>
        <w:t>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45C500C1" w14:textId="14FB9B43" w:rsidR="00575BE4" w:rsidRDefault="00A26361" w:rsidP="00A26361">
      <w:pPr>
        <w:pStyle w:val="EstiloAPA7MAEDICIN"/>
      </w:pPr>
      <w:r>
        <w:rPr>
          <w:noProof/>
          <w:lang w:val="es-PE"/>
        </w:rPr>
        <w:t>Mena (2023)</w:t>
      </w:r>
      <w:r w:rsidRPr="00A26361">
        <w:t xml:space="preserve"> </w:t>
      </w:r>
      <w:r>
        <w:t xml:space="preserve">el </w:t>
      </w:r>
      <w:r>
        <w:t>objetivo general de este estudio es diseñar y desarrollar un CDSS que prediga el CP basado en la expresión de genes en tejidos de pacientes con CP y controles sanos. Se realizó una selección de genes relevantes para el CP, utilizando datos de The Cancer Genome Atlas y técnicas de IA explicable para desarrollar modelos comprensibles. Los modelos generados mostraron un buen rendimiento en diversas métricas de calidad y fueron validados en poblaciones externas, obteniendo altos valores de sensibilidad y especificidad.</w:t>
      </w:r>
      <w:r>
        <w:t xml:space="preserve"> </w:t>
      </w:r>
      <w:r>
        <w:t>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 xml:space="preserve">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w:t>
      </w:r>
      <w:r>
        <w:lastRenderedPageBreak/>
        <w:t>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Observatory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Algunos de los factores de riesgo más importantes son la edad, raza y genética. Un alto porcentaje de pacientes acuden a la consulta con el especialista cuando la enfermedad se encuentra en un estadío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w:t>
      </w:r>
      <w:r w:rsidR="00321CBC">
        <w:lastRenderedPageBreak/>
        <w:t xml:space="preserve">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w:t>
      </w:r>
      <w:r>
        <w:lastRenderedPageBreak/>
        <w:t xml:space="preserve">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w:t>
      </w:r>
      <w:r>
        <w:lastRenderedPageBreak/>
        <w:t xml:space="preserve">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lastRenderedPageBreak/>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 xml:space="preserve">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w:t>
      </w:r>
      <w:r w:rsidR="008F269B" w:rsidRPr="008F269B">
        <w:rPr>
          <w:lang w:eastAsia="es-ES"/>
        </w:rPr>
        <w:lastRenderedPageBreak/>
        <w:t>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lastRenderedPageBreak/>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 xml:space="preserve">El cáncer se extendió fuera de la próstata y puede haberse propagado a las vesículas seminales [T3], o se ha propagado a otros tejidos adyacentes a la próstata como el esfínter uretral, recto, vejiga y/o a la pared de la pelvis [T4]. El cáncer no se propagó </w:t>
      </w:r>
      <w:r w:rsidRPr="008F269B">
        <w:rPr>
          <w:lang w:eastAsia="es-ES"/>
        </w:rPr>
        <w:lastRenderedPageBreak/>
        <w:t>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El tumor puede o no estar creciendo hacia los tejidos cercanos a la próstata [cualquier 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lastRenderedPageBreak/>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55E31C45" w14:textId="1D18DCE0" w:rsidR="008F269B" w:rsidRPr="00CF0AB6"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w:t>
      </w:r>
      <w:r>
        <w:lastRenderedPageBreak/>
        <w:t xml:space="preserve">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w:t>
      </w:r>
      <w:r w:rsidRPr="00D43649">
        <w:lastRenderedPageBreak/>
        <w:t xml:space="preserve">masivamente distribuida en Internet, sistemas de información móviles, sistemas de workflow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lastRenderedPageBreak/>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lastRenderedPageBreak/>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77777777" w:rsidR="007F0B2C" w:rsidRDefault="00E42F2C" w:rsidP="007F0B2C">
      <w:pPr>
        <w:pStyle w:val="EstiloAPA7MAEDICIN"/>
      </w:pPr>
      <w:r w:rsidRPr="002638D6">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 xml:space="preserve">Quispe, (2020) esta arquitectura está constituida de 13 capas convolucionales. Cada grupo es seguido de una capa de max pooling. A estas le siguen 3 capas totalmente conectadas, de ahí su </w:t>
      </w:r>
      <w:r w:rsidRPr="00A41F0C">
        <w:lastRenderedPageBreak/>
        <w:t>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AE2D5C">
      <w:pP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AE2D5C">
      <w:pPr>
        <w:rPr>
          <w:noProof/>
          <w:sz w:val="24"/>
          <w:szCs w:val="24"/>
        </w:rPr>
      </w:pPr>
      <w:r w:rsidRPr="00AA1EB6">
        <w:rPr>
          <w:sz w:val="24"/>
          <w:szCs w:val="24"/>
        </w:rPr>
        <w:lastRenderedPageBreak/>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r w:rsidRPr="00F40A28">
        <w:t>Jian, Jia, Shaozhong, &amp; Bilong,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C743171" w14:textId="5F021F18"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AE2D5C">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77777777" w:rsidR="00AE2D5C" w:rsidRPr="00AA1EB6" w:rsidRDefault="00AE2D5C" w:rsidP="00AE2D5C">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754E1445" w14:textId="079D336E" w:rsidR="00AE2D5C" w:rsidRPr="00AE2D5C" w:rsidRDefault="00AE2D5C" w:rsidP="009B619A">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297D6126" w14:textId="77777777" w:rsidR="003A0CB6" w:rsidRDefault="003A0CB6" w:rsidP="003A0CB6"/>
    <w:p w14:paraId="6D734E02" w14:textId="77777777" w:rsidR="009B619A" w:rsidRDefault="009B619A" w:rsidP="003A0CB6"/>
    <w:p w14:paraId="298E003E" w14:textId="77777777" w:rsidR="009B619A" w:rsidRDefault="009B619A" w:rsidP="003A0CB6"/>
    <w:p w14:paraId="2FD3EE4A" w14:textId="77777777" w:rsidR="009B619A" w:rsidRDefault="009B619A" w:rsidP="003A0CB6"/>
    <w:p w14:paraId="145D727D" w14:textId="77777777" w:rsidR="009B619A" w:rsidRDefault="009B619A" w:rsidP="003A0CB6"/>
    <w:p w14:paraId="29F1BD11" w14:textId="77777777" w:rsidR="009B619A" w:rsidRDefault="009B619A" w:rsidP="003A0CB6"/>
    <w:p w14:paraId="22062ACD" w14:textId="77777777" w:rsidR="009B619A" w:rsidRPr="003A0CB6" w:rsidRDefault="009B619A" w:rsidP="003A0CB6"/>
    <w:p w14:paraId="51D10BB3" w14:textId="77777777" w:rsidR="007F0B2C" w:rsidRDefault="007F0B2C" w:rsidP="007F0B2C"/>
    <w:p w14:paraId="22ED3A7F" w14:textId="387EFB48" w:rsidR="007F0B2C" w:rsidRDefault="007F0B2C" w:rsidP="007F0B2C">
      <w:pPr>
        <w:pStyle w:val="Ttulo3"/>
      </w:pPr>
      <w:r>
        <w:t xml:space="preserve">Modelo </w:t>
      </w:r>
      <w:r w:rsidR="000B7CFC">
        <w:t>ResNet50</w:t>
      </w:r>
    </w:p>
    <w:p w14:paraId="2F27F350" w14:textId="24282D05" w:rsidR="000B7CFC" w:rsidRDefault="007F0B2C" w:rsidP="000B7CFC">
      <w:pPr>
        <w:pStyle w:val="EstiloAPA7MAEDICIN"/>
      </w:pPr>
      <w:r w:rsidRPr="00F40A28">
        <w:t xml:space="preserve">Nishant &amp; Shrivastava, (2021) ResNet-50 es un modelo prediseñado que ha sido entrenado </w:t>
      </w:r>
      <w:r w:rsidRPr="00F40A28">
        <w:lastRenderedPageBreak/>
        <w:t>en el conjunto de datos ImageNet para identificar diferentes imágenes de 1000 clases. El tamaño de la entrada de imagen de la red neuronal es de 224 x 224, Los pesos previamente entrenados de ImageNet se proporcionaron como pesos iniciales para la red neuronal profunda propuesta. Las capas residuales presentes en ResNet50 juega un papel importante para transferir grandes valores de gradiente a sus capas adyacentes anteriores.</w:t>
      </w:r>
    </w:p>
    <w:p w14:paraId="121579C7" w14:textId="77777777" w:rsidR="000B7CFC" w:rsidRDefault="000B7CFC"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5B9D09BA">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4A0F2252" w14:textId="77777777" w:rsidR="009B619A" w:rsidRPr="00AA1EB6" w:rsidRDefault="009B619A" w:rsidP="009B619A">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6D92643" w14:textId="2254B543" w:rsidR="007F0B2C" w:rsidRPr="007F0B2C" w:rsidRDefault="009B619A" w:rsidP="00606FFC">
      <w:pPr>
        <w:pStyle w:val="EstiloAPA7MAEDICIN"/>
        <w:ind w:firstLine="708"/>
      </w:pPr>
      <w:r w:rsidRPr="00F40A28">
        <w:t xml:space="preserve">Gracias a esta capa, el modelo puede extraer eficazmente patrones complejos y relevantes y resolver los problemas. problema de gradiente de desaparición. En nuestra configuración experimental, todas las capas del modelo previo al entrenamiento se mantienen abierto para </w:t>
      </w:r>
      <w:r w:rsidRPr="00F40A28">
        <w:lastRenderedPageBreak/>
        <w:t>aprender nuevas características de las imágenes de biopsia. Las matrices de características, adquiridas de capas CNN, se suministraron a la capa FC ajustada, donde la función sigmoidea se usó en la capa de salida.</w:t>
      </w:r>
    </w:p>
    <w:p w14:paraId="20888E35" w14:textId="06F74D03" w:rsidR="007F0B2C" w:rsidRDefault="007F0B2C" w:rsidP="007F0B2C"/>
    <w:p w14:paraId="560FF1CE" w14:textId="77777777" w:rsidR="0034311E" w:rsidRDefault="0034311E" w:rsidP="007F0B2C"/>
    <w:p w14:paraId="1D7C3304" w14:textId="77777777" w:rsidR="0034311E" w:rsidRDefault="0034311E" w:rsidP="007F0B2C"/>
    <w:p w14:paraId="4CD44A81" w14:textId="77777777" w:rsidR="0034311E" w:rsidRDefault="0034311E" w:rsidP="007F0B2C"/>
    <w:p w14:paraId="00A073B2" w14:textId="77777777" w:rsidR="0034311E" w:rsidRDefault="0034311E" w:rsidP="007F0B2C"/>
    <w:p w14:paraId="0FBB0AAE" w14:textId="77777777" w:rsidR="0034311E" w:rsidRDefault="0034311E" w:rsidP="007F0B2C"/>
    <w:p w14:paraId="1E24BD77" w14:textId="77777777" w:rsidR="0034311E" w:rsidRDefault="0034311E" w:rsidP="007F0B2C"/>
    <w:p w14:paraId="4AAFAFEA" w14:textId="77777777" w:rsidR="0034311E" w:rsidRDefault="0034311E" w:rsidP="007F0B2C"/>
    <w:p w14:paraId="7FDE18C4" w14:textId="77777777" w:rsidR="0034311E" w:rsidRDefault="0034311E" w:rsidP="007F0B2C"/>
    <w:p w14:paraId="07E7ABA4" w14:textId="77777777" w:rsidR="0034311E" w:rsidRDefault="0034311E" w:rsidP="007F0B2C"/>
    <w:p w14:paraId="5111B23C" w14:textId="77777777" w:rsidR="0034311E" w:rsidRDefault="0034311E" w:rsidP="007F0B2C"/>
    <w:p w14:paraId="362A71EE" w14:textId="77777777" w:rsidR="0034311E" w:rsidRDefault="0034311E" w:rsidP="007F0B2C"/>
    <w:p w14:paraId="596F3B65" w14:textId="77777777" w:rsidR="0034311E" w:rsidRDefault="0034311E" w:rsidP="007F0B2C"/>
    <w:p w14:paraId="7AD6CCB3" w14:textId="77777777" w:rsidR="0034311E" w:rsidRDefault="0034311E" w:rsidP="007F0B2C"/>
    <w:p w14:paraId="1CCE2002" w14:textId="77777777" w:rsidR="0034311E" w:rsidRDefault="0034311E" w:rsidP="007F0B2C"/>
    <w:p w14:paraId="0AF3BDA8" w14:textId="77777777" w:rsidR="0034311E" w:rsidRDefault="0034311E" w:rsidP="007F0B2C"/>
    <w:p w14:paraId="27D9DD14" w14:textId="77777777" w:rsidR="0034311E" w:rsidRDefault="0034311E" w:rsidP="007F0B2C"/>
    <w:p w14:paraId="4D7CEBC9" w14:textId="77777777" w:rsidR="0034311E" w:rsidRDefault="0034311E" w:rsidP="007F0B2C"/>
    <w:p w14:paraId="3F58AE2A" w14:textId="77777777" w:rsidR="0034311E" w:rsidRDefault="0034311E" w:rsidP="007F0B2C"/>
    <w:p w14:paraId="4F3DA3E4" w14:textId="77777777" w:rsidR="0034311E" w:rsidRDefault="0034311E" w:rsidP="007F0B2C"/>
    <w:p w14:paraId="4E018499" w14:textId="77777777" w:rsidR="0034311E" w:rsidRDefault="0034311E" w:rsidP="007F0B2C"/>
    <w:p w14:paraId="23924A25" w14:textId="77777777" w:rsidR="0034311E" w:rsidRDefault="0034311E" w:rsidP="007F0B2C"/>
    <w:p w14:paraId="4E14BFEB" w14:textId="77777777" w:rsidR="0034311E" w:rsidRDefault="0034311E" w:rsidP="007F0B2C"/>
    <w:p w14:paraId="3D6118AC" w14:textId="77777777" w:rsidR="0034311E" w:rsidRDefault="0034311E" w:rsidP="007F0B2C"/>
    <w:p w14:paraId="789F1ECF" w14:textId="77777777" w:rsidR="0034311E" w:rsidRDefault="0034311E" w:rsidP="007F0B2C"/>
    <w:p w14:paraId="1143334F" w14:textId="77777777" w:rsidR="0034311E" w:rsidRDefault="0034311E" w:rsidP="007F0B2C"/>
    <w:p w14:paraId="4F48587E" w14:textId="77777777" w:rsidR="0034311E" w:rsidRDefault="0034311E" w:rsidP="007F0B2C"/>
    <w:p w14:paraId="7D82B093" w14:textId="77777777" w:rsidR="0034311E" w:rsidRDefault="0034311E" w:rsidP="007F0B2C"/>
    <w:p w14:paraId="7E1E0D89" w14:textId="77777777" w:rsidR="0034311E" w:rsidRDefault="0034311E" w:rsidP="007F0B2C"/>
    <w:p w14:paraId="5A13F156" w14:textId="77777777" w:rsidR="0034311E" w:rsidRDefault="0034311E" w:rsidP="007F0B2C"/>
    <w:p w14:paraId="41CFF1D2" w14:textId="77777777" w:rsidR="009B619A" w:rsidRDefault="009B619A" w:rsidP="007F0B2C"/>
    <w:p w14:paraId="0FF8B61C" w14:textId="77777777" w:rsidR="009B619A" w:rsidRDefault="009B619A" w:rsidP="007F0B2C"/>
    <w:p w14:paraId="664A7932" w14:textId="77777777" w:rsidR="009B619A" w:rsidRDefault="009B619A" w:rsidP="007F0B2C"/>
    <w:p w14:paraId="0E623695" w14:textId="77777777" w:rsidR="009B619A" w:rsidRDefault="009B619A" w:rsidP="007F0B2C"/>
    <w:p w14:paraId="43602045" w14:textId="77777777" w:rsidR="009B619A" w:rsidRDefault="009B619A" w:rsidP="007F0B2C"/>
    <w:p w14:paraId="22A41CA5" w14:textId="77777777" w:rsidR="009B619A" w:rsidRDefault="009B619A" w:rsidP="007F0B2C"/>
    <w:p w14:paraId="08A7E6D0" w14:textId="77777777" w:rsidR="0034311E" w:rsidRDefault="0034311E" w:rsidP="007F0B2C"/>
    <w:p w14:paraId="5594E301" w14:textId="77777777" w:rsidR="0034311E" w:rsidRDefault="0034311E" w:rsidP="007F0B2C"/>
    <w:p w14:paraId="6A130FCA" w14:textId="77777777" w:rsidR="0034311E" w:rsidRDefault="0034311E" w:rsidP="007F0B2C"/>
    <w:p w14:paraId="50EB3FA6" w14:textId="77777777" w:rsidR="007F0B2C" w:rsidRDefault="007F0B2C" w:rsidP="007F0B2C"/>
    <w:p w14:paraId="4957309D" w14:textId="19ABFC02"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lastRenderedPageBreak/>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lastRenderedPageBreak/>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lastRenderedPageBreak/>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t>Las características principales de</w:t>
      </w:r>
      <w:r>
        <w:t xml:space="preserve"> cada imagen del dataset </w:t>
      </w:r>
      <w:r w:rsidRPr="00C45AF5">
        <w:t>s</w:t>
      </w:r>
      <w:r>
        <w:t xml:space="preserve">on </w:t>
      </w:r>
      <w:r w:rsidRPr="00C45AF5">
        <w:t xml:space="preserve">dimensiones de 512 x 512 píxeles, una resolución horizontal y vertical de 96 ppp (píxeles por pulgada), y una profundidad </w:t>
      </w:r>
      <w:r w:rsidRPr="00C45AF5">
        <w:lastRenderedPageBreak/>
        <w:t>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lastRenderedPageBreak/>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lastRenderedPageBreak/>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(batch size)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lastRenderedPageBreak/>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24">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lastRenderedPageBreak/>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65ECB9C7" w14:textId="4AC7C32D" w:rsidR="00DC3BC8" w:rsidRPr="007F0B2C" w:rsidRDefault="00DC3BC8" w:rsidP="007F0B2C">
      <w:pPr>
        <w:pStyle w:val="EstiloAPA7MAEDICIN"/>
      </w:pPr>
      <w:r w:rsidRPr="007F0B2C">
        <w:t>Se evaluaron 3 algoritmos de deep Learning que son VGG16, VGG19 y ResNet50 que se describen a continuación:</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lastRenderedPageBreak/>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4A760B6E" w14:textId="205A71AE" w:rsidR="00AA5D4C" w:rsidRPr="00A12C20" w:rsidRDefault="00AA5D4C" w:rsidP="00AA5D4C">
      <w:pPr>
        <w:pStyle w:val="EstiloAPA7MAEDICIN"/>
        <w:ind w:firstLine="0"/>
        <w:rPr>
          <w:szCs w:val="24"/>
        </w:rPr>
      </w:pPr>
      <w:bookmarkStart w:id="77" w:name="_Hlk171259329"/>
      <w:r w:rsidRPr="00A12C20">
        <w:rPr>
          <w:szCs w:val="24"/>
        </w:rPr>
        <w:t>Fuente: Elaboración propia</w:t>
      </w:r>
    </w:p>
    <w:bookmarkEnd w:id="77"/>
    <w:p w14:paraId="1FCF1EB3" w14:textId="46D9A091" w:rsidR="00AA5D4C" w:rsidRDefault="00AA5D4C" w:rsidP="00AA5D4C">
      <w:pPr>
        <w:spacing w:line="480" w:lineRule="auto"/>
      </w:pPr>
    </w:p>
    <w:p w14:paraId="57036952" w14:textId="77777777" w:rsidR="00C4181C" w:rsidRPr="00AA5D4C" w:rsidRDefault="00C4181C" w:rsidP="00AA5D4C">
      <w:pPr>
        <w:spacing w:line="480" w:lineRule="auto"/>
      </w:pPr>
    </w:p>
    <w:p w14:paraId="23E92EC4" w14:textId="67693450" w:rsidR="00AA5D4C" w:rsidRDefault="00AA5D4C" w:rsidP="00AA5D4C">
      <w:pPr>
        <w:pStyle w:val="EstiloAPA7MAEDICIN"/>
      </w:pPr>
      <w:r>
        <w:t xml:space="preserve">Según los resultados luego de entrenar el modelo con el algoritmo VGG16 podemos observar la precisión de los datos de entrenamiento se mantiene durante las últimas épocas con un </w:t>
      </w:r>
      <w:r>
        <w:lastRenderedPageBreak/>
        <w:t>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78" w:name="_Toc165832930"/>
      <w:r w:rsidRPr="00AC3130">
        <w:rPr>
          <w:i/>
          <w:iCs/>
          <w:lang w:val="es-PE"/>
        </w:rPr>
        <w:t xml:space="preserve"> Resultado del modelo VGG19</w:t>
      </w:r>
      <w:bookmarkEnd w:id="78"/>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29">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0">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lastRenderedPageBreak/>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9" w:name="_Toc165832931"/>
      <w:r w:rsidRPr="00AC3130">
        <w:rPr>
          <w:i/>
          <w:iCs/>
          <w:lang w:val="es-PE"/>
        </w:rPr>
        <w:t xml:space="preserve"> Resultado del modelo ResNet50</w:t>
      </w:r>
      <w:bookmarkEnd w:id="79"/>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lastRenderedPageBreak/>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2">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 xml:space="preserve">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w:t>
      </w:r>
      <w:r>
        <w:lastRenderedPageBreak/>
        <w:t>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80" w:name="_Toc170331797"/>
      <w:bookmarkStart w:id="81" w:name="_Toc170678982"/>
      <w:bookmarkStart w:id="82" w:name="_Toc170941622"/>
      <w:r>
        <w:t>Elección del modelo</w:t>
      </w:r>
      <w:bookmarkEnd w:id="80"/>
      <w:bookmarkEnd w:id="81"/>
      <w:bookmarkEnd w:id="82"/>
    </w:p>
    <w:p w14:paraId="505A1317" w14:textId="77777777"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83" w:name="_Toc170331798"/>
      <w:bookmarkStart w:id="84" w:name="_Toc170678983"/>
      <w:bookmarkStart w:id="85" w:name="_Toc170941623"/>
      <w:r>
        <w:t>Desarrollar el sistema inteligente</w:t>
      </w:r>
      <w:bookmarkEnd w:id="83"/>
      <w:bookmarkEnd w:id="84"/>
      <w:bookmarkEnd w:id="85"/>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86" w:name="_Toc165834001"/>
      <w:bookmarkStart w:id="87" w:name="_Toc170331799"/>
      <w:bookmarkStart w:id="88" w:name="_Toc170678984"/>
      <w:bookmarkStart w:id="89" w:name="_Toc170941624"/>
      <w:r w:rsidRPr="00B86708">
        <w:rPr>
          <w:i/>
          <w:iCs/>
        </w:rPr>
        <w:t>Requisitos y preparación</w:t>
      </w:r>
      <w:bookmarkEnd w:id="86"/>
      <w:bookmarkEnd w:id="87"/>
      <w:bookmarkEnd w:id="88"/>
      <w:bookmarkEnd w:id="89"/>
    </w:p>
    <w:p w14:paraId="62082501" w14:textId="77777777" w:rsidR="00C361F6" w:rsidRPr="00F40A28" w:rsidRDefault="00C361F6" w:rsidP="00F40A28">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90" w:name="_Toc165834002"/>
      <w:bookmarkStart w:id="91" w:name="_Toc170331800"/>
      <w:bookmarkStart w:id="92" w:name="_Toc170678985"/>
      <w:bookmarkStart w:id="93" w:name="_Toc170941625"/>
      <w:r w:rsidRPr="00B86708">
        <w:rPr>
          <w:i/>
          <w:iCs/>
        </w:rPr>
        <w:t>Preparación del entorno de trabajo</w:t>
      </w:r>
      <w:bookmarkEnd w:id="90"/>
      <w:bookmarkEnd w:id="91"/>
      <w:bookmarkEnd w:id="92"/>
      <w:bookmarkEnd w:id="93"/>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5"/>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lastRenderedPageBreak/>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6"/>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94" w:name="_Toc170331801"/>
      <w:bookmarkStart w:id="95" w:name="_Toc170678986"/>
      <w:bookmarkStart w:id="96" w:name="_Toc170941626"/>
      <w:r w:rsidRPr="008E32F9">
        <w:rPr>
          <w:i/>
          <w:iCs/>
          <w:lang w:val="es-PE"/>
        </w:rPr>
        <w:t>Desarrollo del sistema</w:t>
      </w:r>
      <w:bookmarkEnd w:id="94"/>
      <w:bookmarkEnd w:id="95"/>
      <w:bookmarkEnd w:id="96"/>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lastRenderedPageBreak/>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7" w:name="_Toc165834019"/>
      <w:r w:rsidRPr="008E32F9">
        <w:rPr>
          <w:i/>
          <w:iCs/>
        </w:rPr>
        <w:t xml:space="preserve"> </w:t>
      </w:r>
      <w:r w:rsidR="007D338E" w:rsidRPr="008E32F9">
        <w:rPr>
          <w:i/>
          <w:iCs/>
        </w:rPr>
        <w:t>Modelo de estructura para la base de datos</w:t>
      </w:r>
      <w:bookmarkEnd w:id="97"/>
    </w:p>
    <w:p w14:paraId="2CCED2FE" w14:textId="77777777" w:rsidR="007D338E" w:rsidRPr="00F40A28" w:rsidRDefault="007D338E" w:rsidP="00F40A28">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98" w:name="_Toc165834020"/>
      <w:r w:rsidRPr="008E32F9">
        <w:rPr>
          <w:i/>
          <w:iCs/>
        </w:rPr>
        <w:t>Desarrollo para el backend para el software</w:t>
      </w:r>
      <w:bookmarkEnd w:id="98"/>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 xml:space="preserve">La implementación consistió principalmente en conectar nuestro backend con nuestro </w:t>
      </w:r>
      <w:r w:rsidRPr="00A41F0C">
        <w:lastRenderedPageBreak/>
        <w:t>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 xml:space="preserve">Utilizamos Firebase Authentication que nos proporcionó una solución completa y segura </w:t>
      </w:r>
      <w:r w:rsidRPr="00F40A28">
        <w:lastRenderedPageBreak/>
        <w:t>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38"/>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9"/>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0"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Repositorio de Github</w:t>
      </w:r>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1"/>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6CEB54AF" w:rsidR="007D338E" w:rsidRDefault="007D338E" w:rsidP="007D338E">
      <w:pPr>
        <w:pStyle w:val="EstiloAPA7MAEDICIN"/>
      </w:pPr>
      <w:r>
        <w:t>Se detalla mediante una tabla l</w:t>
      </w:r>
      <w:r w:rsidR="00C442E6">
        <w:t xml:space="preserve">as funciones </w:t>
      </w:r>
      <w:r>
        <w:t>elaborados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lastRenderedPageBreak/>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9" w:name="_Toc165834021"/>
      <w:r w:rsidRPr="00C442E6">
        <w:rPr>
          <w:i/>
          <w:iCs/>
        </w:rPr>
        <w:t xml:space="preserve"> Desarrollo para el frontend para el software</w:t>
      </w:r>
      <w:bookmarkEnd w:id="99"/>
    </w:p>
    <w:p w14:paraId="74FFE49D" w14:textId="77777777" w:rsidR="00DC43AA" w:rsidRDefault="00DC43AA" w:rsidP="00F40A28">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4"/>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lastRenderedPageBreak/>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5">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 xml:space="preserve">El sistema también nos permite visualizar un reporte de todos los pacientes que realizaron una evaluación en el sistema con su resultado obtenido considerando parámetros como Dni, Nombre y Apellidos, Resultado, Porcentaje de precisión y el tiempo que demoró en realizarse la </w:t>
      </w:r>
      <w:r w:rsidRPr="00426427">
        <w:lastRenderedPageBreak/>
        <w:t>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6"/>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100" w:name="_Toc170941627"/>
      <w:r w:rsidRPr="004872B4">
        <w:t>Evaluación del rendimiento del sistema inteligente</w:t>
      </w:r>
      <w:bookmarkEnd w:id="100"/>
    </w:p>
    <w:p w14:paraId="61DAC48B" w14:textId="77777777" w:rsidR="00F40A28" w:rsidRPr="00F40A28" w:rsidRDefault="00F40A28" w:rsidP="00F40A28"/>
    <w:p w14:paraId="663786C4" w14:textId="3E98173E" w:rsidR="00273615" w:rsidRDefault="00273615" w:rsidP="00F40A28">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 xml:space="preserve">Luego, se comparó las predicciones del modelo con las etiquetas reales de las imágenes </w:t>
      </w:r>
      <w:r>
        <w:lastRenderedPageBreak/>
        <w:t>para evaluar su precisión. Se utilizó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“test_ds” el cuál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r>
        <w:rPr>
          <w:rStyle w:val="CdigoHTML"/>
          <w:rFonts w:eastAsiaTheme="minorHAnsi"/>
        </w:rPr>
        <w:t>np.argmax</w:t>
      </w:r>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lastRenderedPageBreak/>
        <w:t>Fuente: Elaboración Propia</w:t>
      </w:r>
    </w:p>
    <w:p w14:paraId="63FD081F" w14:textId="3DC4E29E" w:rsidR="000C44E3" w:rsidRDefault="000C44E3" w:rsidP="000C44E3">
      <w:pPr>
        <w:pStyle w:val="EstiloAPA7MAEDICIN"/>
      </w:pPr>
      <w:r>
        <w:rPr>
          <w:lang w:val="es-PE"/>
        </w:rPr>
        <w:t xml:space="preserve">Aquí se itera todo el conjunto de datos de prueba “test_ds”, extrayendo lotes de imágenes y sus correspondientes etiquetas reales. </w:t>
      </w:r>
      <w:r>
        <w:t xml:space="preserve">La instrucción </w:t>
      </w:r>
      <w:r>
        <w:rPr>
          <w:rStyle w:val="CdigoHTML"/>
          <w:rFonts w:eastAsiaTheme="minorHAnsi"/>
        </w:rPr>
        <w:t>print(y_reales)</w:t>
      </w:r>
      <w:r>
        <w:t xml:space="preserve"> dentro del bucle 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r>
        <w:rPr>
          <w:rStyle w:val="CdigoHTML"/>
          <w:rFonts w:eastAsiaTheme="minorHAnsi"/>
        </w:rPr>
        <w:t>y_reales</w:t>
      </w:r>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0"/>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r>
        <w:rPr>
          <w:rStyle w:val="CdigoHTML"/>
          <w:rFonts w:eastAsiaTheme="minorHAnsi"/>
        </w:rPr>
        <w:t>y_pred</w:t>
      </w:r>
      <w:r>
        <w:t xml:space="preserve"> y </w:t>
      </w:r>
      <w:r>
        <w:rPr>
          <w:rStyle w:val="CdigoHTML"/>
          <w:rFonts w:eastAsiaTheme="minorHAnsi"/>
        </w:rPr>
        <w:t>y_real</w:t>
      </w:r>
      <w:r>
        <w:t xml:space="preserve">, donde la primera almacenará las predicciones del modelo y la segunda almacenará las etiquetas reales de los datos de prueba. Luego, se inicia un bucle que itera sobre el conjunto de datos de prueba </w:t>
      </w:r>
      <w:r>
        <w:rPr>
          <w:rStyle w:val="CdigoHTML"/>
          <w:rFonts w:eastAsiaTheme="minorHAnsi"/>
        </w:rPr>
        <w:t>test_ds</w:t>
      </w:r>
      <w:r>
        <w:t>, obteniendo en cada iteración un lote de imágenes (</w:t>
      </w:r>
      <w:r>
        <w:rPr>
          <w:rStyle w:val="CdigoHTML"/>
          <w:rFonts w:eastAsiaTheme="minorHAnsi"/>
        </w:rPr>
        <w:t>img_batch</w:t>
      </w:r>
      <w:r>
        <w:t>) y sus correspondientes etiquetas reales (</w:t>
      </w:r>
      <w:r>
        <w:rPr>
          <w:rStyle w:val="CdigoHTML"/>
          <w:rFonts w:eastAsiaTheme="minorHAnsi"/>
        </w:rPr>
        <w:t>y_batch</w:t>
      </w:r>
      <w:r>
        <w:t xml:space="preserve">). Las etiquetas reales de cada lote se añaden a la lista </w:t>
      </w:r>
      <w:r>
        <w:rPr>
          <w:rStyle w:val="CdigoHTML"/>
          <w:rFonts w:eastAsiaTheme="minorHAnsi"/>
        </w:rPr>
        <w:t>y_real</w:t>
      </w:r>
      <w:r>
        <w:t xml:space="preserve">, y el modelo </w:t>
      </w:r>
      <w:r>
        <w:rPr>
          <w:rStyle w:val="CdigoHTML"/>
          <w:rFonts w:eastAsiaTheme="minorHAnsi"/>
        </w:rPr>
        <w:t>modelo_vgg</w:t>
      </w:r>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w:t>
      </w:r>
      <w:r>
        <w:lastRenderedPageBreak/>
        <w:t xml:space="preserve">la clase con la mayor probabilidad usando </w:t>
      </w:r>
      <w:r>
        <w:rPr>
          <w:rStyle w:val="CdigoHTML"/>
          <w:rFonts w:eastAsiaTheme="minorHAnsi"/>
        </w:rPr>
        <w:t>np.argmax(predicciones, axis=1)</w:t>
      </w:r>
      <w:r>
        <w:t xml:space="preserve">, lo que convierte las probabilidades de salida en etiquetas de clase que se añaden a la lista </w:t>
      </w:r>
      <w:r>
        <w:rPr>
          <w:rStyle w:val="CdigoHTML"/>
          <w:rFonts w:eastAsiaTheme="minorHAnsi"/>
        </w:rPr>
        <w:t>y_pred</w:t>
      </w:r>
      <w:r>
        <w:t xml:space="preserve">. Después de completar el bucle y haber procesado todos los lotes de datos, se concatenan las listas </w:t>
      </w:r>
      <w:r>
        <w:rPr>
          <w:rStyle w:val="CdigoHTML"/>
          <w:rFonts w:eastAsiaTheme="minorHAnsi"/>
        </w:rPr>
        <w:t>y_real</w:t>
      </w:r>
      <w:r>
        <w:t xml:space="preserve"> y </w:t>
      </w:r>
      <w:r>
        <w:rPr>
          <w:rStyle w:val="CdigoHTML"/>
          <w:rFonts w:eastAsiaTheme="minorHAnsi"/>
        </w:rPr>
        <w:t>y_pred</w:t>
      </w:r>
      <w:r>
        <w:t xml:space="preserve"> en tensores únicos utilizando </w:t>
      </w:r>
      <w:r>
        <w:rPr>
          <w:rStyle w:val="CdigoHTML"/>
          <w:rFonts w:eastAsiaTheme="minorHAnsi"/>
        </w:rPr>
        <w:t>tf.concat</w:t>
      </w:r>
      <w:r>
        <w:t xml:space="preserve">, donde </w:t>
      </w:r>
      <w:r>
        <w:rPr>
          <w:rStyle w:val="CdigoHTML"/>
          <w:rFonts w:eastAsiaTheme="minorHAnsi"/>
        </w:rPr>
        <w:t>y_reales</w:t>
      </w:r>
      <w:r>
        <w:t xml:space="preserve"> contiene todas las etiquetas reales concatenadas y </w:t>
      </w:r>
      <w:r>
        <w:rPr>
          <w:rStyle w:val="CdigoHTML"/>
          <w:rFonts w:eastAsiaTheme="minorHAnsi"/>
        </w:rPr>
        <w:t>y_predicciones</w:t>
      </w:r>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5D0EA30" w14:textId="12DD2844" w:rsidR="0098148D" w:rsidRDefault="0098148D" w:rsidP="00CC4515">
      <w:pPr>
        <w:rPr>
          <w:lang w:val="es-PE"/>
        </w:rPr>
      </w:pPr>
    </w:p>
    <w:p w14:paraId="49B60C5C" w14:textId="77777777" w:rsidR="00531FEA" w:rsidRDefault="00531FEA" w:rsidP="00CC4515">
      <w:pPr>
        <w:rPr>
          <w:lang w:val="es-PE"/>
        </w:rPr>
      </w:pPr>
    </w:p>
    <w:p w14:paraId="7BECBA15" w14:textId="77777777" w:rsidR="00531FEA" w:rsidRDefault="00531FEA" w:rsidP="00CC4515">
      <w:pPr>
        <w:rPr>
          <w:lang w:val="es-PE"/>
        </w:rPr>
      </w:pPr>
    </w:p>
    <w:p w14:paraId="2B11D6A6" w14:textId="77777777" w:rsidR="00531FEA" w:rsidRDefault="00531FEA"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lastRenderedPageBreak/>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1357993A" w14:textId="4ECC0361" w:rsidR="007F1095" w:rsidRPr="00BA2535" w:rsidRDefault="008E3A10" w:rsidP="00BA2535">
      <w:pPr>
        <w:pStyle w:val="Ttulo1"/>
      </w:pPr>
      <w:bookmarkStart w:id="101" w:name="_Toc165834022"/>
      <w:bookmarkStart w:id="102" w:name="_Toc170331802"/>
      <w:bookmarkStart w:id="103" w:name="_Toc170678987"/>
      <w:bookmarkStart w:id="104" w:name="_Toc170941628"/>
      <w:r w:rsidRPr="00BA2535">
        <w:lastRenderedPageBreak/>
        <w:t>DISCUSIÓN</w:t>
      </w:r>
      <w:r w:rsidR="0081420C" w:rsidRPr="00BA2535">
        <w:t xml:space="preserve"> DE RESULTADOS</w:t>
      </w:r>
      <w:bookmarkEnd w:id="101"/>
      <w:bookmarkEnd w:id="102"/>
      <w:bookmarkEnd w:id="103"/>
      <w:bookmarkEnd w:id="104"/>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05" w:name="_Toc165834023"/>
      <w:bookmarkStart w:id="106" w:name="_Toc170331803"/>
      <w:bookmarkStart w:id="107" w:name="_Toc170678988"/>
      <w:bookmarkStart w:id="108" w:name="_Toc170941629"/>
      <w:r w:rsidRPr="00BA2535">
        <w:lastRenderedPageBreak/>
        <w:t>CONCLUSIONES</w:t>
      </w:r>
      <w:bookmarkEnd w:id="105"/>
      <w:bookmarkEnd w:id="106"/>
      <w:bookmarkEnd w:id="107"/>
      <w:bookmarkEnd w:id="108"/>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Default="008E3A10" w:rsidP="00BA2535">
      <w:pPr>
        <w:pStyle w:val="Ttulo1"/>
      </w:pPr>
      <w:bookmarkStart w:id="109" w:name="_Toc165834024"/>
      <w:bookmarkStart w:id="110" w:name="_Toc170331804"/>
      <w:bookmarkStart w:id="111" w:name="_Toc170678989"/>
      <w:bookmarkStart w:id="112" w:name="_Toc170941630"/>
      <w:r w:rsidRPr="00BA2535">
        <w:t>RECOMENDACIONES</w:t>
      </w:r>
      <w:bookmarkEnd w:id="109"/>
      <w:bookmarkEnd w:id="110"/>
      <w:bookmarkEnd w:id="111"/>
      <w:bookmarkEnd w:id="112"/>
    </w:p>
    <w:p w14:paraId="6D54F550" w14:textId="77777777" w:rsidR="00821AB2" w:rsidRDefault="00821AB2" w:rsidP="00964022">
      <w:pPr>
        <w:rPr>
          <w:lang w:val="es-PE"/>
        </w:rPr>
      </w:pPr>
    </w:p>
    <w:p w14:paraId="7861A55A" w14:textId="5854F967" w:rsidR="00821AB2" w:rsidRPr="00821AB2" w:rsidRDefault="00821AB2" w:rsidP="00821AB2">
      <w:pPr>
        <w:pStyle w:val="Prrafodelista"/>
        <w:numPr>
          <w:ilvl w:val="0"/>
          <w:numId w:val="45"/>
        </w:numPr>
        <w:rPr>
          <w:b/>
          <w:bCs/>
          <w:sz w:val="24"/>
          <w:szCs w:val="24"/>
          <w:lang w:val="es-PE"/>
        </w:rPr>
      </w:pPr>
      <w:r w:rsidRPr="00821AB2">
        <w:rPr>
          <w:b/>
          <w:bCs/>
          <w:sz w:val="24"/>
          <w:szCs w:val="24"/>
          <w:lang w:val="es-PE"/>
        </w:rPr>
        <w:t>Utilizar VGG19 en otras enfermedades</w:t>
      </w:r>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En el presente estudio, hemos evaluado varios modelos de aprendizaje profundo, incluyendo VGG16, VGG19 y ResNet,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4BCC7271" w14:textId="77777777" w:rsidR="00821AB2" w:rsidRPr="00821AB2" w:rsidRDefault="00821AB2" w:rsidP="00821AB2"/>
    <w:p w14:paraId="716FFC46" w14:textId="34F52D38" w:rsidR="0055527A" w:rsidRPr="00821AB2" w:rsidRDefault="00821AB2" w:rsidP="0055527A">
      <w:pPr>
        <w:pStyle w:val="Prrafodelista"/>
        <w:numPr>
          <w:ilvl w:val="0"/>
          <w:numId w:val="45"/>
        </w:numPr>
        <w:rPr>
          <w:b/>
          <w:bCs/>
          <w:sz w:val="24"/>
          <w:szCs w:val="24"/>
          <w:lang w:val="es-PE"/>
        </w:rPr>
      </w:pPr>
      <w:r>
        <w:rPr>
          <w:b/>
          <w:bCs/>
          <w:sz w:val="24"/>
          <w:szCs w:val="24"/>
          <w:lang w:val="es-PE"/>
        </w:rPr>
        <w:t>Implementación del sistema en hospitales públicos</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73D3EDF1" w14:textId="1DB28BCF" w:rsidR="00821AB2" w:rsidRDefault="00821AB2" w:rsidP="00821AB2">
      <w:pPr>
        <w:pStyle w:val="EstiloAPA7MAEDICIN"/>
      </w:pPr>
      <w:r>
        <w:t>La integración de</w:t>
      </w:r>
      <w:r>
        <w:t xml:space="preserve">l sistema con el modelo </w:t>
      </w:r>
      <w:r>
        <w:t xml:space="preserve">VGG19 en el sistema de salud pública </w:t>
      </w:r>
      <w:r>
        <w:lastRenderedPageBreak/>
        <w:t>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sistema a las necesidades específicas de cada hospital.</w:t>
      </w:r>
    </w:p>
    <w:p w14:paraId="29367C1A" w14:textId="77777777" w:rsidR="00821AB2" w:rsidRPr="00821AB2" w:rsidRDefault="00821AB2" w:rsidP="00821AB2"/>
    <w:p w14:paraId="376909DC" w14:textId="77777777" w:rsidR="00821AB2" w:rsidRPr="00821AB2" w:rsidRDefault="00821AB2" w:rsidP="00821AB2"/>
    <w:p w14:paraId="53AC0D9E" w14:textId="20F929EA" w:rsidR="00821AB2" w:rsidRPr="00821AB2" w:rsidRDefault="00821AB2" w:rsidP="00821AB2">
      <w:pPr>
        <w:pStyle w:val="Prrafodelista"/>
        <w:numPr>
          <w:ilvl w:val="0"/>
          <w:numId w:val="45"/>
        </w:numPr>
        <w:rPr>
          <w:b/>
          <w:bCs/>
          <w:sz w:val="24"/>
          <w:szCs w:val="24"/>
          <w:lang w:val="es-PE"/>
        </w:rPr>
      </w:pPr>
      <w:r>
        <w:rPr>
          <w:b/>
          <w:bCs/>
          <w:sz w:val="24"/>
          <w:szCs w:val="24"/>
          <w:lang w:val="es-PE"/>
        </w:rPr>
        <w:t>Utilizar otro dataset y comparar resultados</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w:t>
      </w:r>
      <w:r>
        <w:t xml:space="preserve"> por ello si se requiere hacer una investigación más a detalle a futuro se recomienda probar con otro conjunto de imágenes</w:t>
      </w:r>
      <w:r>
        <w:t>.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3" w:name="_Toc170941631" w:displacedByCustomXml="next"/>
    <w:bookmarkStart w:id="114" w:name="_Toc170678990"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14"/>
          <w:bookmarkEnd w:id="113"/>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9AC32" w14:textId="77777777" w:rsidR="0089769E" w:rsidRDefault="0089769E" w:rsidP="008E3A10">
      <w:r>
        <w:separator/>
      </w:r>
    </w:p>
  </w:endnote>
  <w:endnote w:type="continuationSeparator" w:id="0">
    <w:p w14:paraId="57F7C0F3" w14:textId="77777777" w:rsidR="0089769E" w:rsidRDefault="0089769E"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9C6D31" w14:textId="77777777" w:rsidR="0089769E" w:rsidRDefault="0089769E" w:rsidP="008E3A10">
      <w:r>
        <w:separator/>
      </w:r>
    </w:p>
  </w:footnote>
  <w:footnote w:type="continuationSeparator" w:id="0">
    <w:p w14:paraId="1F1F0CCC" w14:textId="77777777" w:rsidR="0089769E" w:rsidRDefault="0089769E"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9"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7"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0"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4"/>
  </w:num>
  <w:num w:numId="6" w16cid:durableId="495417305">
    <w:abstractNumId w:val="4"/>
  </w:num>
  <w:num w:numId="7" w16cid:durableId="990871228">
    <w:abstractNumId w:val="28"/>
  </w:num>
  <w:num w:numId="8" w16cid:durableId="1151294669">
    <w:abstractNumId w:val="2"/>
  </w:num>
  <w:num w:numId="9" w16cid:durableId="911890596">
    <w:abstractNumId w:val="32"/>
  </w:num>
  <w:num w:numId="10" w16cid:durableId="254050277">
    <w:abstractNumId w:val="23"/>
  </w:num>
  <w:num w:numId="11" w16cid:durableId="1544293892">
    <w:abstractNumId w:val="35"/>
  </w:num>
  <w:num w:numId="12" w16cid:durableId="1075317072">
    <w:abstractNumId w:val="7"/>
  </w:num>
  <w:num w:numId="13" w16cid:durableId="1107233798">
    <w:abstractNumId w:val="25"/>
  </w:num>
  <w:num w:numId="14" w16cid:durableId="738866648">
    <w:abstractNumId w:val="36"/>
  </w:num>
  <w:num w:numId="15" w16cid:durableId="1346324074">
    <w:abstractNumId w:val="15"/>
  </w:num>
  <w:num w:numId="16" w16cid:durableId="1858543958">
    <w:abstractNumId w:val="14"/>
  </w:num>
  <w:num w:numId="17" w16cid:durableId="1055618262">
    <w:abstractNumId w:val="40"/>
  </w:num>
  <w:num w:numId="18" w16cid:durableId="189533406">
    <w:abstractNumId w:val="31"/>
  </w:num>
  <w:num w:numId="19" w16cid:durableId="1205755202">
    <w:abstractNumId w:val="34"/>
  </w:num>
  <w:num w:numId="20" w16cid:durableId="620844478">
    <w:abstractNumId w:val="41"/>
  </w:num>
  <w:num w:numId="21" w16cid:durableId="1639997124">
    <w:abstractNumId w:val="21"/>
  </w:num>
  <w:num w:numId="22" w16cid:durableId="1647279078">
    <w:abstractNumId w:val="39"/>
  </w:num>
  <w:num w:numId="23" w16cid:durableId="1142966059">
    <w:abstractNumId w:val="38"/>
  </w:num>
  <w:num w:numId="24" w16cid:durableId="2086681536">
    <w:abstractNumId w:val="3"/>
  </w:num>
  <w:num w:numId="25" w16cid:durableId="159663039">
    <w:abstractNumId w:val="26"/>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9"/>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7"/>
  </w:num>
  <w:num w:numId="36" w16cid:durableId="563371277">
    <w:abstractNumId w:val="30"/>
  </w:num>
  <w:num w:numId="37" w16cid:durableId="1472214906">
    <w:abstractNumId w:val="11"/>
  </w:num>
  <w:num w:numId="38" w16cid:durableId="1560241058">
    <w:abstractNumId w:val="10"/>
  </w:num>
  <w:num w:numId="39" w16cid:durableId="1366324648">
    <w:abstractNumId w:val="1"/>
  </w:num>
  <w:num w:numId="40" w16cid:durableId="483354201">
    <w:abstractNumId w:val="37"/>
  </w:num>
  <w:num w:numId="41" w16cid:durableId="519392550">
    <w:abstractNumId w:val="22"/>
  </w:num>
  <w:num w:numId="42" w16cid:durableId="1533423015">
    <w:abstractNumId w:val="9"/>
  </w:num>
  <w:num w:numId="43" w16cid:durableId="1688871701">
    <w:abstractNumId w:val="13"/>
  </w:num>
  <w:num w:numId="44" w16cid:durableId="255595049">
    <w:abstractNumId w:val="33"/>
  </w:num>
  <w:num w:numId="45" w16cid:durableId="20721933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4311E"/>
    <w:rsid w:val="00352BA7"/>
    <w:rsid w:val="00352E84"/>
    <w:rsid w:val="0035447B"/>
    <w:rsid w:val="00354D06"/>
    <w:rsid w:val="00362559"/>
    <w:rsid w:val="00363684"/>
    <w:rsid w:val="003716BB"/>
    <w:rsid w:val="00375A16"/>
    <w:rsid w:val="00377360"/>
    <w:rsid w:val="00385EAC"/>
    <w:rsid w:val="00390987"/>
    <w:rsid w:val="003912D1"/>
    <w:rsid w:val="003A0CB6"/>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221"/>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1FEA"/>
    <w:rsid w:val="005348EF"/>
    <w:rsid w:val="005424E9"/>
    <w:rsid w:val="005428B1"/>
    <w:rsid w:val="00547286"/>
    <w:rsid w:val="005472B0"/>
    <w:rsid w:val="0055527A"/>
    <w:rsid w:val="00561152"/>
    <w:rsid w:val="00563D70"/>
    <w:rsid w:val="00567F61"/>
    <w:rsid w:val="005741BE"/>
    <w:rsid w:val="00575BE4"/>
    <w:rsid w:val="00580F86"/>
    <w:rsid w:val="005826E7"/>
    <w:rsid w:val="00597F8C"/>
    <w:rsid w:val="005A0D07"/>
    <w:rsid w:val="005A2869"/>
    <w:rsid w:val="005A7DA1"/>
    <w:rsid w:val="005B217F"/>
    <w:rsid w:val="005B265E"/>
    <w:rsid w:val="005C3907"/>
    <w:rsid w:val="005C4599"/>
    <w:rsid w:val="005E2F67"/>
    <w:rsid w:val="005E43D2"/>
    <w:rsid w:val="00601DE3"/>
    <w:rsid w:val="00606FFC"/>
    <w:rsid w:val="00651703"/>
    <w:rsid w:val="00651D74"/>
    <w:rsid w:val="00665125"/>
    <w:rsid w:val="00671CD5"/>
    <w:rsid w:val="00675191"/>
    <w:rsid w:val="006945D7"/>
    <w:rsid w:val="00695D8D"/>
    <w:rsid w:val="006A61CD"/>
    <w:rsid w:val="006B053C"/>
    <w:rsid w:val="006C3890"/>
    <w:rsid w:val="006C5732"/>
    <w:rsid w:val="006D0AB3"/>
    <w:rsid w:val="006D1D6B"/>
    <w:rsid w:val="006D3000"/>
    <w:rsid w:val="006D3D14"/>
    <w:rsid w:val="006D66CA"/>
    <w:rsid w:val="00702B55"/>
    <w:rsid w:val="0070313D"/>
    <w:rsid w:val="00704E5F"/>
    <w:rsid w:val="0070667D"/>
    <w:rsid w:val="007114F6"/>
    <w:rsid w:val="0073758C"/>
    <w:rsid w:val="00737CED"/>
    <w:rsid w:val="00740436"/>
    <w:rsid w:val="00741F64"/>
    <w:rsid w:val="00765A3F"/>
    <w:rsid w:val="00780232"/>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43B9"/>
    <w:rsid w:val="0080681A"/>
    <w:rsid w:val="0081379F"/>
    <w:rsid w:val="0081420C"/>
    <w:rsid w:val="00821AB2"/>
    <w:rsid w:val="00823894"/>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D4522"/>
    <w:rsid w:val="008D4E76"/>
    <w:rsid w:val="008E32F9"/>
    <w:rsid w:val="008E3A10"/>
    <w:rsid w:val="008F269B"/>
    <w:rsid w:val="009020C4"/>
    <w:rsid w:val="009043D9"/>
    <w:rsid w:val="009128EB"/>
    <w:rsid w:val="0091390B"/>
    <w:rsid w:val="00916A99"/>
    <w:rsid w:val="009217BC"/>
    <w:rsid w:val="00937260"/>
    <w:rsid w:val="00940246"/>
    <w:rsid w:val="00943A08"/>
    <w:rsid w:val="00952FA3"/>
    <w:rsid w:val="00957C72"/>
    <w:rsid w:val="00964022"/>
    <w:rsid w:val="0098148D"/>
    <w:rsid w:val="00984494"/>
    <w:rsid w:val="009A78DA"/>
    <w:rsid w:val="009A7953"/>
    <w:rsid w:val="009B16CE"/>
    <w:rsid w:val="009B619A"/>
    <w:rsid w:val="009C14FA"/>
    <w:rsid w:val="009D41DF"/>
    <w:rsid w:val="009D5151"/>
    <w:rsid w:val="009E67FC"/>
    <w:rsid w:val="009F1069"/>
    <w:rsid w:val="009F68E3"/>
    <w:rsid w:val="009F7FBB"/>
    <w:rsid w:val="00A10A20"/>
    <w:rsid w:val="00A12C20"/>
    <w:rsid w:val="00A22D38"/>
    <w:rsid w:val="00A26361"/>
    <w:rsid w:val="00A35587"/>
    <w:rsid w:val="00A368B7"/>
    <w:rsid w:val="00A41F0C"/>
    <w:rsid w:val="00A46C2A"/>
    <w:rsid w:val="00A5586E"/>
    <w:rsid w:val="00A74007"/>
    <w:rsid w:val="00A81E15"/>
    <w:rsid w:val="00AA1EB6"/>
    <w:rsid w:val="00AA4725"/>
    <w:rsid w:val="00AA5D4C"/>
    <w:rsid w:val="00AC059A"/>
    <w:rsid w:val="00AC2294"/>
    <w:rsid w:val="00AC3130"/>
    <w:rsid w:val="00AC7C94"/>
    <w:rsid w:val="00AE2D5C"/>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181C"/>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0AB6"/>
    <w:rsid w:val="00CF1581"/>
    <w:rsid w:val="00D02B2D"/>
    <w:rsid w:val="00D04510"/>
    <w:rsid w:val="00D301EF"/>
    <w:rsid w:val="00D31181"/>
    <w:rsid w:val="00D370D3"/>
    <w:rsid w:val="00D43649"/>
    <w:rsid w:val="00D52C4B"/>
    <w:rsid w:val="00D57BB2"/>
    <w:rsid w:val="00D63E84"/>
    <w:rsid w:val="00D6586A"/>
    <w:rsid w:val="00D67CBE"/>
    <w:rsid w:val="00D71F06"/>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FSIce1/prediction_cancer_prostata"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bm.com/co-es/cloud/learn/what-is-artificial-intelligenc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16</b:RefOrder>
  </b:Source>
  <b:Source>
    <b:Tag>iso22</b:Tag>
    <b:SourceType>InternetSite</b:SourceType>
    <b:Guid>{3BA430A6-B07F-431C-9658-037CF2A1C2BE}</b:Guid>
    <b:Title>iso25000</b:Title>
    <b:Year>2022</b:Year>
    <b:Month>10</b:Month>
    <b:Day>3</b:Day>
    <b:URL>https://iso25000.com/index.php/normas-iso-25000/iso-25010/23-usabilidad</b:URL>
    <b:RefOrder>17</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18</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14</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15</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8</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19</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10</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9</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7</b:RefOrder>
  </b:Source>
</b:Sources>
</file>

<file path=customXml/itemProps1.xml><?xml version="1.0" encoding="utf-8"?>
<ds:datastoreItem xmlns:ds="http://schemas.openxmlformats.org/officeDocument/2006/customXml" ds:itemID="{6ABB09A1-FA6A-401A-97FB-27500D319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10118</TotalTime>
  <Pages>70</Pages>
  <Words>11839</Words>
  <Characters>65119</Characters>
  <Application>Microsoft Office Word</Application>
  <DocSecurity>0</DocSecurity>
  <Lines>542</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201</cp:revision>
  <dcterms:created xsi:type="dcterms:W3CDTF">2024-05-01T04:23:00Z</dcterms:created>
  <dcterms:modified xsi:type="dcterms:W3CDTF">2024-07-10T04:02:00Z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