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 xml:space="preserve">usaron cuatro métodos de aprendizaje automático </w:t>
      </w:r>
      <w:proofErr w:type="spellStart"/>
      <w:r w:rsidR="00352BA7" w:rsidRPr="002638D6">
        <w:t>Support</w:t>
      </w:r>
      <w:proofErr w:type="spellEnd"/>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proofErr w:type="spellStart"/>
      <w:r w:rsidR="00352BA7" w:rsidRPr="002638D6">
        <w:t>Least</w:t>
      </w:r>
      <w:proofErr w:type="spellEnd"/>
      <w:r w:rsidR="00352BA7" w:rsidRPr="002638D6">
        <w:rPr>
          <w:spacing w:val="1"/>
        </w:rPr>
        <w:t xml:space="preserve"> </w:t>
      </w:r>
      <w:proofErr w:type="spellStart"/>
      <w:r w:rsidR="00352BA7" w:rsidRPr="002638D6">
        <w:t>Squares</w:t>
      </w:r>
      <w:proofErr w:type="spellEnd"/>
      <w:r w:rsidR="00352BA7" w:rsidRPr="002638D6">
        <w:rPr>
          <w:spacing w:val="1"/>
        </w:rPr>
        <w:t xml:space="preserve"> </w:t>
      </w:r>
      <w:proofErr w:type="spellStart"/>
      <w:r w:rsidR="00352BA7" w:rsidRPr="002638D6">
        <w:t>Support</w:t>
      </w:r>
      <w:proofErr w:type="spellEnd"/>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proofErr w:type="spellStart"/>
      <w:r w:rsidR="00352BA7" w:rsidRPr="002638D6">
        <w:t>Random</w:t>
      </w:r>
      <w:proofErr w:type="spellEnd"/>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proofErr w:type="spellStart"/>
      <w:r w:rsidRPr="002638D6">
        <w:t>equidiámetro</w:t>
      </w:r>
      <w:proofErr w:type="spellEnd"/>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 xml:space="preserve">predictivo denominado "Orange Data </w:t>
      </w:r>
      <w:proofErr w:type="spellStart"/>
      <w:r w:rsidRPr="002638D6">
        <w:t>Mining</w:t>
      </w:r>
      <w:proofErr w:type="spellEnd"/>
      <w:r w:rsidRPr="002638D6">
        <w:t xml:space="preserve"> </w:t>
      </w:r>
      <w:proofErr w:type="spellStart"/>
      <w:r w:rsidRPr="002638D6">
        <w:t>Fruit</w:t>
      </w:r>
      <w:proofErr w:type="spellEnd"/>
      <w:r w:rsidRPr="002638D6">
        <w:t xml:space="preserve"> and </w:t>
      </w:r>
      <w:proofErr w:type="spellStart"/>
      <w:r w:rsidRPr="002638D6">
        <w:t>Fun</w:t>
      </w:r>
      <w:proofErr w:type="spellEnd"/>
      <w:r w:rsidRPr="002638D6">
        <w:t>",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proofErr w:type="spellStart"/>
      <w:r w:rsidRPr="002638D6">
        <w:t>Random</w:t>
      </w:r>
      <w:proofErr w:type="spellEnd"/>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6292E2"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proofErr w:type="spellStart"/>
      <w:r w:rsidRPr="002638D6">
        <w:t>mpMRI</w:t>
      </w:r>
      <w:proofErr w:type="spellEnd"/>
      <w:r w:rsidRPr="002638D6">
        <w:t>)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proofErr w:type="spellStart"/>
      <w:r w:rsidRPr="002638D6">
        <w:t>vió</w:t>
      </w:r>
      <w:proofErr w:type="spellEnd"/>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w:t>
      </w:r>
      <w:proofErr w:type="spellStart"/>
      <w:r w:rsidRPr="002638D6">
        <w:t>Sp</w:t>
      </w:r>
      <w:proofErr w:type="spellEnd"/>
      <w:r w:rsidRPr="002638D6">
        <w:t>)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607ED555"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proofErr w:type="spellStart"/>
      <w:r w:rsidRPr="002638D6">
        <w:t>XmasNet</w:t>
      </w:r>
      <w:proofErr w:type="spellEnd"/>
      <w:r w:rsidRPr="002638D6">
        <w: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w:t>
      </w:r>
      <w:proofErr w:type="spellStart"/>
      <w:r w:rsidRPr="002638D6">
        <w:rPr>
          <w:color w:val="292929"/>
        </w:rPr>
        <w:t>Improved</w:t>
      </w:r>
      <w:proofErr w:type="spellEnd"/>
      <w:r w:rsidRPr="002638D6">
        <w:rPr>
          <w:color w:val="292929"/>
          <w:spacing w:val="-52"/>
        </w:rPr>
        <w:t xml:space="preserve"> </w:t>
      </w:r>
      <w:proofErr w:type="spellStart"/>
      <w:r w:rsidRPr="002638D6">
        <w:rPr>
          <w:color w:val="292929"/>
        </w:rPr>
        <w:t>Prostate</w:t>
      </w:r>
      <w:proofErr w:type="spellEnd"/>
      <w:r w:rsidRPr="002638D6">
        <w:rPr>
          <w:color w:val="292929"/>
        </w:rPr>
        <w:t xml:space="preserve"> </w:t>
      </w:r>
      <w:proofErr w:type="spellStart"/>
      <w:r w:rsidRPr="002638D6">
        <w:rPr>
          <w:color w:val="292929"/>
        </w:rPr>
        <w:t>Cancer</w:t>
      </w:r>
      <w:proofErr w:type="spellEnd"/>
      <w:r w:rsidRPr="002638D6">
        <w:rPr>
          <w:color w:val="292929"/>
        </w:rPr>
        <w:t xml:space="preserve"> Diagnosis - </w:t>
      </w:r>
      <w:proofErr w:type="spellStart"/>
      <w:r w:rsidRPr="002638D6">
        <w:rPr>
          <w:color w:val="292929"/>
        </w:rPr>
        <w:t>Combination</w:t>
      </w:r>
      <w:proofErr w:type="spellEnd"/>
      <w:r w:rsidRPr="002638D6">
        <w:rPr>
          <w:color w:val="292929"/>
        </w:rPr>
        <w:t xml:space="preserve"> </w:t>
      </w:r>
      <w:proofErr w:type="spellStart"/>
      <w:r w:rsidRPr="002638D6">
        <w:rPr>
          <w:color w:val="292929"/>
        </w:rPr>
        <w:t>of</w:t>
      </w:r>
      <w:proofErr w:type="spellEnd"/>
      <w:r w:rsidRPr="002638D6">
        <w:rPr>
          <w:color w:val="292929"/>
        </w:rPr>
        <w:t xml:space="preserve"> </w:t>
      </w:r>
      <w:proofErr w:type="spellStart"/>
      <w:r w:rsidRPr="002638D6">
        <w:rPr>
          <w:color w:val="292929"/>
        </w:rPr>
        <w:t>Magnetic</w:t>
      </w:r>
      <w:proofErr w:type="spellEnd"/>
      <w:r w:rsidRPr="002638D6">
        <w:rPr>
          <w:color w:val="292929"/>
        </w:rPr>
        <w:t xml:space="preserve"> </w:t>
      </w:r>
      <w:proofErr w:type="spellStart"/>
      <w:r w:rsidRPr="002638D6">
        <w:rPr>
          <w:color w:val="292929"/>
        </w:rPr>
        <w:t>Resonance</w:t>
      </w:r>
      <w:proofErr w:type="spellEnd"/>
      <w:r w:rsidRPr="002638D6">
        <w:rPr>
          <w:color w:val="292929"/>
        </w:rPr>
        <w:t xml:space="preserve"> </w:t>
      </w:r>
      <w:proofErr w:type="spellStart"/>
      <w:r w:rsidRPr="002638D6">
        <w:rPr>
          <w:color w:val="292929"/>
        </w:rPr>
        <w:t>Imaging</w:t>
      </w:r>
      <w:proofErr w:type="spellEnd"/>
      <w:r w:rsidRPr="002638D6">
        <w:rPr>
          <w:color w:val="292929"/>
        </w:rPr>
        <w:t xml:space="preserve"> and</w:t>
      </w:r>
      <w:r w:rsidRPr="002638D6">
        <w:rPr>
          <w:color w:val="292929"/>
          <w:spacing w:val="1"/>
        </w:rPr>
        <w:t xml:space="preserve"> </w:t>
      </w:r>
      <w:proofErr w:type="spellStart"/>
      <w:r w:rsidRPr="002638D6">
        <w:rPr>
          <w:color w:val="292929"/>
        </w:rPr>
        <w:t>Biomarkers</w:t>
      </w:r>
      <w:proofErr w:type="spellEnd"/>
      <w:r w:rsidRPr="002638D6">
        <w:rPr>
          <w:color w:val="292929"/>
        </w:rPr>
        <w:t>)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 xml:space="preserve">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w:t>
      </w:r>
      <w:r>
        <w:lastRenderedPageBreak/>
        <w:t>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se enfoca en la creación de un sistema automatizado para la gradación del cáncer de próstata. Este sistema emplea el índice PI-RADS (</w:t>
      </w:r>
      <w:proofErr w:type="spellStart"/>
      <w:r w:rsidR="007F100F">
        <w:t>Prostate</w:t>
      </w:r>
      <w:proofErr w:type="spellEnd"/>
      <w:r w:rsidR="007F100F">
        <w:t xml:space="preserve"> </w:t>
      </w:r>
      <w:proofErr w:type="spellStart"/>
      <w:r w:rsidR="007F100F">
        <w:t>Imaging</w:t>
      </w:r>
      <w:proofErr w:type="spellEnd"/>
      <w:r w:rsidR="007F100F">
        <w:t xml:space="preserve"> </w:t>
      </w:r>
      <w:proofErr w:type="spellStart"/>
      <w:r w:rsidR="007F100F">
        <w:t>Reporting</w:t>
      </w:r>
      <w:proofErr w:type="spellEnd"/>
      <w:r w:rsidR="007F100F">
        <w:t xml:space="preserve"> and Data </w:t>
      </w:r>
      <w:proofErr w:type="spellStart"/>
      <w:r w:rsidR="007F100F">
        <w:t>System</w:t>
      </w:r>
      <w:proofErr w:type="spellEnd"/>
      <w:r w:rsidR="007F100F">
        <w:t xml:space="preserve">) junto con técnicas avanzadas de aprendizaje profundo para analizar imágenes de resonancia magnética. El objetivo principal del trabajo es mejorar la precisión y eficiencia en la gradación del cáncer de próstata, facilitando el diagnóstico y la toma de decisiones clínicas. El sistema desarrollado integra algoritmos de </w:t>
      </w:r>
      <w:proofErr w:type="spellStart"/>
      <w:r w:rsidR="007F100F">
        <w:t>deep</w:t>
      </w:r>
      <w:proofErr w:type="spellEnd"/>
      <w:r w:rsidR="007F100F">
        <w:t xml:space="preserve"> </w:t>
      </w:r>
      <w:proofErr w:type="spellStart"/>
      <w:r w:rsidR="007F100F">
        <w:t>learning</w:t>
      </w:r>
      <w:proofErr w:type="spellEnd"/>
      <w:r w:rsidR="007F100F">
        <w:t xml:space="preserve"> que permiten la extracción y análisis de características complejas de las imágenes médicas, proporcionando una evaluación detallada y objetiva del estado de la enfermedad. Los resultados del estudio demuestran que el uso de técnicas de </w:t>
      </w:r>
      <w:proofErr w:type="spellStart"/>
      <w:r w:rsidR="007F100F">
        <w:t>deep</w:t>
      </w:r>
      <w:proofErr w:type="spellEnd"/>
      <w:r w:rsidR="007F100F">
        <w:t xml:space="preserve"> </w:t>
      </w:r>
      <w:proofErr w:type="spellStart"/>
      <w:r w:rsidR="007F100F">
        <w:t>learning</w:t>
      </w:r>
      <w:proofErr w:type="spellEnd"/>
      <w:r w:rsidR="007F100F">
        <w:t>,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 xml:space="preserve">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w:t>
      </w:r>
      <w:r>
        <w:lastRenderedPageBreak/>
        <w:t xml:space="preserve">para apoyar el trabajo de los patólogos, proporcionando diagnósticos más rápidos y precisos. Además, la investigación resalta el potencial de las técnicas de </w:t>
      </w:r>
      <w:proofErr w:type="spellStart"/>
      <w:r>
        <w:t>deep</w:t>
      </w:r>
      <w:proofErr w:type="spellEnd"/>
      <w:r>
        <w:t xml:space="preserve"> </w:t>
      </w:r>
      <w:proofErr w:type="spellStart"/>
      <w:r>
        <w:t>learning</w:t>
      </w:r>
      <w:proofErr w:type="spellEnd"/>
      <w:r>
        <w:t xml:space="preserve">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45C500C1" w14:textId="14FB9B43" w:rsidR="00575BE4" w:rsidRDefault="00A26361" w:rsidP="00A26361">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w:t>
      </w:r>
      <w:proofErr w:type="spellStart"/>
      <w:r>
        <w:t>The</w:t>
      </w:r>
      <w:proofErr w:type="spellEnd"/>
      <w:r>
        <w:t xml:space="preserve"> </w:t>
      </w:r>
      <w:proofErr w:type="spellStart"/>
      <w:r>
        <w:t>Cancer</w:t>
      </w:r>
      <w:proofErr w:type="spellEnd"/>
      <w:r>
        <w:t xml:space="preserve"> </w:t>
      </w:r>
      <w:proofErr w:type="spellStart"/>
      <w:r>
        <w:t>Genome</w:t>
      </w:r>
      <w:proofErr w:type="spellEnd"/>
      <w:r>
        <w:t xml:space="preserve"> 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 xml:space="preserve">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w:t>
      </w:r>
      <w:r>
        <w:lastRenderedPageBreak/>
        <w:t>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w:t>
      </w:r>
      <w:proofErr w:type="spellStart"/>
      <w:r>
        <w:t>Cancer</w:t>
      </w:r>
      <w:proofErr w:type="spellEnd"/>
      <w:r>
        <w:t xml:space="preserve">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proofErr w:type="gramStart"/>
      <w:r w:rsidR="00321CBC" w:rsidRPr="00321CBC">
        <w:t>estadío</w:t>
      </w:r>
      <w:proofErr w:type="spellEnd"/>
      <w:proofErr w:type="gram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w:t>
      </w:r>
      <w:r w:rsidR="00321CBC">
        <w:lastRenderedPageBreak/>
        <w:t xml:space="preserve">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w:t>
      </w:r>
      <w:r>
        <w:lastRenderedPageBreak/>
        <w:t xml:space="preserve">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w:t>
      </w:r>
      <w:r>
        <w:lastRenderedPageBreak/>
        <w:t xml:space="preserve">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lastRenderedPageBreak/>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 xml:space="preserve">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w:t>
      </w:r>
      <w:r w:rsidR="008F269B" w:rsidRPr="008F269B">
        <w:rPr>
          <w:lang w:eastAsia="es-ES"/>
        </w:rPr>
        <w:lastRenderedPageBreak/>
        <w:t>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lastRenderedPageBreak/>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 xml:space="preserve">El cáncer se extendió fuera de la próstata y puede haberse propagado a las vesículas seminales [T3], o se ha propagado a otros tejidos adyacentes a la próstata como el esfínter uretral, recto, vejiga y/o a la pared de la pelvis [T4]. El cáncer no se propagó </w:t>
      </w:r>
      <w:r w:rsidRPr="008F269B">
        <w:rPr>
          <w:lang w:eastAsia="es-ES"/>
        </w:rPr>
        <w:lastRenderedPageBreak/>
        <w:t>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lastRenderedPageBreak/>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55E31C45" w14:textId="1D18DCE0" w:rsidR="008F269B" w:rsidRPr="00CF0AB6"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w:t>
      </w:r>
      <w:r>
        <w:lastRenderedPageBreak/>
        <w:t xml:space="preserve">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w:t>
      </w:r>
      <w:r w:rsidRPr="00D43649">
        <w:lastRenderedPageBreak/>
        <w:t xml:space="preserve">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t>Los algoritmos de Deep Learning realizan una tarea repetitiva que ayuda a mejorar de manera gradual el resultado a través de ‘’</w:t>
      </w:r>
      <w:proofErr w:type="spellStart"/>
      <w:r w:rsidRPr="002B2EA1">
        <w:t>deep</w:t>
      </w:r>
      <w:proofErr w:type="spellEnd"/>
      <w:r w:rsidRPr="002B2EA1">
        <w:t xml:space="preserve"> </w:t>
      </w:r>
      <w:proofErr w:type="spellStart"/>
      <w:r w:rsidRPr="002B2EA1">
        <w:t>layers</w:t>
      </w:r>
      <w:proofErr w:type="spellEnd"/>
      <w:r w:rsidRPr="002B2EA1">
        <w:t xml:space="preserve">’’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lastRenderedPageBreak/>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proofErr w:type="spellStart"/>
      <w:r w:rsidRPr="002638D6">
        <w:t>Graph</w:t>
      </w:r>
      <w:proofErr w:type="spellEnd"/>
      <w:r w:rsidRPr="002638D6">
        <w:t>,</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lastRenderedPageBreak/>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77777777"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w:t>
      </w:r>
      <w:r w:rsidRPr="00A41F0C">
        <w:lastRenderedPageBreak/>
        <w:t xml:space="preserve">nombre incluye 16, y finalmente un clasificador </w:t>
      </w:r>
      <w:proofErr w:type="spellStart"/>
      <w:r w:rsidRPr="00A41F0C">
        <w:t>softmax</w:t>
      </w:r>
      <w:proofErr w:type="spellEnd"/>
      <w:r w:rsidRPr="00A41F0C">
        <w:t xml:space="preserve">. Esta red se caracteriza por contar con varios parámetros para entrenar, lo que puede hacer que su entrenamiento dure más que el resto de las redes. Asimismo, tiene la ventaja de contar con pesos pre entrenados disponibles del dataset de </w:t>
      </w:r>
      <w:proofErr w:type="spellStart"/>
      <w:r w:rsidRPr="00A41F0C">
        <w:t>Imagenet</w:t>
      </w:r>
      <w:proofErr w:type="spellEnd"/>
      <w:r w:rsidRPr="00A41F0C">
        <w: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AE2D5C">
      <w:pP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AE2D5C">
      <w:pPr>
        <w:rPr>
          <w:noProof/>
          <w:sz w:val="24"/>
          <w:szCs w:val="24"/>
        </w:rPr>
      </w:pPr>
      <w:r w:rsidRPr="00AA1EB6">
        <w:rPr>
          <w:sz w:val="24"/>
          <w:szCs w:val="24"/>
        </w:rPr>
        <w:lastRenderedPageBreak/>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C743171" w14:textId="5F021F18"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AE2D5C">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77777777" w:rsidR="00AE2D5C" w:rsidRPr="00AA1EB6" w:rsidRDefault="00AE2D5C" w:rsidP="00AE2D5C">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754E1445" w14:textId="079D336E" w:rsidR="00AE2D5C" w:rsidRPr="00AE2D5C" w:rsidRDefault="00AE2D5C" w:rsidP="009B619A">
      <w:pPr>
        <w:pStyle w:val="EstiloAPA7MAEDICIN"/>
      </w:pPr>
      <w:r w:rsidRPr="00F40A28">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F40A28">
        <w:t>Maxpooling</w:t>
      </w:r>
      <w:proofErr w:type="spellEnd"/>
      <w:r w:rsidRPr="00F40A28">
        <w:t xml:space="preserve"> para reducir la resolución y modificar la unidad lineal (</w:t>
      </w:r>
      <w:proofErr w:type="spellStart"/>
      <w:r w:rsidRPr="00F40A28">
        <w:t>ReLU</w:t>
      </w:r>
      <w:proofErr w:type="spellEnd"/>
      <w:r w:rsidRPr="00F40A28">
        <w:t xml:space="preserve">) como función de activación, es decir, seleccione el valor más grande en el área de la imagen como valor conjunto del área. La capa de reducción de resolución se utiliza principalmente para mejorar la capacidad </w:t>
      </w:r>
      <w:proofErr w:type="spellStart"/>
      <w:r w:rsidRPr="00F40A28">
        <w:t>anti-distorsión</w:t>
      </w:r>
      <w:proofErr w:type="spellEnd"/>
      <w:r w:rsidRPr="00F40A28">
        <w:t xml:space="preserve"> de la red a la imagen, manteniendo las características principales de la muestra y reduciendo el número de parámetros.</w:t>
      </w:r>
    </w:p>
    <w:p w14:paraId="297D6126" w14:textId="77777777" w:rsidR="003A0CB6" w:rsidRDefault="003A0CB6" w:rsidP="003A0CB6"/>
    <w:p w14:paraId="6D734E02" w14:textId="77777777" w:rsidR="009B619A" w:rsidRDefault="009B619A" w:rsidP="003A0CB6"/>
    <w:p w14:paraId="298E003E" w14:textId="77777777" w:rsidR="009B619A" w:rsidRDefault="009B619A" w:rsidP="003A0CB6"/>
    <w:p w14:paraId="2FD3EE4A" w14:textId="77777777" w:rsidR="009B619A" w:rsidRDefault="009B619A" w:rsidP="003A0CB6"/>
    <w:p w14:paraId="145D727D" w14:textId="77777777" w:rsidR="009B619A" w:rsidRDefault="009B619A" w:rsidP="003A0CB6"/>
    <w:p w14:paraId="29F1BD11" w14:textId="77777777" w:rsidR="009B619A" w:rsidRDefault="009B619A" w:rsidP="003A0CB6"/>
    <w:p w14:paraId="22062ACD" w14:textId="77777777" w:rsidR="009B619A" w:rsidRPr="003A0CB6" w:rsidRDefault="009B619A" w:rsidP="003A0CB6"/>
    <w:p w14:paraId="51D10BB3" w14:textId="77777777" w:rsidR="007F0B2C" w:rsidRDefault="007F0B2C" w:rsidP="007F0B2C"/>
    <w:p w14:paraId="22ED3A7F" w14:textId="387EFB48" w:rsidR="007F0B2C" w:rsidRDefault="007F0B2C" w:rsidP="007F0B2C">
      <w:pPr>
        <w:pStyle w:val="Ttulo3"/>
      </w:pPr>
      <w:r>
        <w:t xml:space="preserve">Modelo </w:t>
      </w:r>
      <w:r w:rsidR="000B7CFC">
        <w:t>ResNet50</w:t>
      </w:r>
    </w:p>
    <w:p w14:paraId="2F27F350" w14:textId="24282D05" w:rsidR="000B7CFC" w:rsidRDefault="007F0B2C" w:rsidP="000B7CFC">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w:t>
      </w:r>
      <w:r w:rsidRPr="00F40A28">
        <w:lastRenderedPageBreak/>
        <w:t xml:space="preserve">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121579C7" w14:textId="77777777" w:rsidR="000B7CFC" w:rsidRDefault="000B7CFC"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5B9D09BA">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4A0F2252" w14:textId="77777777" w:rsidR="009B619A" w:rsidRPr="00AA1EB6" w:rsidRDefault="009B619A" w:rsidP="009B619A">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6D92643" w14:textId="2254B543" w:rsidR="007F0B2C" w:rsidRPr="007F0B2C" w:rsidRDefault="009B619A" w:rsidP="00606FFC">
      <w:pPr>
        <w:pStyle w:val="EstiloAPA7MAEDICIN"/>
        <w:ind w:firstLine="708"/>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w:t>
      </w:r>
      <w:r w:rsidRPr="00F40A28">
        <w:lastRenderedPageBreak/>
        <w:t>aprender nuevas características de las imágenes de biopsia. Las matrices de características, adquiridas de capas CNN, se suministraron a la capa FC ajustada, donde la función sigmoidea se usó en la capa de salida.</w:t>
      </w:r>
    </w:p>
    <w:p w14:paraId="20888E35" w14:textId="06F74D03" w:rsidR="007F0B2C" w:rsidRDefault="007F0B2C" w:rsidP="007F0B2C"/>
    <w:p w14:paraId="560FF1CE" w14:textId="77777777" w:rsidR="0034311E" w:rsidRDefault="0034311E" w:rsidP="007F0B2C"/>
    <w:p w14:paraId="1D7C3304" w14:textId="77777777" w:rsidR="0034311E" w:rsidRDefault="0034311E" w:rsidP="007F0B2C"/>
    <w:p w14:paraId="4CD44A81" w14:textId="77777777" w:rsidR="0034311E" w:rsidRDefault="0034311E" w:rsidP="007F0B2C"/>
    <w:p w14:paraId="00A073B2" w14:textId="77777777" w:rsidR="0034311E" w:rsidRDefault="0034311E" w:rsidP="007F0B2C"/>
    <w:p w14:paraId="0FBB0AAE" w14:textId="77777777" w:rsidR="0034311E" w:rsidRDefault="0034311E" w:rsidP="007F0B2C"/>
    <w:p w14:paraId="1E24BD77" w14:textId="77777777" w:rsidR="0034311E" w:rsidRDefault="0034311E" w:rsidP="007F0B2C"/>
    <w:p w14:paraId="4AAFAFEA" w14:textId="77777777" w:rsidR="0034311E" w:rsidRDefault="0034311E" w:rsidP="007F0B2C"/>
    <w:p w14:paraId="7FDE18C4" w14:textId="77777777" w:rsidR="0034311E" w:rsidRDefault="0034311E" w:rsidP="007F0B2C"/>
    <w:p w14:paraId="07E7ABA4" w14:textId="77777777" w:rsidR="0034311E" w:rsidRDefault="0034311E" w:rsidP="007F0B2C"/>
    <w:p w14:paraId="5111B23C" w14:textId="77777777" w:rsidR="0034311E" w:rsidRDefault="0034311E" w:rsidP="007F0B2C"/>
    <w:p w14:paraId="362A71EE" w14:textId="77777777" w:rsidR="0034311E" w:rsidRDefault="0034311E" w:rsidP="007F0B2C"/>
    <w:p w14:paraId="596F3B65" w14:textId="77777777" w:rsidR="0034311E" w:rsidRDefault="0034311E" w:rsidP="007F0B2C"/>
    <w:p w14:paraId="7AD6CCB3" w14:textId="77777777" w:rsidR="0034311E" w:rsidRDefault="0034311E" w:rsidP="007F0B2C"/>
    <w:p w14:paraId="1CCE2002" w14:textId="77777777" w:rsidR="0034311E" w:rsidRDefault="0034311E" w:rsidP="007F0B2C"/>
    <w:p w14:paraId="0AF3BDA8" w14:textId="77777777" w:rsidR="0034311E" w:rsidRDefault="0034311E" w:rsidP="007F0B2C"/>
    <w:p w14:paraId="27D9DD14" w14:textId="77777777" w:rsidR="0034311E" w:rsidRDefault="0034311E" w:rsidP="007F0B2C"/>
    <w:p w14:paraId="4D7CEBC9" w14:textId="77777777" w:rsidR="0034311E" w:rsidRDefault="0034311E" w:rsidP="007F0B2C"/>
    <w:p w14:paraId="3F58AE2A" w14:textId="77777777" w:rsidR="0034311E" w:rsidRDefault="0034311E" w:rsidP="007F0B2C"/>
    <w:p w14:paraId="4F3DA3E4" w14:textId="77777777" w:rsidR="0034311E" w:rsidRDefault="0034311E" w:rsidP="007F0B2C"/>
    <w:p w14:paraId="4E018499" w14:textId="77777777" w:rsidR="0034311E" w:rsidRDefault="0034311E" w:rsidP="007F0B2C"/>
    <w:p w14:paraId="23924A25" w14:textId="77777777" w:rsidR="0034311E" w:rsidRDefault="0034311E" w:rsidP="007F0B2C"/>
    <w:p w14:paraId="4E14BFEB" w14:textId="77777777" w:rsidR="0034311E" w:rsidRDefault="0034311E" w:rsidP="007F0B2C"/>
    <w:p w14:paraId="3D6118AC" w14:textId="77777777" w:rsidR="0034311E" w:rsidRDefault="0034311E" w:rsidP="007F0B2C"/>
    <w:p w14:paraId="789F1ECF" w14:textId="77777777" w:rsidR="0034311E" w:rsidRDefault="0034311E" w:rsidP="007F0B2C"/>
    <w:p w14:paraId="1143334F" w14:textId="77777777" w:rsidR="0034311E" w:rsidRDefault="0034311E" w:rsidP="007F0B2C"/>
    <w:p w14:paraId="4F48587E" w14:textId="77777777" w:rsidR="0034311E" w:rsidRDefault="0034311E" w:rsidP="007F0B2C"/>
    <w:p w14:paraId="7D82B093" w14:textId="77777777" w:rsidR="0034311E" w:rsidRDefault="0034311E" w:rsidP="007F0B2C"/>
    <w:p w14:paraId="7E1E0D89" w14:textId="77777777" w:rsidR="0034311E" w:rsidRDefault="0034311E" w:rsidP="007F0B2C"/>
    <w:p w14:paraId="5A13F156" w14:textId="77777777" w:rsidR="0034311E" w:rsidRDefault="0034311E" w:rsidP="007F0B2C"/>
    <w:p w14:paraId="41CFF1D2" w14:textId="77777777" w:rsidR="009B619A" w:rsidRDefault="009B619A" w:rsidP="007F0B2C"/>
    <w:p w14:paraId="0FF8B61C" w14:textId="77777777" w:rsidR="009B619A" w:rsidRDefault="009B619A" w:rsidP="007F0B2C"/>
    <w:p w14:paraId="664A7932" w14:textId="77777777" w:rsidR="009B619A" w:rsidRDefault="009B619A" w:rsidP="007F0B2C"/>
    <w:p w14:paraId="0E623695" w14:textId="77777777" w:rsidR="009B619A" w:rsidRDefault="009B619A" w:rsidP="007F0B2C"/>
    <w:p w14:paraId="43602045" w14:textId="77777777" w:rsidR="009B619A" w:rsidRDefault="009B619A" w:rsidP="007F0B2C"/>
    <w:p w14:paraId="22A41CA5" w14:textId="77777777" w:rsidR="009B619A" w:rsidRDefault="009B619A" w:rsidP="007F0B2C"/>
    <w:p w14:paraId="08A7E6D0" w14:textId="77777777" w:rsidR="0034311E" w:rsidRDefault="0034311E" w:rsidP="007F0B2C"/>
    <w:p w14:paraId="5594E301" w14:textId="77777777" w:rsidR="0034311E" w:rsidRDefault="0034311E" w:rsidP="007F0B2C"/>
    <w:p w14:paraId="6A130FCA" w14:textId="77777777" w:rsidR="0034311E" w:rsidRDefault="0034311E" w:rsidP="007F0B2C"/>
    <w:p w14:paraId="50EB3FA6" w14:textId="77777777" w:rsidR="007F0B2C" w:rsidRDefault="007F0B2C" w:rsidP="007F0B2C"/>
    <w:p w14:paraId="4957309D" w14:textId="19ABFC02"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lastRenderedPageBreak/>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lastRenderedPageBreak/>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proofErr w:type="spellStart"/>
      <w:r w:rsidRPr="002638D6">
        <w:t>accuracy</w:t>
      </w:r>
      <w:proofErr w:type="spellEnd"/>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proofErr w:type="spellStart"/>
      <w:r w:rsidRPr="002638D6">
        <w:t>recall</w:t>
      </w:r>
      <w:proofErr w:type="spellEnd"/>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w:t>
      </w:r>
      <w:proofErr w:type="spellStart"/>
      <w:r w:rsidRPr="002638D6">
        <w:rPr>
          <w:spacing w:val="-1"/>
        </w:rPr>
        <w:t>Especificity</w:t>
      </w:r>
      <w:proofErr w:type="spellEnd"/>
      <w:r w:rsidRPr="002638D6">
        <w:rPr>
          <w:spacing w:val="-1"/>
        </w:rPr>
        <w:t>).</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w:t>
      </w:r>
      <w:proofErr w:type="spellStart"/>
      <w:r w:rsidRPr="004C2CFB">
        <w:t>core</w:t>
      </w:r>
      <w:proofErr w:type="spellEnd"/>
      <w:r w:rsidRPr="004C2CFB">
        <w:t xml:space="preserve"> i7 3.20 GHz, 16 GB RAM y una </w:t>
      </w:r>
      <w:proofErr w:type="spellStart"/>
      <w:r w:rsidRPr="004C2CFB">
        <w:t>core</w:t>
      </w:r>
      <w:proofErr w:type="spellEnd"/>
      <w:r w:rsidRPr="004C2CFB">
        <w:t xml:space="preserve"> i7 2.80 GHz, 16 GB RAM respectivamente utilizando Python como lenguaje </w:t>
      </w:r>
      <w:r w:rsidRPr="004C2CFB">
        <w:lastRenderedPageBreak/>
        <w:t>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lastRenderedPageBreak/>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w:t>
      </w:r>
      <w:proofErr w:type="spellStart"/>
      <w:r>
        <w:t>train</w:t>
      </w:r>
      <w:proofErr w:type="spellEnd"/>
      <w:r>
        <w:t xml:space="preserve">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w:t>
            </w:r>
            <w:proofErr w:type="spellStart"/>
            <w:r w:rsidRPr="007114F6">
              <w:rPr>
                <w:rFonts w:ascii="Calibri" w:eastAsia="Times New Roman" w:hAnsi="Calibri" w:cs="Calibri"/>
                <w:lang w:val="es-PE" w:eastAsia="es-PE"/>
              </w:rPr>
              <w:t>train</w:t>
            </w:r>
            <w:proofErr w:type="spellEnd"/>
            <w:r w:rsidRPr="007114F6">
              <w:rPr>
                <w:rFonts w:ascii="Calibri" w:eastAsia="Times New Roman" w:hAnsi="Calibri" w:cs="Calibri"/>
                <w:lang w:val="es-PE" w:eastAsia="es-PE"/>
              </w:rPr>
              <w:t>)</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proofErr w:type="spellStart"/>
            <w:r w:rsidRPr="007114F6">
              <w:rPr>
                <w:rFonts w:ascii="Calibri" w:eastAsia="Times New Roman" w:hAnsi="Calibri" w:cs="Calibri"/>
                <w:lang w:val="es-PE" w:eastAsia="es-PE"/>
              </w:rPr>
              <w:t>ConCancer</w:t>
            </w:r>
            <w:proofErr w:type="spellEnd"/>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proofErr w:type="spellStart"/>
            <w:r w:rsidRPr="007114F6">
              <w:rPr>
                <w:rFonts w:ascii="Calibri" w:eastAsia="Times New Roman" w:hAnsi="Calibri" w:cs="Calibri"/>
                <w:lang w:val="es-PE" w:eastAsia="es-PE"/>
              </w:rPr>
              <w:t>SinCancer</w:t>
            </w:r>
            <w:proofErr w:type="spellEnd"/>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w:t>
      </w:r>
      <w:r w:rsidRPr="00C45AF5">
        <w:lastRenderedPageBreak/>
        <w:t>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lastRenderedPageBreak/>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lastRenderedPageBreak/>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w:t>
      </w:r>
      <w:proofErr w:type="spellStart"/>
      <w:r w:rsidRPr="00AE6CD9">
        <w:t>ConCancer</w:t>
      </w:r>
      <w:proofErr w:type="spellEnd"/>
      <w:r w:rsidRPr="00AE6CD9">
        <w:t>" y "</w:t>
      </w:r>
      <w:proofErr w:type="spellStart"/>
      <w:r w:rsidRPr="00AE6CD9">
        <w:t>SinCancer</w:t>
      </w:r>
      <w:proofErr w:type="spellEnd"/>
      <w:r w:rsidRPr="00AE6CD9">
        <w:t>".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lastRenderedPageBreak/>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24">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lastRenderedPageBreak/>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65ECB9C7" w14:textId="4AC7C32D" w:rsidR="00DC3BC8" w:rsidRPr="007F0B2C" w:rsidRDefault="00DC3BC8" w:rsidP="007F0B2C">
      <w:pPr>
        <w:pStyle w:val="EstiloAPA7MAEDICIN"/>
      </w:pPr>
      <w:r w:rsidRPr="007F0B2C">
        <w:t xml:space="preserve">Se evaluaron 3 algoritmos de </w:t>
      </w:r>
      <w:proofErr w:type="spellStart"/>
      <w:r w:rsidRPr="007F0B2C">
        <w:t>deep</w:t>
      </w:r>
      <w:proofErr w:type="spellEnd"/>
      <w:r w:rsidRPr="007F0B2C">
        <w:t xml:space="preserve"> Learning que son VGG16, VGG19 y ResNet50 que se describen a continuación:</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lastRenderedPageBreak/>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4A760B6E" w14:textId="205A71AE" w:rsidR="00AA5D4C" w:rsidRPr="00A12C20" w:rsidRDefault="00AA5D4C" w:rsidP="00AA5D4C">
      <w:pPr>
        <w:pStyle w:val="EstiloAPA7MAEDICIN"/>
        <w:ind w:firstLine="0"/>
        <w:rPr>
          <w:szCs w:val="24"/>
        </w:rPr>
      </w:pPr>
      <w:bookmarkStart w:id="77" w:name="_Hlk171259329"/>
      <w:r w:rsidRPr="00A12C20">
        <w:rPr>
          <w:szCs w:val="24"/>
        </w:rPr>
        <w:t>Fuente: Elaboración propia</w:t>
      </w:r>
    </w:p>
    <w:bookmarkEnd w:id="77"/>
    <w:p w14:paraId="1FCF1EB3" w14:textId="46D9A091" w:rsidR="00AA5D4C" w:rsidRDefault="00AA5D4C" w:rsidP="00AA5D4C">
      <w:pPr>
        <w:spacing w:line="480" w:lineRule="auto"/>
      </w:pPr>
    </w:p>
    <w:p w14:paraId="57036952" w14:textId="77777777" w:rsidR="00C4181C" w:rsidRPr="00AA5D4C" w:rsidRDefault="00C4181C" w:rsidP="00AA5D4C">
      <w:pPr>
        <w:spacing w:line="480" w:lineRule="auto"/>
      </w:pPr>
    </w:p>
    <w:p w14:paraId="23E92EC4" w14:textId="67693450" w:rsidR="00AA5D4C" w:rsidRDefault="00AA5D4C" w:rsidP="00AA5D4C">
      <w:pPr>
        <w:pStyle w:val="EstiloAPA7MAEDICIN"/>
      </w:pPr>
      <w:r>
        <w:t xml:space="preserve">Según los resultados luego de entrenar el modelo con el algoritmo VGG16 podemos observar la precisión de los datos de entrenamiento se mantiene durante las últimas épocas con un </w:t>
      </w:r>
      <w:r>
        <w:lastRenderedPageBreak/>
        <w:t>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78" w:name="_Toc165832930"/>
      <w:r w:rsidRPr="00AC3130">
        <w:rPr>
          <w:i/>
          <w:iCs/>
          <w:lang w:val="es-PE"/>
        </w:rPr>
        <w:t xml:space="preserve"> Resultado del modelo VGG19</w:t>
      </w:r>
      <w:bookmarkEnd w:id="78"/>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29">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0">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9" w:name="_Toc165832931"/>
      <w:r w:rsidRPr="00AC3130">
        <w:rPr>
          <w:i/>
          <w:iCs/>
          <w:lang w:val="es-PE"/>
        </w:rPr>
        <w:t xml:space="preserve"> Resultado del modelo ResNet50</w:t>
      </w:r>
      <w:bookmarkEnd w:id="79"/>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lastRenderedPageBreak/>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2">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 xml:space="preserve">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w:t>
      </w:r>
      <w:r>
        <w:lastRenderedPageBreak/>
        <w:t>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0" w:name="_Toc170331797"/>
      <w:bookmarkStart w:id="81" w:name="_Toc170678982"/>
      <w:bookmarkStart w:id="82" w:name="_Toc170941622"/>
      <w:r>
        <w:t>Elección del modelo</w:t>
      </w:r>
      <w:bookmarkEnd w:id="80"/>
      <w:bookmarkEnd w:id="81"/>
      <w:bookmarkEnd w:id="82"/>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proofErr w:type="spellStart"/>
            <w:r>
              <w:rPr>
                <w:lang w:val="es-PE"/>
              </w:rPr>
              <w:t>Loss</w:t>
            </w:r>
            <w:proofErr w:type="spellEnd"/>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83" w:name="_Toc170331798"/>
      <w:bookmarkStart w:id="84" w:name="_Toc170678983"/>
      <w:bookmarkStart w:id="85" w:name="_Toc170941623"/>
      <w:r>
        <w:t>Desarrollar el sistema inteligente</w:t>
      </w:r>
      <w:bookmarkEnd w:id="83"/>
      <w:bookmarkEnd w:id="84"/>
      <w:bookmarkEnd w:id="85"/>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86" w:name="_Toc165834001"/>
      <w:bookmarkStart w:id="87" w:name="_Toc170331799"/>
      <w:bookmarkStart w:id="88" w:name="_Toc170678984"/>
      <w:bookmarkStart w:id="89" w:name="_Toc170941624"/>
      <w:r w:rsidRPr="00B86708">
        <w:rPr>
          <w:i/>
          <w:iCs/>
        </w:rPr>
        <w:t>Requisitos y preparación</w:t>
      </w:r>
      <w:bookmarkEnd w:id="86"/>
      <w:bookmarkEnd w:id="87"/>
      <w:bookmarkEnd w:id="88"/>
      <w:bookmarkEnd w:id="89"/>
    </w:p>
    <w:p w14:paraId="62082501" w14:textId="77777777" w:rsidR="00C361F6" w:rsidRPr="00F40A28" w:rsidRDefault="00C361F6" w:rsidP="00F40A28">
      <w:pPr>
        <w:pStyle w:val="EstiloAPA7MAEDICIN"/>
      </w:pPr>
      <w:r w:rsidRPr="00F40A28">
        <w:t xml:space="preserve">La presente investigación se desarrolló en la plataforma Anaconda con un lenguaje de programación de Python en su versión 3.10 y </w:t>
      </w:r>
      <w:proofErr w:type="spellStart"/>
      <w:r w:rsidRPr="00F40A28">
        <w:t>TensorFlow</w:t>
      </w:r>
      <w:proofErr w:type="spellEnd"/>
      <w:r w:rsidRPr="00F40A28">
        <w:t xml:space="preserve"> en su versión de 2.10 Para el entrenamiento de este modelo se adquirió una laptop con un procesador Ryzen 7 13th Gen y una tarjeta gráfica </w:t>
      </w:r>
      <w:proofErr w:type="spellStart"/>
      <w:r w:rsidRPr="00F40A28">
        <w:t>Nvidia</w:t>
      </w:r>
      <w:proofErr w:type="spellEnd"/>
      <w:r w:rsidRPr="00F40A28">
        <w:t xml:space="preserve"> GeForce </w:t>
      </w:r>
      <w:proofErr w:type="spellStart"/>
      <w:r w:rsidRPr="00F40A28">
        <w:t>RTXStudio</w:t>
      </w:r>
      <w:proofErr w:type="spellEnd"/>
      <w:r w:rsidRPr="00F40A28">
        <w:t xml:space="preserve">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0" w:name="_Toc165834002"/>
      <w:bookmarkStart w:id="91" w:name="_Toc170331800"/>
      <w:bookmarkStart w:id="92" w:name="_Toc170678985"/>
      <w:bookmarkStart w:id="93" w:name="_Toc170941625"/>
      <w:r w:rsidRPr="00B86708">
        <w:rPr>
          <w:i/>
          <w:iCs/>
        </w:rPr>
        <w:t>Preparación del entorno de trabajo</w:t>
      </w:r>
      <w:bookmarkEnd w:id="90"/>
      <w:bookmarkEnd w:id="91"/>
      <w:bookmarkEnd w:id="92"/>
      <w:bookmarkEnd w:id="93"/>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5"/>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lastRenderedPageBreak/>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6"/>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 xml:space="preserve">El directorio data del proyecto se dividió en 2 subdirectorios los cuales son </w:t>
      </w:r>
      <w:proofErr w:type="spellStart"/>
      <w:r w:rsidRPr="00F40A28">
        <w:t>train</w:t>
      </w:r>
      <w:proofErr w:type="spellEnd"/>
      <w:r w:rsidRPr="00F40A28">
        <w:t xml:space="preserve"> (entrenamiento) el val (validación), tienen data de la clasificación de Gleason que determina si el paciente tiene cáncer de próstata, siendo subdivididas en carpetas que tienen los siguientes nombres: </w:t>
      </w:r>
      <w:proofErr w:type="spellStart"/>
      <w:r w:rsidRPr="00F40A28">
        <w:t>ConCancer</w:t>
      </w:r>
      <w:proofErr w:type="spellEnd"/>
      <w:r w:rsidRPr="00F40A28">
        <w:t xml:space="preserve"> y </w:t>
      </w:r>
      <w:proofErr w:type="spellStart"/>
      <w:r w:rsidRPr="00F40A28">
        <w:t>SinCancer</w:t>
      </w:r>
      <w:proofErr w:type="spellEnd"/>
      <w:r w:rsidRPr="00F40A28">
        <w:t>.</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94" w:name="_Toc170331801"/>
      <w:bookmarkStart w:id="95" w:name="_Toc170678986"/>
      <w:bookmarkStart w:id="96" w:name="_Toc170941626"/>
      <w:r w:rsidRPr="008E32F9">
        <w:rPr>
          <w:i/>
          <w:iCs/>
          <w:lang w:val="es-PE"/>
        </w:rPr>
        <w:t>Desarrollo del sistema</w:t>
      </w:r>
      <w:bookmarkEnd w:id="94"/>
      <w:bookmarkEnd w:id="95"/>
      <w:bookmarkEnd w:id="96"/>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lastRenderedPageBreak/>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7" w:name="_Toc165834019"/>
      <w:r w:rsidRPr="008E32F9">
        <w:rPr>
          <w:i/>
          <w:iCs/>
        </w:rPr>
        <w:t xml:space="preserve"> </w:t>
      </w:r>
      <w:r w:rsidR="007D338E" w:rsidRPr="008E32F9">
        <w:rPr>
          <w:i/>
          <w:iCs/>
        </w:rPr>
        <w:t>Modelo de estructura para la base de datos</w:t>
      </w:r>
      <w:bookmarkEnd w:id="97"/>
    </w:p>
    <w:p w14:paraId="2CCED2FE" w14:textId="77777777" w:rsidR="007D338E" w:rsidRPr="00F40A28" w:rsidRDefault="007D338E" w:rsidP="00F40A28">
      <w:pPr>
        <w:pStyle w:val="EstiloAPA7MAEDICIN"/>
      </w:pPr>
      <w:r w:rsidRPr="00F40A28">
        <w:t xml:space="preserve">La base de datos utilizada fue </w:t>
      </w:r>
      <w:proofErr w:type="spellStart"/>
      <w:r w:rsidRPr="00F40A28">
        <w:t>Mysql</w:t>
      </w:r>
      <w:proofErr w:type="spellEnd"/>
      <w:r w:rsidRPr="00F40A28">
        <w:t>,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98" w:name="_Toc165834020"/>
      <w:r w:rsidRPr="008E32F9">
        <w:rPr>
          <w:i/>
          <w:iCs/>
        </w:rPr>
        <w:t>Desarrollo para el backend para el software</w:t>
      </w:r>
      <w:bookmarkEnd w:id="9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w:t>
      </w:r>
      <w:r w:rsidRPr="00A41F0C">
        <w:lastRenderedPageBreak/>
        <w:t>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w:t>
      </w:r>
      <w:r w:rsidRPr="00F40A28">
        <w:lastRenderedPageBreak/>
        <w:t>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38"/>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9"/>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0"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1"/>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6CEB54AF" w:rsidR="007D338E" w:rsidRDefault="007D338E" w:rsidP="007D338E">
      <w:pPr>
        <w:pStyle w:val="EstiloAPA7MAEDICIN"/>
      </w:pPr>
      <w:r>
        <w:t>Se detalla mediante una tabla l</w:t>
      </w:r>
      <w:r w:rsidR="00C442E6">
        <w:t xml:space="preserve">as </w:t>
      </w:r>
      <w:proofErr w:type="gramStart"/>
      <w:r w:rsidR="00C442E6">
        <w:t xml:space="preserve">funciones </w:t>
      </w:r>
      <w:r>
        <w:t>elaborados</w:t>
      </w:r>
      <w:proofErr w:type="gramEnd"/>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lastRenderedPageBreak/>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9" w:name="_Toc165834021"/>
      <w:r w:rsidRPr="00C442E6">
        <w:rPr>
          <w:i/>
          <w:iCs/>
        </w:rPr>
        <w:t xml:space="preserve"> Desarrollo para el frontend para el software</w:t>
      </w:r>
      <w:bookmarkEnd w:id="99"/>
    </w:p>
    <w:p w14:paraId="74FFE49D" w14:textId="77777777" w:rsidR="00DC43AA" w:rsidRDefault="00DC43AA" w:rsidP="00F40A28">
      <w:pPr>
        <w:pStyle w:val="EstiloAPA7MAEDICIN"/>
      </w:pPr>
      <w:r w:rsidRPr="00F40A28">
        <w:t xml:space="preserve">Para desarrollar el frontend de la aplicación utilizamos HTML, </w:t>
      </w:r>
      <w:proofErr w:type="spellStart"/>
      <w:r w:rsidRPr="00F40A28">
        <w:t>Css</w:t>
      </w:r>
      <w:proofErr w:type="spellEnd"/>
      <w:r w:rsidRPr="00F40A28">
        <w:t xml:space="preserve">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 xml:space="preserve">Para la siguiente prueba se adjuntó una imagen extraída al azar del dataset en la opción “seleccionar archivo”, posterior a ello se digita el número de DNI de la persona que está realizando la consulta, la cual genera una búsqueda a través del API de </w:t>
      </w:r>
      <w:proofErr w:type="spellStart"/>
      <w:r w:rsidRPr="00F40A28">
        <w:t>reniec</w:t>
      </w:r>
      <w:proofErr w:type="spellEnd"/>
      <w:r w:rsidRPr="00F40A28">
        <w:t xml:space="preserve">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4"/>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lastRenderedPageBreak/>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5">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 xml:space="preserve">El sistema también nos permite visualizar un reporte de todos los pacientes que realizaron una evaluación en el sistema con su resultado obtenido considerando parámetros como Dni, Nombre y Apellidos, Resultado, Porcentaje de precisión y el tiempo que demoró en realizarse la </w:t>
      </w:r>
      <w:r w:rsidRPr="00426427">
        <w:lastRenderedPageBreak/>
        <w:t>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6"/>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0" w:name="_Toc170941627"/>
      <w:r w:rsidRPr="004872B4">
        <w:t>Evaluación del rendimiento del sistema inteligente</w:t>
      </w:r>
      <w:bookmarkEnd w:id="100"/>
    </w:p>
    <w:p w14:paraId="61DAC48B" w14:textId="77777777" w:rsidR="00F40A28" w:rsidRPr="00F40A28" w:rsidRDefault="00F40A28" w:rsidP="00F40A28"/>
    <w:p w14:paraId="663786C4" w14:textId="3E98173E" w:rsidR="00273615" w:rsidRDefault="00273615" w:rsidP="00F40A28">
      <w:pPr>
        <w:pStyle w:val="EstiloAPA7MAEDICIN"/>
      </w:pPr>
      <w:r>
        <w:t xml:space="preserve">Primero, cargamos el modelo que había sido previamente entrenado. Luego, se preparó los datos de prueba, que son imágenes organizadas en carpetas según sus categorías (Sin Cáncer y Con Cáncer). Se utilizó la herramienta </w:t>
      </w:r>
      <w:proofErr w:type="spellStart"/>
      <w:r>
        <w:t>TensorFlow</w:t>
      </w:r>
      <w:proofErr w:type="spellEnd"/>
      <w:r>
        <w:t xml:space="preserve">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w:t>
      </w:r>
      <w:r>
        <w:lastRenderedPageBreak/>
        <w:t>para evaluar su precisión. Se utilizó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 xml:space="preserve">También se generó un informe detallado que muestra métricas como precisión, </w:t>
      </w:r>
      <w:proofErr w:type="spellStart"/>
      <w:r>
        <w:t>recall</w:t>
      </w:r>
      <w:proofErr w:type="spellEnd"/>
      <w:r>
        <w:t xml:space="preserve">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lastRenderedPageBreak/>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0"/>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5D0EA30" w14:textId="12DD2844" w:rsidR="0098148D" w:rsidRDefault="0098148D" w:rsidP="00CC4515">
      <w:pPr>
        <w:rPr>
          <w:lang w:val="es-PE"/>
        </w:rPr>
      </w:pPr>
    </w:p>
    <w:p w14:paraId="49B60C5C" w14:textId="77777777" w:rsidR="00531FEA" w:rsidRDefault="00531FEA" w:rsidP="00CC4515">
      <w:pPr>
        <w:rPr>
          <w:lang w:val="es-PE"/>
        </w:rPr>
      </w:pPr>
    </w:p>
    <w:p w14:paraId="7BECBA15" w14:textId="77777777" w:rsidR="00531FEA" w:rsidRDefault="00531FEA" w:rsidP="00CC4515">
      <w:pPr>
        <w:rPr>
          <w:lang w:val="es-PE"/>
        </w:rPr>
      </w:pPr>
    </w:p>
    <w:p w14:paraId="2B11D6A6" w14:textId="77777777" w:rsidR="00531FEA" w:rsidRDefault="00531FEA"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dos clases: '</w:t>
      </w:r>
      <w:proofErr w:type="spellStart"/>
      <w:r w:rsidRPr="00A22D38">
        <w:rPr>
          <w:lang w:eastAsia="es-ES"/>
        </w:rPr>
        <w:t>ConCancer</w:t>
      </w:r>
      <w:proofErr w:type="spellEnd"/>
      <w:r w:rsidRPr="00A22D38">
        <w:rPr>
          <w:lang w:eastAsia="es-ES"/>
        </w:rPr>
        <w:t>' y '</w:t>
      </w:r>
      <w:proofErr w:type="spellStart"/>
      <w:r w:rsidRPr="00A22D38">
        <w:rPr>
          <w:lang w:eastAsia="es-ES"/>
        </w:rPr>
        <w:t>SinCancer</w:t>
      </w:r>
      <w:proofErr w:type="spellEnd"/>
      <w:r w:rsidRPr="00A22D38">
        <w:rPr>
          <w:lang w:eastAsia="es-ES"/>
        </w:rPr>
        <w:t xml:space="preserve">'.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ConCancer</w:t>
      </w:r>
      <w:proofErr w:type="spellEnd"/>
      <w:r w:rsidRPr="00A22D38">
        <w:rPr>
          <w:b/>
          <w:bCs/>
          <w:lang w:eastAsia="es-ES"/>
        </w:rPr>
        <w:t>'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SinCancer</w:t>
      </w:r>
      <w:proofErr w:type="spellEnd"/>
      <w:r w:rsidRPr="00A22D38">
        <w:rPr>
          <w:b/>
          <w:bCs/>
          <w:lang w:eastAsia="es-ES"/>
        </w:rPr>
        <w:t>'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w:t>
      </w:r>
      <w:proofErr w:type="spellStart"/>
      <w:r w:rsidRPr="00A22D38">
        <w:rPr>
          <w:lang w:eastAsia="es-ES"/>
        </w:rPr>
        <w:t>ConCancer</w:t>
      </w:r>
      <w:proofErr w:type="spellEnd"/>
      <w:r w:rsidRPr="00A22D38">
        <w:rPr>
          <w:lang w:eastAsia="es-ES"/>
        </w:rPr>
        <w:t>' son correcta</w:t>
      </w:r>
      <w:r w:rsidR="00CA798F">
        <w:rPr>
          <w:lang w:eastAsia="es-ES"/>
        </w:rPr>
        <w:t>s</w:t>
      </w:r>
      <w:r w:rsidR="00531FEA">
        <w:rPr>
          <w:lang w:eastAsia="es-ES"/>
        </w:rPr>
        <w:t>.</w:t>
      </w:r>
    </w:p>
    <w:p w14:paraId="1357993A" w14:textId="4ECC0361" w:rsidR="007F1095" w:rsidRPr="00BA2535" w:rsidRDefault="008E3A10" w:rsidP="00BA2535">
      <w:pPr>
        <w:pStyle w:val="Ttulo1"/>
      </w:pPr>
      <w:bookmarkStart w:id="101" w:name="_Toc165834022"/>
      <w:bookmarkStart w:id="102" w:name="_Toc170331802"/>
      <w:bookmarkStart w:id="103" w:name="_Toc170678987"/>
      <w:bookmarkStart w:id="104" w:name="_Toc170941628"/>
      <w:r w:rsidRPr="00BA2535">
        <w:lastRenderedPageBreak/>
        <w:t>DISCUSIÓN</w:t>
      </w:r>
      <w:r w:rsidR="0081420C" w:rsidRPr="00BA2535">
        <w:t xml:space="preserve"> DE RESULTADOS</w:t>
      </w:r>
      <w:bookmarkEnd w:id="101"/>
      <w:bookmarkEnd w:id="102"/>
      <w:bookmarkEnd w:id="103"/>
      <w:bookmarkEnd w:id="104"/>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05" w:name="_Toc165834023"/>
      <w:bookmarkStart w:id="106" w:name="_Toc170331803"/>
      <w:bookmarkStart w:id="107" w:name="_Toc170678988"/>
      <w:bookmarkStart w:id="108" w:name="_Toc170941629"/>
      <w:r w:rsidRPr="00BA2535">
        <w:lastRenderedPageBreak/>
        <w:t>CONCLUSIONES</w:t>
      </w:r>
      <w:bookmarkEnd w:id="105"/>
      <w:bookmarkEnd w:id="106"/>
      <w:bookmarkEnd w:id="107"/>
      <w:bookmarkEnd w:id="108"/>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7828AFF0" w14:textId="77777777" w:rsidR="00D97640" w:rsidRDefault="00D97640" w:rsidP="00D97640">
      <w:pPr>
        <w:rPr>
          <w:lang w:val="es-PE"/>
        </w:rPr>
      </w:pPr>
    </w:p>
    <w:p w14:paraId="2FB47288" w14:textId="77777777" w:rsidR="00D97640" w:rsidRDefault="00D97640" w:rsidP="00D97640">
      <w:pPr>
        <w:rPr>
          <w:lang w:val="es-PE"/>
        </w:rPr>
      </w:pPr>
    </w:p>
    <w:p w14:paraId="1DDC696B" w14:textId="77777777" w:rsidR="00D97640" w:rsidRPr="00D97640" w:rsidRDefault="00D97640" w:rsidP="00D97640">
      <w:pPr>
        <w:rPr>
          <w:lang w:val="es-PE"/>
        </w:rPr>
      </w:pPr>
    </w:p>
    <w:p w14:paraId="69232B6B" w14:textId="77777777" w:rsidR="001E4047" w:rsidRDefault="001E4047" w:rsidP="001E4047">
      <w:pPr>
        <w:pStyle w:val="EstiloAPA7MAEDICIN"/>
        <w:rPr>
          <w:b/>
          <w:bCs/>
        </w:rPr>
      </w:pPr>
      <w:r w:rsidRPr="001E4047">
        <w:rPr>
          <w:b/>
          <w:bCs/>
        </w:rPr>
        <w:lastRenderedPageBreak/>
        <w:t>Comparación de Estudios sobre el Diagnóstico del Cáncer de Próstata usando Deep Learning</w:t>
      </w:r>
    </w:p>
    <w:p w14:paraId="6D5D32A9" w14:textId="77777777" w:rsidR="00D97640" w:rsidRPr="00D97640" w:rsidRDefault="00D97640" w:rsidP="00D97640"/>
    <w:p w14:paraId="0545A395" w14:textId="77777777" w:rsidR="001E4047" w:rsidRDefault="001E4047" w:rsidP="001E4047">
      <w:pPr>
        <w:pStyle w:val="EstiloAPA7MAEDICIN"/>
      </w:pPr>
      <w:r w:rsidRPr="001E4047">
        <w:t xml:space="preserve">En su estudio, </w:t>
      </w:r>
      <w:proofErr w:type="spellStart"/>
      <w:r w:rsidRPr="001E4047">
        <w:t>Faez</w:t>
      </w:r>
      <w:proofErr w:type="spellEnd"/>
      <w:r w:rsidRPr="001E4047">
        <w:t xml:space="preserve"> (2018) utilizó datos del hospital Imam Reza en Teherán y aplicó técnicas de Deep Learning y redes neuronales artificiales (ANN) para mejorar el diagnóstico del cáncer de próstata. </w:t>
      </w:r>
      <w:proofErr w:type="spellStart"/>
      <w:r w:rsidRPr="001E4047">
        <w:t>Faez</w:t>
      </w:r>
      <w:proofErr w:type="spellEnd"/>
      <w:r w:rsidRPr="001E4047">
        <w:t xml:space="preserve"> logró una precisión de clasificación del 86.3%, destacando la viabilidad del uso de Deep Learning en este ámbito.</w:t>
      </w:r>
    </w:p>
    <w:p w14:paraId="66407AEE" w14:textId="77777777" w:rsidR="00D97640" w:rsidRPr="00D97640" w:rsidRDefault="00D97640" w:rsidP="00D97640"/>
    <w:p w14:paraId="5BA13A55" w14:textId="77777777" w:rsidR="001E4047" w:rsidRDefault="001E4047" w:rsidP="001E4047">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292ACEC6" w14:textId="77777777" w:rsidR="00D97640" w:rsidRPr="00D97640" w:rsidRDefault="00D97640" w:rsidP="00D97640"/>
    <w:p w14:paraId="5347B95A" w14:textId="77777777" w:rsidR="001E4047" w:rsidRPr="001E4047" w:rsidRDefault="001E4047" w:rsidP="001E4047">
      <w:pPr>
        <w:pStyle w:val="EstiloAPA7MAEDICIN"/>
      </w:pPr>
      <w:r w:rsidRPr="001E4047">
        <w:t xml:space="preserve">La mejora en la precisión del diagnóstico en nuestro estudio, en comparación con el trabajo de </w:t>
      </w:r>
      <w:proofErr w:type="spellStart"/>
      <w:r w:rsidRPr="001E4047">
        <w:t>Faez</w:t>
      </w:r>
      <w:proofErr w:type="spellEnd"/>
      <w:r w:rsidRPr="001E4047">
        <w:t xml:space="preserve"> (2018), sugiere que el uso de arquitecturas más avanzadas como VGG19 puede ofrecer 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2F825C98" w14:textId="77777777" w:rsidR="0081420C" w:rsidRDefault="0081420C" w:rsidP="0081420C">
      <w:pPr>
        <w:rPr>
          <w:lang w:val="es-PE"/>
        </w:rPr>
      </w:pPr>
    </w:p>
    <w:p w14:paraId="318BCEBA" w14:textId="6E008515" w:rsidR="00D97640" w:rsidRPr="00D97640" w:rsidRDefault="00D97640" w:rsidP="00D97640"/>
    <w:p w14:paraId="5B8673C2" w14:textId="77777777" w:rsidR="00D97640" w:rsidRDefault="00D97640" w:rsidP="00D97640">
      <w:pPr>
        <w:pStyle w:val="EstiloAPA7MAEDICIN"/>
        <w:rPr>
          <w:b/>
          <w:bCs/>
        </w:rPr>
      </w:pPr>
      <w:r w:rsidRPr="00D97640">
        <w:rPr>
          <w:b/>
          <w:bCs/>
        </w:rPr>
        <w:lastRenderedPageBreak/>
        <w:t>Comparación de Estudios sobre el Diagnóstico del Cáncer de Próstata usando Técnicas de Deep Learning y Minería de Datos</w:t>
      </w:r>
    </w:p>
    <w:p w14:paraId="6A538B62" w14:textId="77777777" w:rsidR="00D97640" w:rsidRPr="00D97640" w:rsidRDefault="00D97640" w:rsidP="00D97640"/>
    <w:p w14:paraId="5013D089" w14:textId="77777777" w:rsidR="00D97640" w:rsidRDefault="00D97640" w:rsidP="00D97640">
      <w:pPr>
        <w:pStyle w:val="EstiloAPA7MAEDICIN"/>
      </w:pPr>
      <w:r w:rsidRPr="00D97640">
        <w:t xml:space="preserve">Forero Cuellar (2019) utilizó el software "Orange Data </w:t>
      </w:r>
      <w:proofErr w:type="spellStart"/>
      <w:r w:rsidRPr="00D97640">
        <w:t>Mining</w:t>
      </w:r>
      <w:proofErr w:type="spellEnd"/>
      <w:r w:rsidRPr="00D97640">
        <w:t xml:space="preserve"> </w:t>
      </w:r>
      <w:proofErr w:type="spellStart"/>
      <w:r w:rsidRPr="00D97640">
        <w:t>Fruit</w:t>
      </w:r>
      <w:proofErr w:type="spellEnd"/>
      <w:r w:rsidRPr="00D97640">
        <w:t xml:space="preserve"> and </w:t>
      </w:r>
      <w:proofErr w:type="spellStart"/>
      <w:r w:rsidRPr="00D97640">
        <w:t>Fun</w:t>
      </w:r>
      <w:proofErr w:type="spellEnd"/>
      <w:r w:rsidRPr="00D97640">
        <w:t>"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EF6A66" w14:textId="77777777" w:rsidR="00D97640" w:rsidRPr="00D97640" w:rsidRDefault="00D97640" w:rsidP="00D97640"/>
    <w:p w14:paraId="233409AA" w14:textId="77777777" w:rsidR="00D97640" w:rsidRDefault="00D97640" w:rsidP="00D97640">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22F6A2A4" w14:textId="77777777" w:rsidR="00D97640" w:rsidRPr="00D97640" w:rsidRDefault="00D97640" w:rsidP="00D97640"/>
    <w:p w14:paraId="1E6375D5" w14:textId="77777777" w:rsidR="00D97640" w:rsidRPr="00D97640" w:rsidRDefault="00D97640" w:rsidP="00D97640">
      <w:pPr>
        <w:pStyle w:val="EstiloAPA7MAEDICIN"/>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Esta comparación subraya el potencial de las técnicas de Deep Learning para superar las limitaciones de los métodos tradicionales y los algoritmos de minería de datos en </w:t>
      </w:r>
      <w:r w:rsidRPr="00D97640">
        <w:lastRenderedPageBreak/>
        <w:t>la clasificación y diagnóstico del cáncer de próstata, resaltando la importancia de la investigación continua y la implementación de modelos más sofisticados para mejorar los resultados clínicos.</w:t>
      </w:r>
    </w:p>
    <w:p w14:paraId="79FBED4E" w14:textId="77777777" w:rsidR="0081420C" w:rsidRDefault="0081420C" w:rsidP="0081420C">
      <w:pPr>
        <w:rPr>
          <w:lang w:val="es-PE"/>
        </w:rPr>
      </w:pPr>
    </w:p>
    <w:p w14:paraId="3529D697"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Default="008E3A10" w:rsidP="00BA2535">
      <w:pPr>
        <w:pStyle w:val="Ttulo1"/>
      </w:pPr>
      <w:bookmarkStart w:id="109" w:name="_Toc165834024"/>
      <w:bookmarkStart w:id="110" w:name="_Toc170331804"/>
      <w:bookmarkStart w:id="111" w:name="_Toc170678989"/>
      <w:bookmarkStart w:id="112" w:name="_Toc170941630"/>
      <w:r w:rsidRPr="00BA2535">
        <w:t>RECOMENDACIONES</w:t>
      </w:r>
      <w:bookmarkEnd w:id="109"/>
      <w:bookmarkEnd w:id="110"/>
      <w:bookmarkEnd w:id="111"/>
      <w:bookmarkEnd w:id="112"/>
    </w:p>
    <w:p w14:paraId="6D54F550" w14:textId="77777777" w:rsidR="00821AB2" w:rsidRDefault="00821AB2" w:rsidP="00964022">
      <w:pPr>
        <w:rPr>
          <w:lang w:val="es-PE"/>
        </w:rPr>
      </w:pPr>
    </w:p>
    <w:p w14:paraId="7861A55A" w14:textId="5854F967" w:rsidR="00821AB2" w:rsidRPr="00821AB2" w:rsidRDefault="00821AB2" w:rsidP="00821AB2">
      <w:pPr>
        <w:pStyle w:val="Prrafodelista"/>
        <w:numPr>
          <w:ilvl w:val="0"/>
          <w:numId w:val="45"/>
        </w:numPr>
        <w:rPr>
          <w:b/>
          <w:bCs/>
          <w:sz w:val="24"/>
          <w:szCs w:val="24"/>
          <w:lang w:val="es-PE"/>
        </w:rPr>
      </w:pPr>
      <w:r w:rsidRPr="00821AB2">
        <w:rPr>
          <w:b/>
          <w:bCs/>
          <w:sz w:val="24"/>
          <w:szCs w:val="24"/>
          <w:lang w:val="es-PE"/>
        </w:rPr>
        <w:t>Utilizar VGG19 en otras enfermedades</w:t>
      </w:r>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4BCC7271" w14:textId="77777777" w:rsidR="00821AB2" w:rsidRPr="00821AB2" w:rsidRDefault="00821AB2" w:rsidP="00821AB2"/>
    <w:p w14:paraId="716FFC46" w14:textId="34F52D38" w:rsidR="0055527A" w:rsidRPr="00821AB2" w:rsidRDefault="00821AB2" w:rsidP="0055527A">
      <w:pPr>
        <w:pStyle w:val="Prrafodelista"/>
        <w:numPr>
          <w:ilvl w:val="0"/>
          <w:numId w:val="45"/>
        </w:numPr>
        <w:rPr>
          <w:b/>
          <w:bCs/>
          <w:sz w:val="24"/>
          <w:szCs w:val="24"/>
          <w:lang w:val="es-PE"/>
        </w:rPr>
      </w:pPr>
      <w:r>
        <w:rPr>
          <w:b/>
          <w:bCs/>
          <w:sz w:val="24"/>
          <w:szCs w:val="24"/>
          <w:lang w:val="es-PE"/>
        </w:rPr>
        <w:t>Implementación del sistema en hospitales públicos</w:t>
      </w:r>
    </w:p>
    <w:p w14:paraId="03475ADC" w14:textId="77777777" w:rsidR="00821AB2" w:rsidRDefault="00821AB2" w:rsidP="00821AB2"/>
    <w:p w14:paraId="737F4055" w14:textId="77777777" w:rsidR="00821AB2" w:rsidRDefault="00821AB2" w:rsidP="00821AB2">
      <w:pPr>
        <w:pStyle w:val="EstiloAPA7MAEDICIN"/>
      </w:pPr>
      <w:r>
        <w:t xml:space="preserve">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w:t>
      </w:r>
      <w:r>
        <w:lastRenderedPageBreak/>
        <w:t>los recursos y una mejor gestión de las cargas de trabajo.</w:t>
      </w:r>
    </w:p>
    <w:p w14:paraId="73D3EDF1" w14:textId="1DB28BCF" w:rsidR="00821AB2" w:rsidRDefault="00821AB2" w:rsidP="00821AB2">
      <w:pPr>
        <w:pStyle w:val="EstiloAPA7MAEDICIN"/>
      </w:pPr>
      <w:r>
        <w:t>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sistema a las necesidades específicas de cada hospital.</w:t>
      </w:r>
    </w:p>
    <w:p w14:paraId="29367C1A" w14:textId="77777777" w:rsidR="00821AB2" w:rsidRPr="00821AB2" w:rsidRDefault="00821AB2" w:rsidP="00821AB2"/>
    <w:p w14:paraId="376909DC" w14:textId="77777777" w:rsidR="00821AB2" w:rsidRPr="00821AB2" w:rsidRDefault="00821AB2" w:rsidP="00821AB2"/>
    <w:p w14:paraId="53AC0D9E" w14:textId="20F929EA" w:rsidR="00821AB2" w:rsidRPr="00821AB2" w:rsidRDefault="00821AB2" w:rsidP="00821AB2">
      <w:pPr>
        <w:pStyle w:val="Prrafodelista"/>
        <w:numPr>
          <w:ilvl w:val="0"/>
          <w:numId w:val="45"/>
        </w:numPr>
        <w:rPr>
          <w:b/>
          <w:bCs/>
          <w:sz w:val="24"/>
          <w:szCs w:val="24"/>
          <w:lang w:val="es-PE"/>
        </w:rPr>
      </w:pPr>
      <w:r>
        <w:rPr>
          <w:b/>
          <w:bCs/>
          <w:sz w:val="24"/>
          <w:szCs w:val="24"/>
          <w:lang w:val="es-PE"/>
        </w:rPr>
        <w:t>Utilizar otro dataset y comparar resultados</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3" w:name="_Toc170678990" w:displacedByCustomXml="next"/>
    <w:bookmarkStart w:id="114" w:name="_Toc170941631"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14"/>
          <w:bookmarkEnd w:id="113"/>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w:t>
              </w:r>
              <w:r>
                <w:rPr>
                  <w:noProof/>
                </w:rPr>
                <w:lastRenderedPageBreak/>
                <w:t xml:space="preserve">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68DF0" w14:textId="77777777" w:rsidR="00B17C2A" w:rsidRDefault="00B17C2A" w:rsidP="008E3A10">
      <w:r>
        <w:separator/>
      </w:r>
    </w:p>
  </w:endnote>
  <w:endnote w:type="continuationSeparator" w:id="0">
    <w:p w14:paraId="2C5DA153" w14:textId="77777777" w:rsidR="00B17C2A" w:rsidRDefault="00B17C2A"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371EB" w14:textId="77777777" w:rsidR="00B17C2A" w:rsidRDefault="00B17C2A" w:rsidP="008E3A10">
      <w:r>
        <w:separator/>
      </w:r>
    </w:p>
  </w:footnote>
  <w:footnote w:type="continuationSeparator" w:id="0">
    <w:p w14:paraId="362670EA" w14:textId="77777777" w:rsidR="00B17C2A" w:rsidRDefault="00B17C2A"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E4047"/>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4311E"/>
    <w:rsid w:val="00352BA7"/>
    <w:rsid w:val="00352E84"/>
    <w:rsid w:val="0035447B"/>
    <w:rsid w:val="00354D06"/>
    <w:rsid w:val="00362559"/>
    <w:rsid w:val="00363684"/>
    <w:rsid w:val="003716BB"/>
    <w:rsid w:val="00375A16"/>
    <w:rsid w:val="00377360"/>
    <w:rsid w:val="00385EAC"/>
    <w:rsid w:val="00390987"/>
    <w:rsid w:val="003912D1"/>
    <w:rsid w:val="003A0CB6"/>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221"/>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1FEA"/>
    <w:rsid w:val="005348EF"/>
    <w:rsid w:val="005424E9"/>
    <w:rsid w:val="005428B1"/>
    <w:rsid w:val="00547286"/>
    <w:rsid w:val="005472B0"/>
    <w:rsid w:val="0055527A"/>
    <w:rsid w:val="00561152"/>
    <w:rsid w:val="00563D70"/>
    <w:rsid w:val="00567F61"/>
    <w:rsid w:val="005741BE"/>
    <w:rsid w:val="00575BE4"/>
    <w:rsid w:val="00580F86"/>
    <w:rsid w:val="005826E7"/>
    <w:rsid w:val="00597F8C"/>
    <w:rsid w:val="005A0D07"/>
    <w:rsid w:val="005A2869"/>
    <w:rsid w:val="005A7DA1"/>
    <w:rsid w:val="005B217F"/>
    <w:rsid w:val="005B265E"/>
    <w:rsid w:val="005C3907"/>
    <w:rsid w:val="005C4599"/>
    <w:rsid w:val="005E2F67"/>
    <w:rsid w:val="005E43D2"/>
    <w:rsid w:val="00601DE3"/>
    <w:rsid w:val="00606FFC"/>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D4522"/>
    <w:rsid w:val="008D4E76"/>
    <w:rsid w:val="008E32F9"/>
    <w:rsid w:val="008E3A10"/>
    <w:rsid w:val="008F0843"/>
    <w:rsid w:val="008F269B"/>
    <w:rsid w:val="009020C4"/>
    <w:rsid w:val="009043D9"/>
    <w:rsid w:val="009128EB"/>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67FC"/>
    <w:rsid w:val="009F1069"/>
    <w:rsid w:val="009F68E3"/>
    <w:rsid w:val="009F7FBB"/>
    <w:rsid w:val="00A10A20"/>
    <w:rsid w:val="00A12C20"/>
    <w:rsid w:val="00A22D38"/>
    <w:rsid w:val="00A26361"/>
    <w:rsid w:val="00A35587"/>
    <w:rsid w:val="00A368B7"/>
    <w:rsid w:val="00A41F0C"/>
    <w:rsid w:val="00A46C2A"/>
    <w:rsid w:val="00A5586E"/>
    <w:rsid w:val="00A74007"/>
    <w:rsid w:val="00A81E15"/>
    <w:rsid w:val="00A95D36"/>
    <w:rsid w:val="00AA1EB6"/>
    <w:rsid w:val="00AA4725"/>
    <w:rsid w:val="00AA5D4C"/>
    <w:rsid w:val="00AC059A"/>
    <w:rsid w:val="00AC2294"/>
    <w:rsid w:val="00AC3130"/>
    <w:rsid w:val="00AC7C94"/>
    <w:rsid w:val="00AE2D5C"/>
    <w:rsid w:val="00AE6CD9"/>
    <w:rsid w:val="00AE7F1C"/>
    <w:rsid w:val="00AF7601"/>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0AB6"/>
    <w:rsid w:val="00CF1581"/>
    <w:rsid w:val="00D02B2D"/>
    <w:rsid w:val="00D04510"/>
    <w:rsid w:val="00D301EF"/>
    <w:rsid w:val="00D31181"/>
    <w:rsid w:val="00D370D3"/>
    <w:rsid w:val="00D43649"/>
    <w:rsid w:val="00D465E8"/>
    <w:rsid w:val="00D52C4B"/>
    <w:rsid w:val="00D57BB2"/>
    <w:rsid w:val="00D63E84"/>
    <w:rsid w:val="00D6586A"/>
    <w:rsid w:val="00D67CBE"/>
    <w:rsid w:val="00D71F06"/>
    <w:rsid w:val="00D857B3"/>
    <w:rsid w:val="00D966E5"/>
    <w:rsid w:val="00D97640"/>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FSIce1/prediction_cancer_prostata"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bm.com/co-es/cloud/learn/what-is-artificial-intelligenc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16</b:RefOrder>
  </b:Source>
  <b:Source>
    <b:Tag>iso22</b:Tag>
    <b:SourceType>InternetSite</b:SourceType>
    <b:Guid>{3BA430A6-B07F-431C-9658-037CF2A1C2BE}</b:Guid>
    <b:Title>iso25000</b:Title>
    <b:Year>2022</b:Year>
    <b:Month>10</b:Month>
    <b:Day>3</b:Day>
    <b:URL>https://iso25000.com/index.php/normas-iso-25000/iso-25010/23-usabilidad</b:URL>
    <b:RefOrder>17</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18</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14</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15</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8</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19</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10</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9</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7</b:RefOrder>
  </b:Source>
</b:Sources>
</file>

<file path=customXml/itemProps1.xml><?xml version="1.0" encoding="utf-8"?>
<ds:datastoreItem xmlns:ds="http://schemas.openxmlformats.org/officeDocument/2006/customXml" ds:itemID="{6ABB09A1-FA6A-401A-97FB-27500D31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TotalTime>
  <Pages>1</Pages>
  <Words>12388</Words>
  <Characters>68138</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205</cp:revision>
  <dcterms:created xsi:type="dcterms:W3CDTF">2024-05-01T04:23:00Z</dcterms:created>
  <dcterms:modified xsi:type="dcterms:W3CDTF">2024-07-18T03:51:00Z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