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D4557" w14:textId="0FF35725" w:rsidR="00DD1AE6" w:rsidRDefault="002131DE" w:rsidP="002131DE">
      <w:pPr>
        <w:pStyle w:val="Title"/>
      </w:pPr>
      <w:r>
        <w:t>Supplemental materials</w:t>
      </w:r>
    </w:p>
    <w:p w14:paraId="54105E13" w14:textId="2C1EFBBD" w:rsidR="002131DE" w:rsidRDefault="002131DE" w:rsidP="002131DE">
      <w:pPr>
        <w:pStyle w:val="Heading1"/>
      </w:pPr>
      <w:r>
        <w:t>Determination of growth parameters for each taxon</w:t>
      </w:r>
    </w:p>
    <w:p w14:paraId="3166F4A7" w14:textId="1391E1C3" w:rsidR="002131DE" w:rsidRPr="007C56CE" w:rsidRDefault="00E46231" w:rsidP="0088098F">
      <w:pPr>
        <w:pStyle w:val="Heading2"/>
      </w:pPr>
      <w:r w:rsidRPr="00B9140C">
        <w:t>​</w:t>
      </w:r>
      <w:r w:rsidR="002131DE" w:rsidRPr="00D25A72">
        <w:rPr>
          <w:i/>
          <w:iCs/>
        </w:rPr>
        <w:t xml:space="preserve">Pseudomonas </w:t>
      </w:r>
      <w:r w:rsidR="007C56CE">
        <w:t>(100% growth group D)</w:t>
      </w:r>
    </w:p>
    <w:p w14:paraId="55C46C14" w14:textId="3D71E596" w:rsidR="002131DE" w:rsidRDefault="007C56CE" w:rsidP="002131DE">
      <w:r>
        <w:t xml:space="preserve">All </w:t>
      </w:r>
      <w:r w:rsidRPr="007C56CE">
        <w:rPr>
          <w:i/>
          <w:iCs/>
        </w:rPr>
        <w:t>Pseudomonas</w:t>
      </w:r>
      <w:r>
        <w:t xml:space="preserve"> isolates in </w:t>
      </w:r>
      <w:proofErr w:type="spellStart"/>
      <w:r w:rsidRPr="00B9140C">
        <w:t>Trmčić</w:t>
      </w:r>
      <w:proofErr w:type="spellEnd"/>
      <w:r w:rsidRPr="00B9140C">
        <w:t xml:space="preserve"> et al. (2015)</w:t>
      </w:r>
      <w:r>
        <w:t xml:space="preserve"> had a &gt;4 log increase after 21 d at 6°C.  </w:t>
      </w:r>
      <w:r w:rsidR="003766A1">
        <w:t>The growth parameters</w:t>
      </w:r>
      <w:r w:rsidR="0081715A">
        <w:t xml:space="preserve"> and 16S allelic type frequency</w:t>
      </w:r>
      <w:r w:rsidR="003766A1">
        <w:t xml:space="preserve"> for this taxon were sourced from </w:t>
      </w:r>
      <w:sdt>
        <w:sdtPr>
          <w:rPr>
            <w:rFonts w:cs="Times New Roman"/>
            <w:color w:val="000000"/>
          </w:rPr>
          <w:tag w:val="MENDELEY_CITATION_v3_eyJjaXRhdGlvbklEIjoiTUVOREVMRVlfQ0lUQVRJT05fZGJhMzg5MDYtZjcyMS00YTlkLTkxNTQtZGRlZTBkYWJhZGJl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215470663"/>
          <w:placeholder>
            <w:docPart w:val="DefaultPlaceholder_-1854013440"/>
          </w:placeholder>
        </w:sdtPr>
        <w:sdtEndPr/>
        <w:sdtContent>
          <w:r w:rsidR="00875E11" w:rsidRPr="00875E11">
            <w:rPr>
              <w:rFonts w:cs="Times New Roman"/>
              <w:color w:val="000000"/>
            </w:rPr>
            <w:t>Su et al. (2025)</w:t>
          </w:r>
        </w:sdtContent>
      </w:sdt>
      <w:r w:rsidR="0081715A">
        <w:rPr>
          <w:rFonts w:cs="Times New Roman"/>
          <w:color w:val="000000"/>
        </w:rPr>
        <w:t xml:space="preserve">, who refitted growth data </w:t>
      </w:r>
      <w:r w:rsidR="00B87B92">
        <w:rPr>
          <w:rFonts w:cs="Times New Roman"/>
          <w:color w:val="000000"/>
        </w:rPr>
        <w:t xml:space="preserve">measured at 6 °C </w:t>
      </w:r>
      <w:r w:rsidR="0081715A">
        <w:rPr>
          <w:rFonts w:cs="Times New Roman"/>
          <w:color w:val="000000"/>
        </w:rPr>
        <w:t xml:space="preserve">from </w:t>
      </w:r>
      <w:sdt>
        <w:sdtPr>
          <w:rPr>
            <w:rFonts w:cs="Times New Roman"/>
            <w:color w:val="000000"/>
          </w:rPr>
          <w:tag w:val="MENDELEY_CITATION_v3_eyJjaXRhdGlvbklEIjoiTUVOREVMRVlfQ0lUQVRJT05fN2E0MzhjMjUtN2Y1ZS00ZDM5LWJkNTMtYjU2YTNmZGZjNjQ5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"/>
          <w:id w:val="2057656545"/>
          <w:placeholder>
            <w:docPart w:val="DefaultPlaceholder_-1854013440"/>
          </w:placeholder>
        </w:sdtPr>
        <w:sdtEndPr/>
        <w:sdtContent>
          <w:r w:rsidR="00875E11" w:rsidRPr="00875E11">
            <w:rPr>
              <w:rFonts w:cs="Times New Roman"/>
              <w:color w:val="000000"/>
            </w:rPr>
            <w:t>Lau et al. (2022)</w:t>
          </w:r>
        </w:sdtContent>
      </w:sdt>
      <w:r w:rsidR="00B87B92">
        <w:rPr>
          <w:rFonts w:cs="Times New Roman"/>
          <w:color w:val="000000"/>
        </w:rPr>
        <w:t xml:space="preserve"> to the Baranyi growth model.</w:t>
      </w:r>
    </w:p>
    <w:p w14:paraId="6B732B0E" w14:textId="337FA1A6" w:rsidR="002131DE" w:rsidRPr="00A55B01" w:rsidRDefault="002131DE" w:rsidP="002131DE">
      <w:pPr>
        <w:pStyle w:val="Heading2"/>
      </w:pPr>
      <w:r w:rsidRPr="00042852">
        <w:rPr>
          <w:i/>
          <w:iCs/>
        </w:rPr>
        <w:t xml:space="preserve">Staphylococcus </w:t>
      </w:r>
      <w:r w:rsidR="00A55B01" w:rsidRPr="00042852">
        <w:t>(</w:t>
      </w:r>
      <w:r w:rsidR="00A55B01">
        <w:t xml:space="preserve">90% growth group A, 10% growth group </w:t>
      </w:r>
      <w:r w:rsidR="00026046">
        <w:t>B</w:t>
      </w:r>
      <w:r w:rsidR="00A55B01">
        <w:t>)</w:t>
      </w:r>
    </w:p>
    <w:p w14:paraId="1EF37A4B" w14:textId="6E023F01" w:rsidR="0065565A" w:rsidRDefault="009F4E07" w:rsidP="002131DE">
      <w:r>
        <w:t xml:space="preserve">The </w:t>
      </w:r>
      <w:r w:rsidRPr="009F4E07">
        <w:rPr>
          <w:i/>
          <w:iCs/>
        </w:rPr>
        <w:t>Staphylococcus</w:t>
      </w:r>
      <w:r>
        <w:t xml:space="preserve"> isolate that was part of the study by</w:t>
      </w:r>
      <w:r w:rsidR="00B9140C" w:rsidRPr="00B9140C">
        <w:t xml:space="preserve"> ​</w:t>
      </w:r>
      <w:proofErr w:type="spellStart"/>
      <w:r w:rsidR="00B9140C" w:rsidRPr="00B9140C">
        <w:t>Trmčić</w:t>
      </w:r>
      <w:proofErr w:type="spellEnd"/>
      <w:r w:rsidR="00B9140C" w:rsidRPr="00B9140C">
        <w:t xml:space="preserve"> et al. (2015)</w:t>
      </w:r>
      <w:r>
        <w:t xml:space="preserve"> </w:t>
      </w:r>
      <w:r w:rsidR="00387A9A">
        <w:t>had</w:t>
      </w:r>
      <w:r w:rsidR="00E00365">
        <w:t xml:space="preserve"> an increase of </w:t>
      </w:r>
      <w:r w:rsidRPr="00B9140C">
        <w:t xml:space="preserve">&lt;1 log increase </w:t>
      </w:r>
      <w:r w:rsidR="00E00365">
        <w:t xml:space="preserve">after 21 d at 6°C. Since </w:t>
      </w:r>
      <w:r w:rsidR="00E00365" w:rsidRPr="009F4E07">
        <w:rPr>
          <w:i/>
          <w:iCs/>
        </w:rPr>
        <w:t>Staphylococcus</w:t>
      </w:r>
      <w:r w:rsidR="00E00365">
        <w:t xml:space="preserve"> </w:t>
      </w:r>
      <w:r w:rsidR="00855862">
        <w:t xml:space="preserve">was mentioned as a psychrotolerant genus in </w:t>
      </w:r>
      <w:r w:rsidR="005C5829">
        <w:t>Yuan et al. (2019),</w:t>
      </w:r>
      <w:r w:rsidR="00855862">
        <w:t xml:space="preserve"> </w:t>
      </w:r>
      <w:r w:rsidR="005C5829">
        <w:t>f</w:t>
      </w:r>
      <w:r w:rsidR="00855862">
        <w:t xml:space="preserve">urther literature research was </w:t>
      </w:r>
      <w:r w:rsidR="005C5829">
        <w:t xml:space="preserve">done.  In Hahne et al. (2019) 100% of </w:t>
      </w:r>
      <w:r w:rsidR="005C5829" w:rsidRPr="009F4E07">
        <w:rPr>
          <w:i/>
          <w:iCs/>
        </w:rPr>
        <w:t>Staphylococcus</w:t>
      </w:r>
      <w:r w:rsidR="005C5829">
        <w:rPr>
          <w:i/>
          <w:iCs/>
        </w:rPr>
        <w:t xml:space="preserve"> </w:t>
      </w:r>
      <w:r w:rsidR="005C5829">
        <w:t>form biofilms at 30°C, 33%</w:t>
      </w:r>
      <w:r w:rsidR="005A4B58">
        <w:t xml:space="preserve"> form biofilms at 10°C and 0% form biofilms at 4°C. We translated this information into the input data that 10% of </w:t>
      </w:r>
      <w:r w:rsidR="005A4B58" w:rsidRPr="009F4E07">
        <w:rPr>
          <w:i/>
          <w:iCs/>
        </w:rPr>
        <w:t>Staphylococcus</w:t>
      </w:r>
      <w:r w:rsidR="005A4B58">
        <w:rPr>
          <w:i/>
          <w:iCs/>
        </w:rPr>
        <w:t xml:space="preserve"> </w:t>
      </w:r>
      <w:r w:rsidR="005A4B58">
        <w:t xml:space="preserve">isolates may be able to grow at 6°C. The specific growth category was determined </w:t>
      </w:r>
      <w:r w:rsidR="0065565A">
        <w:t xml:space="preserve">using the doubling time reported in </w:t>
      </w:r>
      <w:proofErr w:type="spellStart"/>
      <w:r w:rsidR="0065565A">
        <w:t>Medvedova</w:t>
      </w:r>
      <w:proofErr w:type="spellEnd"/>
      <w:r w:rsidR="0065565A">
        <w:t xml:space="preserve"> et al. (2012)</w:t>
      </w:r>
      <w:r w:rsidR="007C56CE">
        <w:t xml:space="preserve"> </w:t>
      </w:r>
      <w:r w:rsidR="0065565A">
        <w:t>, who reported a doubling time of 120 h at 7°C.</w:t>
      </w:r>
      <w:r w:rsidR="00687CE9">
        <w:t xml:space="preserve"> This would mean, that after 20 days at 7°C</w:t>
      </w:r>
      <w:r w:rsidR="00BD6565">
        <w:t xml:space="preserve"> </w:t>
      </w:r>
      <w:r w:rsidR="00687CE9">
        <w:t xml:space="preserve">a population of 10 CFU/mL would increase to 160 CFU/mL which would translate to a </w:t>
      </w:r>
      <w:r w:rsidR="00A55B01">
        <w:t>1.2 log increase at 7°C</w:t>
      </w:r>
      <w:r w:rsidR="00AC47DF">
        <w:t xml:space="preserve"> (1.26 log after 21 days)</w:t>
      </w:r>
      <w:r w:rsidR="00A55B01">
        <w:t>.</w:t>
      </w:r>
    </w:p>
    <w:p w14:paraId="7331017E" w14:textId="77777777" w:rsidR="00EB0915" w:rsidRPr="002A6169" w:rsidRDefault="00EB0915" w:rsidP="00EB0915">
      <w:pPr>
        <w:rPr>
          <w:rFonts w:eastAsiaTheme="minorEastAsia"/>
        </w:rPr>
      </w:pPr>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old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den>
                  </m:f>
                </m:e>
              </m:d>
            </m:e>
            <m:sup>
              <m:r>
                <w:rPr>
                  <w:rFonts w:ascii="Cambria Math" w:hAnsi="Cambria Math"/>
                </w:rPr>
                <m:t>2</m:t>
              </m:r>
            </m:sup>
          </m:sSup>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old</m:t>
              </m:r>
            </m:sub>
          </m:sSub>
        </m:oMath>
      </m:oMathPara>
    </w:p>
    <w:p w14:paraId="5246B7A8" w14:textId="15C505E9" w:rsidR="00AC47DF" w:rsidRDefault="0065565A" w:rsidP="00AC47DF">
      <w:r>
        <w:t xml:space="preserve"> </w:t>
      </w:r>
      <w:r w:rsidR="00AC47DF" w:rsidRPr="00AC47DF">
        <w:rPr>
          <w:rFonts w:ascii="Cambria Math" w:hAnsi="Cambria Math"/>
          <w:i/>
        </w:rPr>
        <w:br/>
      </w:r>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6°C-(-3.62 °C)</m:t>
                      </m:r>
                    </m:num>
                    <m:den>
                      <m:r>
                        <w:rPr>
                          <w:rFonts w:ascii="Cambria Math" w:hAnsi="Cambria Math"/>
                        </w:rPr>
                        <m:t>7°C-(-3.62 °C)</m:t>
                      </m:r>
                    </m:den>
                  </m:f>
                </m:e>
              </m:d>
            </m:e>
            <m:sup>
              <m:r>
                <w:rPr>
                  <w:rFonts w:ascii="Cambria Math" w:hAnsi="Cambria Math"/>
                </w:rPr>
                <m:t>2</m:t>
              </m:r>
            </m:sup>
          </m:sSup>
          <m:r>
            <w:rPr>
              <w:rFonts w:ascii="Cambria Math" w:hAnsi="Cambria Math"/>
            </w:rPr>
            <m:t>*1.26</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ctrlPr>
                <w:rPr>
                  <w:rFonts w:ascii="Cambria Math" w:hAnsi="Cambria Math"/>
                  <w:i/>
                </w:rPr>
              </m:ctrlPr>
            </m:fName>
            <m:e>
              <m:r>
                <w:rPr>
                  <w:rFonts w:ascii="Cambria Math" w:hAnsi="Cambria Math"/>
                </w:rPr>
                <m:t>/21d</m:t>
              </m:r>
            </m:e>
          </m:func>
          <m:r>
            <w:rPr>
              <w:rFonts w:ascii="Cambria Math" w:eastAsiaTheme="minorEastAsia" w:hAnsi="Cambria Math"/>
            </w:rPr>
            <m:t>=1.03</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fName>
            <m:e>
              <m:r>
                <w:rPr>
                  <w:rFonts w:ascii="Cambria Math" w:eastAsiaTheme="minorEastAsia" w:hAnsi="Cambria Math"/>
                </w:rPr>
                <m:t>/21d</m:t>
              </m:r>
            </m:e>
          </m:func>
          <m:r>
            <w:rPr>
              <w:rFonts w:ascii="Cambria Math" w:eastAsiaTheme="minorEastAsia" w:hAnsi="Cambria Math"/>
            </w:rPr>
            <m:t xml:space="preserve"> </m:t>
          </m:r>
        </m:oMath>
      </m:oMathPara>
    </w:p>
    <w:p w14:paraId="3C47B897" w14:textId="1A7C884F" w:rsidR="002131DE" w:rsidRPr="005C5829" w:rsidRDefault="0065565A" w:rsidP="002131DE">
      <w:r>
        <w:t xml:space="preserve"> </w:t>
      </w:r>
      <w:r w:rsidR="005C5829">
        <w:t xml:space="preserve"> </w:t>
      </w:r>
    </w:p>
    <w:p w14:paraId="2681401D" w14:textId="4FAC0744" w:rsidR="002131DE" w:rsidRPr="007C56CE" w:rsidRDefault="002131DE" w:rsidP="002131DE">
      <w:pPr>
        <w:pStyle w:val="Heading2"/>
      </w:pPr>
      <w:r w:rsidRPr="007C56CE">
        <w:rPr>
          <w:i/>
          <w:iCs/>
        </w:rPr>
        <w:t xml:space="preserve">Corynebacterium </w:t>
      </w:r>
      <w:r w:rsidR="007C56CE" w:rsidRPr="007C56CE">
        <w:t>(80% growth group A, 20% gr</w:t>
      </w:r>
      <w:r w:rsidR="007C56CE">
        <w:t>owth group C)</w:t>
      </w:r>
    </w:p>
    <w:p w14:paraId="47856869" w14:textId="5FC54E5E" w:rsidR="002131DE" w:rsidRPr="00B959DC" w:rsidRDefault="00855B78" w:rsidP="002131DE">
      <w:r w:rsidRPr="00E468C7">
        <w:t xml:space="preserve">In </w:t>
      </w:r>
      <w:sdt>
        <w:sdtPr>
          <w:rPr>
            <w:rFonts w:cs="Times New Roman"/>
            <w:color w:val="000000"/>
          </w:rPr>
          <w:tag w:val="MENDELEY_CITATION_v3_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"/>
          <w:id w:val="176703542"/>
          <w:placeholder>
            <w:docPart w:val="DefaultPlaceholder_-1854013440"/>
          </w:placeholder>
        </w:sdtPr>
        <w:sdtEndPr/>
        <w:sdtContent>
          <w:r w:rsidR="00875E11" w:rsidRPr="00875E11">
            <w:rPr>
              <w:rFonts w:cs="Times New Roman"/>
              <w:color w:val="000000"/>
            </w:rPr>
            <w:t>Hahne et al. (2019)</w:t>
          </w:r>
        </w:sdtContent>
      </w:sdt>
      <w:r>
        <w:rPr>
          <w:rFonts w:cs="Times New Roman"/>
          <w:color w:val="000000"/>
        </w:rPr>
        <w:t>,</w:t>
      </w:r>
      <w:r>
        <w:t xml:space="preserve"> 1 out of 5 </w:t>
      </w:r>
      <w:r w:rsidRPr="00B959DC">
        <w:rPr>
          <w:i/>
          <w:iCs/>
        </w:rPr>
        <w:t>Corynebacterium</w:t>
      </w:r>
      <w:r>
        <w:t xml:space="preserve"> isolates, that were isolated from raw milk were able to form a biofilm</w:t>
      </w:r>
      <w:r w:rsidRPr="00855B78">
        <w:t xml:space="preserve"> at 4°C</w:t>
      </w:r>
      <w:r>
        <w:t>. For our model, we translated this information into</w:t>
      </w:r>
      <w:r w:rsidR="00B959DC">
        <w:t xml:space="preserve"> 80% of </w:t>
      </w:r>
      <w:r w:rsidR="00B959DC" w:rsidRPr="00B959DC">
        <w:rPr>
          <w:i/>
          <w:iCs/>
        </w:rPr>
        <w:t>Corynebacterium</w:t>
      </w:r>
      <w:r w:rsidR="00B959DC">
        <w:t xml:space="preserve"> belonging to growth group A (no growth) and 20% into growth group C (2-4 log</w:t>
      </w:r>
      <w:r w:rsidR="00B959DC">
        <w:rPr>
          <w:vertAlign w:val="subscript"/>
        </w:rPr>
        <w:t>10</w:t>
      </w:r>
      <w:r w:rsidR="00B959DC">
        <w:t xml:space="preserve"> QBU increase at 6°C after 21 d).</w:t>
      </w:r>
    </w:p>
    <w:p w14:paraId="64034FBF" w14:textId="5B3D9FE4" w:rsidR="002131DE" w:rsidRPr="00D25A72" w:rsidRDefault="002131DE" w:rsidP="002131DE">
      <w:pPr>
        <w:pStyle w:val="Heading2"/>
        <w:rPr>
          <w:i/>
          <w:iCs/>
        </w:rPr>
      </w:pPr>
      <w:r w:rsidRPr="00D25A72">
        <w:rPr>
          <w:i/>
          <w:iCs/>
        </w:rPr>
        <w:t xml:space="preserve">Acinetobacter </w:t>
      </w:r>
      <w:r w:rsidR="007C56CE" w:rsidRPr="007C56CE">
        <w:t>(</w:t>
      </w:r>
      <w:r w:rsidR="007C56CE">
        <w:t>100% growth group D)</w:t>
      </w:r>
    </w:p>
    <w:p w14:paraId="6E1736CA" w14:textId="5A6AFE34" w:rsidR="002131DE" w:rsidRDefault="00B87B92" w:rsidP="002131DE">
      <w:r>
        <w:t xml:space="preserve">The growth parameters and 16S allelic type frequency for this taxon were sourced from </w:t>
      </w:r>
      <w:sdt>
        <w:sdtPr>
          <w:rPr>
            <w:rFonts w:cs="Times New Roman"/>
            <w:color w:val="000000"/>
          </w:rPr>
          <w:tag w:val="MENDELEY_CITATION_v3_eyJjaXRhdGlvbklEIjoiTUVOREVMRVlfQ0lUQVRJT05fMjAyMGU2MjktMTY5Zi00ZmRlLWJhMDMtYjBjZmUzYzdlYmI2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1586752050"/>
          <w:placeholder>
            <w:docPart w:val="12C140816E4B4CE598CE441C939F7F70"/>
          </w:placeholder>
        </w:sdtPr>
        <w:sdtEndPr/>
        <w:sdtContent>
          <w:r w:rsidR="00875E11" w:rsidRPr="00875E11">
            <w:rPr>
              <w:rFonts w:cs="Times New Roman"/>
              <w:color w:val="000000"/>
            </w:rPr>
            <w:t>Su et al. (2025)</w:t>
          </w:r>
        </w:sdtContent>
      </w:sdt>
      <w:r>
        <w:rPr>
          <w:rFonts w:cs="Times New Roman"/>
          <w:color w:val="000000"/>
        </w:rPr>
        <w:t xml:space="preserve">, who refitted growth data measured at 6 °C from </w:t>
      </w:r>
      <w:sdt>
        <w:sdtPr>
          <w:rPr>
            <w:rFonts w:cs="Times New Roman"/>
            <w:color w:val="000000"/>
          </w:rPr>
          <w:tag w:val="MENDELEY_CITATION_v3_eyJjaXRhdGlvbklEIjoiTUVOREVMRVlfQ0lUQVRJT05fOGE1NTFhNTgtZDdkNi00N2Y2LTg5ZmMtOWUzMTRlNWMzMjYx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"/>
          <w:id w:val="-618072343"/>
          <w:placeholder>
            <w:docPart w:val="12C140816E4B4CE598CE441C939F7F70"/>
          </w:placeholder>
        </w:sdtPr>
        <w:sdtEndPr/>
        <w:sdtContent>
          <w:r w:rsidR="00875E11" w:rsidRPr="00875E11">
            <w:rPr>
              <w:rFonts w:cs="Times New Roman"/>
              <w:color w:val="000000"/>
            </w:rPr>
            <w:t>Lau et al. (2022)</w:t>
          </w:r>
        </w:sdtContent>
      </w:sdt>
      <w:r>
        <w:rPr>
          <w:rFonts w:cs="Times New Roman"/>
          <w:color w:val="000000"/>
        </w:rPr>
        <w:t xml:space="preserve"> to the Baranyi growth model.</w:t>
      </w:r>
    </w:p>
    <w:p w14:paraId="0B9DCC83" w14:textId="013E05DF" w:rsidR="002131DE" w:rsidRPr="007C56CE" w:rsidRDefault="002131DE" w:rsidP="002131DE">
      <w:pPr>
        <w:pStyle w:val="Heading2"/>
      </w:pPr>
      <w:r w:rsidRPr="00D25A72">
        <w:rPr>
          <w:i/>
          <w:iCs/>
        </w:rPr>
        <w:t xml:space="preserve">Lactococcus </w:t>
      </w:r>
      <w:r w:rsidR="007C56CE">
        <w:t>(59% growth group A, 41% growth group D)</w:t>
      </w:r>
    </w:p>
    <w:p w14:paraId="3FBB6B12" w14:textId="16CC9331" w:rsidR="002131DE" w:rsidRPr="00BB02CD" w:rsidRDefault="00B77DDF" w:rsidP="002131DE">
      <w:r>
        <w:t>Growth groups were assigned b</w:t>
      </w:r>
      <w:r w:rsidR="00D25A72">
        <w:t xml:space="preserve">ased on the findings of </w:t>
      </w:r>
      <w:sdt>
        <w:sdtPr>
          <w:rPr>
            <w:rFonts w:cs="Times New Roman"/>
            <w:color w:val="000000"/>
          </w:rPr>
          <w:tag w:val="MENDELEY_CITATION_v3_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"/>
          <w:id w:val="1875570606"/>
          <w:placeholder>
            <w:docPart w:val="0703F24D7F62495295DAF94F7B620993"/>
          </w:placeholder>
        </w:sdtPr>
        <w:sdtEndPr/>
        <w:sdtContent>
          <w:proofErr w:type="spellStart"/>
          <w:r w:rsidR="00875E11" w:rsidRPr="00875E11">
            <w:rPr>
              <w:rFonts w:cs="Times New Roman"/>
              <w:color w:val="000000"/>
            </w:rPr>
            <w:t>Corroler</w:t>
          </w:r>
          <w:proofErr w:type="spellEnd"/>
          <w:r w:rsidR="00875E11" w:rsidRPr="00875E11">
            <w:rPr>
              <w:rFonts w:cs="Times New Roman"/>
              <w:color w:val="000000"/>
            </w:rPr>
            <w:t xml:space="preserve"> et al. (1998)</w:t>
          </w:r>
        </w:sdtContent>
      </w:sdt>
      <w:r w:rsidR="00D25A72" w:rsidRPr="00EA0DE2">
        <w:t xml:space="preserve"> </w:t>
      </w:r>
      <w:r w:rsidR="00D25A72">
        <w:t xml:space="preserve">who found that </w:t>
      </w:r>
      <w:r w:rsidR="00D25A72" w:rsidRPr="00EA0DE2">
        <w:t>59%</w:t>
      </w:r>
      <w:r w:rsidR="00D25A72">
        <w:t xml:space="preserve"> of </w:t>
      </w:r>
      <w:proofErr w:type="spellStart"/>
      <w:r w:rsidR="00D56856">
        <w:t>l</w:t>
      </w:r>
      <w:r w:rsidR="00D25A72" w:rsidRPr="00D25A72">
        <w:t>actococci</w:t>
      </w:r>
      <w:proofErr w:type="spellEnd"/>
      <w:r w:rsidR="00D25A72" w:rsidRPr="00D25A72">
        <w:t xml:space="preserve"> </w:t>
      </w:r>
      <w:r w:rsidR="00D25A72">
        <w:t>isolates from raw milk in their study were</w:t>
      </w:r>
      <w:r w:rsidR="00D25A72" w:rsidRPr="00EA0DE2">
        <w:t xml:space="preserve"> </w:t>
      </w:r>
      <w:r w:rsidR="00D25A72" w:rsidRPr="00D25A72">
        <w:rPr>
          <w:i/>
          <w:iCs/>
        </w:rPr>
        <w:t xml:space="preserve">L. </w:t>
      </w:r>
      <w:proofErr w:type="spellStart"/>
      <w:r w:rsidR="00D25A72" w:rsidRPr="00D25A72">
        <w:rPr>
          <w:i/>
          <w:iCs/>
        </w:rPr>
        <w:t>cremoris</w:t>
      </w:r>
      <w:proofErr w:type="spellEnd"/>
      <w:r w:rsidR="00D25A72" w:rsidRPr="00EA0DE2">
        <w:t xml:space="preserve"> </w:t>
      </w:r>
      <w:r w:rsidR="00D25A72">
        <w:t>(non-psychrotolerant</w:t>
      </w:r>
      <w:r w:rsidR="005F5ECD">
        <w:t xml:space="preserve">; </w:t>
      </w:r>
      <w:sdt>
        <w:sdtPr>
          <w:rPr>
            <w:rFonts w:cs="Times New Roman"/>
            <w:color w:val="000000"/>
          </w:rPr>
          <w:tag w:val="MENDELEY_CITATION_v3_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"/>
          <w:id w:val="-278878476"/>
          <w:placeholder>
            <w:docPart w:val="DefaultPlaceholder_-1854013440"/>
          </w:placeholder>
        </w:sdtPr>
        <w:sdtEndPr/>
        <w:sdtContent>
          <w:r w:rsidR="00875E11" w:rsidRPr="00875E11">
            <w:rPr>
              <w:rFonts w:cs="Times New Roman"/>
              <w:color w:val="000000"/>
            </w:rPr>
            <w:t>Vos et al., 2009</w:t>
          </w:r>
        </w:sdtContent>
      </w:sdt>
      <w:r w:rsidR="00D25A72">
        <w:t xml:space="preserve">) </w:t>
      </w:r>
      <w:r w:rsidR="00D25A72" w:rsidRPr="00EA0DE2">
        <w:t xml:space="preserve">and 41% </w:t>
      </w:r>
      <w:r w:rsidR="00D25A72" w:rsidRPr="00D25A72">
        <w:rPr>
          <w:i/>
          <w:iCs/>
        </w:rPr>
        <w:t>L. lactis</w:t>
      </w:r>
      <w:r w:rsidR="00D25A72" w:rsidRPr="00EA0DE2">
        <w:t xml:space="preserve"> in raw milk</w:t>
      </w:r>
      <w:r w:rsidR="00D25A72">
        <w:t xml:space="preserve"> </w:t>
      </w:r>
      <w:r w:rsidR="00757555">
        <w:t xml:space="preserve">(psychrotolerant; </w:t>
      </w:r>
      <w:sdt>
        <w:sdtPr>
          <w:rPr>
            <w:rFonts w:cs="Times New Roman"/>
            <w:color w:val="000000"/>
          </w:rPr>
          <w:tag w:val="MENDELEY_CITATION_v3_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"/>
          <w:id w:val="825324586"/>
          <w:placeholder>
            <w:docPart w:val="DefaultPlaceholder_-1854013440"/>
          </w:placeholder>
        </w:sdtPr>
        <w:sdtEndPr/>
        <w:sdtContent>
          <w:r w:rsidR="00875E11" w:rsidRPr="00875E11">
            <w:rPr>
              <w:rFonts w:cs="Times New Roman"/>
              <w:color w:val="000000"/>
            </w:rPr>
            <w:t>Vos et al., 2009</w:t>
          </w:r>
        </w:sdtContent>
      </w:sdt>
      <w:r w:rsidR="00757555">
        <w:t>)</w:t>
      </w:r>
      <w:r>
        <w:rPr>
          <w:rFonts w:cs="Times New Roman"/>
          <w:color w:val="000000"/>
        </w:rPr>
        <w:t xml:space="preserve"> and </w:t>
      </w:r>
      <w:sdt>
        <w:sdtPr>
          <w:rPr>
            <w:rFonts w:cs="Times New Roman"/>
            <w:color w:val="000000"/>
          </w:rPr>
          <w:tag w:val="MENDELEY_CITATION_v3_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"/>
          <w:id w:val="-437684578"/>
          <w:placeholder>
            <w:docPart w:val="8E835F07F931425DA11A81A0243E89C2"/>
          </w:placeholder>
        </w:sdtPr>
        <w:sdtEndPr/>
        <w:sdtContent>
          <w:proofErr w:type="spellStart"/>
          <w:r w:rsidR="00875E11" w:rsidRPr="00875E11">
            <w:rPr>
              <w:rFonts w:cs="Times New Roman"/>
              <w:color w:val="000000"/>
            </w:rPr>
            <w:t>Trmčić</w:t>
          </w:r>
          <w:proofErr w:type="spellEnd"/>
          <w:r w:rsidR="00875E11" w:rsidRPr="00875E11">
            <w:rPr>
              <w:rFonts w:cs="Times New Roman"/>
              <w:color w:val="000000"/>
            </w:rPr>
            <w:t xml:space="preserve"> et al. (2015)</w:t>
          </w:r>
        </w:sdtContent>
      </w:sdt>
      <w:r>
        <w:rPr>
          <w:rFonts w:cs="Times New Roman"/>
          <w:color w:val="000000"/>
        </w:rPr>
        <w:t xml:space="preserve">, where tested </w:t>
      </w:r>
      <w:r w:rsidRPr="00D25A72">
        <w:rPr>
          <w:i/>
          <w:iCs/>
        </w:rPr>
        <w:t>L. lactis</w:t>
      </w:r>
      <w:r w:rsidRPr="00EA0DE2">
        <w:t xml:space="preserve"> </w:t>
      </w:r>
      <w:r>
        <w:t>strain exhibited a</w:t>
      </w:r>
      <w:r w:rsidRPr="00EA0DE2">
        <w:t xml:space="preserve"> </w:t>
      </w:r>
      <w:r w:rsidR="00BD08C9">
        <w:t xml:space="preserve">5.00 to 5.13 </w:t>
      </w:r>
      <w:r w:rsidRPr="00EA0DE2">
        <w:t xml:space="preserve">log increase </w:t>
      </w:r>
      <w:r>
        <w:t>in milk after 21 d at 6°C.</w:t>
      </w:r>
      <w:r w:rsidR="00BB02CD">
        <w:t xml:space="preserve"> Therefore, </w:t>
      </w:r>
      <w:r w:rsidR="00BB02CD" w:rsidRPr="00BB02CD">
        <w:rPr>
          <w:i/>
          <w:iCs/>
        </w:rPr>
        <w:t>Lactococcus</w:t>
      </w:r>
      <w:r w:rsidR="00BB02CD">
        <w:t xml:space="preserve"> has a proportion of 41% growth group D and 59% growth group </w:t>
      </w:r>
      <w:r w:rsidR="008D4443">
        <w:t>A.</w:t>
      </w:r>
      <w:r w:rsidR="00BB02CD">
        <w:t xml:space="preserve"> </w:t>
      </w:r>
      <w:r w:rsidR="00A240E1">
        <w:t xml:space="preserve"> </w:t>
      </w:r>
      <w:proofErr w:type="gramStart"/>
      <w:r w:rsidR="00BB02CD">
        <w:t>In a given</w:t>
      </w:r>
      <w:proofErr w:type="gramEnd"/>
      <w:r w:rsidR="00BB02CD">
        <w:t xml:space="preserve"> lot, when </w:t>
      </w:r>
      <w:r w:rsidR="00BB02CD" w:rsidRPr="00BB02CD">
        <w:rPr>
          <w:i/>
          <w:iCs/>
        </w:rPr>
        <w:t>Lactococcus</w:t>
      </w:r>
      <w:r w:rsidR="00BB02CD">
        <w:rPr>
          <w:i/>
          <w:iCs/>
        </w:rPr>
        <w:t xml:space="preserve"> </w:t>
      </w:r>
      <w:r w:rsidR="00BB02CD">
        <w:t xml:space="preserve">is assigned to group D, </w:t>
      </w:r>
      <w:r w:rsidR="00BB02CD">
        <w:lastRenderedPageBreak/>
        <w:t xml:space="preserve">the daily </w:t>
      </w:r>
      <w:r w:rsidR="0010212D">
        <w:t>increase</w:t>
      </w:r>
      <w:r w:rsidR="00BB02CD">
        <w:t xml:space="preserve"> </w:t>
      </w:r>
      <w:r w:rsidR="008D4443">
        <w:t>rate</w:t>
      </w:r>
      <w:r w:rsidR="00BB02CD">
        <w:t xml:space="preserve"> is sampled from a uniform distribution where 5.00/21 is the minimum and 5.13/21 is the maximum.</w:t>
      </w:r>
    </w:p>
    <w:p w14:paraId="14077532" w14:textId="1A1BF5EE" w:rsidR="002131DE" w:rsidRPr="007C56CE" w:rsidRDefault="002131DE" w:rsidP="002131DE">
      <w:pPr>
        <w:pStyle w:val="Heading2"/>
      </w:pPr>
      <w:r w:rsidRPr="00D56856">
        <w:rPr>
          <w:i/>
          <w:iCs/>
        </w:rPr>
        <w:t>Streptococcus</w:t>
      </w:r>
      <w:r w:rsidRPr="00D25A72">
        <w:rPr>
          <w:i/>
          <w:iCs/>
        </w:rPr>
        <w:t xml:space="preserve"> </w:t>
      </w:r>
      <w:r w:rsidR="007C56CE">
        <w:t xml:space="preserve">(80% growth group A, 20% growth group </w:t>
      </w:r>
      <w:r w:rsidR="00D56856">
        <w:t>B</w:t>
      </w:r>
      <w:r w:rsidR="007C56CE">
        <w:t xml:space="preserve">) </w:t>
      </w:r>
    </w:p>
    <w:p w14:paraId="7D27C8F7" w14:textId="020C89FC" w:rsidR="002131DE" w:rsidRDefault="004E3251" w:rsidP="002131DE">
      <w:r>
        <w:t>I</w:t>
      </w:r>
      <w:r w:rsidRPr="004E3251">
        <w:t>n ​</w:t>
      </w:r>
      <w:proofErr w:type="spellStart"/>
      <w:r w:rsidRPr="004E3251">
        <w:t>Trmčić</w:t>
      </w:r>
      <w:proofErr w:type="spellEnd"/>
      <w:r w:rsidRPr="004E3251">
        <w:t> et al. (2015)</w:t>
      </w:r>
      <w:r>
        <w:t xml:space="preserve"> an </w:t>
      </w:r>
      <w:r w:rsidRPr="004E3251">
        <w:t xml:space="preserve">&lt;1 log increase </w:t>
      </w:r>
      <w:r>
        <w:t>at 6°C after 21 °C was observed.</w:t>
      </w:r>
      <w:r w:rsidRPr="004E3251">
        <w:t> </w:t>
      </w:r>
      <w:r w:rsidR="00D56856">
        <w:t xml:space="preserve">In Hahne et al. (2019), all </w:t>
      </w:r>
      <w:r w:rsidR="00D56856">
        <w:rPr>
          <w:i/>
          <w:iCs/>
        </w:rPr>
        <w:t>Streptococcus</w:t>
      </w:r>
      <w:r w:rsidR="00D56856">
        <w:t xml:space="preserve"> isolates showed proteolytic activity at 30 °C, 33% showed proteolytic activity at 10°C and 17% showed proteolytic activity at 4°C. Hence, 20% </w:t>
      </w:r>
      <w:proofErr w:type="gramStart"/>
      <w:r w:rsidR="00D56856">
        <w:t>was</w:t>
      </w:r>
      <w:proofErr w:type="gramEnd"/>
      <w:r w:rsidR="00D56856">
        <w:t xml:space="preserve"> chosen as the proportion of </w:t>
      </w:r>
      <w:r w:rsidR="00D56856">
        <w:rPr>
          <w:i/>
          <w:iCs/>
        </w:rPr>
        <w:t xml:space="preserve">Streptococcus </w:t>
      </w:r>
      <w:r w:rsidR="00D56856">
        <w:t xml:space="preserve">belonging in group B.   </w:t>
      </w:r>
    </w:p>
    <w:p w14:paraId="7A55A8B5" w14:textId="07A42983" w:rsidR="002131DE" w:rsidRPr="001D7649" w:rsidRDefault="002131DE" w:rsidP="002131DE">
      <w:pPr>
        <w:pStyle w:val="Heading2"/>
      </w:pPr>
      <w:r w:rsidRPr="00D25A72">
        <w:rPr>
          <w:i/>
          <w:iCs/>
        </w:rPr>
        <w:t xml:space="preserve">Enterococcus </w:t>
      </w:r>
      <w:r w:rsidR="001D7649">
        <w:t>(100% growth group D, since lag time )</w:t>
      </w:r>
    </w:p>
    <w:p w14:paraId="759726D4" w14:textId="0E863D4C" w:rsidR="003B2806" w:rsidRDefault="00D87798" w:rsidP="002131DE">
      <w:r>
        <w:t xml:space="preserve">In </w:t>
      </w:r>
      <w:sdt>
        <w:sdtPr>
          <w:rPr>
            <w:rFonts w:cs="Times New Roman"/>
            <w:color w:val="000000"/>
          </w:rPr>
          <w:tag w:val="MENDELEY_CITATION_v3_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"/>
          <w:id w:val="701371955"/>
          <w:placeholder>
            <w:docPart w:val="DefaultPlaceholder_-1854013440"/>
          </w:placeholder>
        </w:sdtPr>
        <w:sdtEndPr/>
        <w:sdtContent>
          <w:r w:rsidR="00875E11" w:rsidRPr="00875E11">
            <w:rPr>
              <w:rFonts w:cs="Times New Roman"/>
              <w:color w:val="000000"/>
            </w:rPr>
            <w:t>McAuley et al. (2015)</w:t>
          </w:r>
        </w:sdtContent>
      </w:sdt>
      <w:r w:rsidR="001D7649">
        <w:rPr>
          <w:rFonts w:cs="Times New Roman"/>
          <w:color w:val="000000"/>
        </w:rPr>
        <w:t>,</w:t>
      </w:r>
      <w:r>
        <w:rPr>
          <w:rFonts w:cs="Times New Roman"/>
          <w:color w:val="000000"/>
        </w:rPr>
        <w:t xml:space="preserve"> </w:t>
      </w:r>
      <w:r w:rsidR="004917DF" w:rsidRPr="004917DF">
        <w:rPr>
          <w:i/>
          <w:iCs/>
        </w:rPr>
        <w:t>Enterococcus</w:t>
      </w:r>
      <w:r w:rsidR="004917DF">
        <w:t xml:space="preserve"> exhibited a </w:t>
      </w:r>
      <w:r w:rsidR="00D20426" w:rsidRPr="00D20426">
        <w:t>1.5-3.3 log increase at 4°C with lag time of 7d</w:t>
      </w:r>
      <w:r w:rsidR="003B2806">
        <w:t xml:space="preserve">. Calculations with </w:t>
      </w:r>
      <w:proofErr w:type="spellStart"/>
      <w:r w:rsidR="003B2806">
        <w:t>Ratkowsky’s</w:t>
      </w:r>
      <w:proofErr w:type="spellEnd"/>
      <w:r w:rsidR="003B2806">
        <w:t xml:space="preserve"> square root model</w:t>
      </w:r>
      <w:r w:rsidR="00297603">
        <w:t xml:space="preserve">. </w:t>
      </w:r>
      <w:r w:rsidR="001D7649">
        <w:t>-</w:t>
      </w:r>
      <w:r w:rsidR="00297603">
        <w:t>3.62°C was set as T0 to retain consistency with growth parameter calculations by Su et al. (2025) for other taxa)</w:t>
      </w:r>
      <w:r w:rsidR="003B2806">
        <w:t>:</w:t>
      </w:r>
    </w:p>
    <w:p w14:paraId="032FB287" w14:textId="07D01199" w:rsidR="002A6169" w:rsidRDefault="002A6169" w:rsidP="002A6169">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 upper</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6°C-(-3.62 °C)</m:t>
                      </m:r>
                    </m:num>
                    <m:den>
                      <m:r>
                        <w:rPr>
                          <w:rFonts w:ascii="Cambria Math" w:hAnsi="Cambria Math"/>
                        </w:rPr>
                        <m:t>4°C-(-3.62 °C)</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3.3</m:t>
              </m:r>
            </m:num>
            <m:den>
              <m:r>
                <w:rPr>
                  <w:rFonts w:ascii="Cambria Math" w:hAnsi="Cambria Math"/>
                </w:rPr>
                <m:t>7</m:t>
              </m:r>
            </m:den>
          </m:f>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ctrlPr>
                <w:rPr>
                  <w:rFonts w:ascii="Cambria Math" w:hAnsi="Cambria Math"/>
                  <w:i/>
                </w:rPr>
              </m:ctrlPr>
            </m:fName>
            <m:e>
              <m:r>
                <w:rPr>
                  <w:rFonts w:ascii="Cambria Math" w:eastAsiaTheme="minorEastAsia" w:hAnsi="Cambria Math"/>
                </w:rPr>
                <m:t>/d</m:t>
              </m:r>
            </m:e>
          </m:func>
          <m:r>
            <w:rPr>
              <w:rFonts w:ascii="Cambria Math" w:eastAsiaTheme="minorEastAsia" w:hAnsi="Cambria Math"/>
            </w:rPr>
            <m:t>=0.32</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fName>
            <m:e>
              <m:r>
                <w:rPr>
                  <w:rFonts w:ascii="Cambria Math" w:eastAsiaTheme="minorEastAsia" w:hAnsi="Cambria Math"/>
                </w:rPr>
                <m:t>/d</m:t>
              </m:r>
            </m:e>
          </m:func>
          <m:r>
            <w:rPr>
              <w:rFonts w:ascii="Cambria Math" w:eastAsiaTheme="minorEastAsia" w:hAnsi="Cambria Math"/>
            </w:rPr>
            <m:t xml:space="preserve"> </m:t>
          </m:r>
        </m:oMath>
      </m:oMathPara>
    </w:p>
    <w:p w14:paraId="5598F56A" w14:textId="7879F3DD" w:rsidR="002A6169" w:rsidRPr="0061367F" w:rsidRDefault="002A6169" w:rsidP="002A6169">
      <w:pPr>
        <w:rPr>
          <w:rFonts w:eastAsiaTheme="minorEastAsia"/>
        </w:rPr>
      </w:pPr>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 lower</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6°C-(-3.62 °C)</m:t>
                      </m:r>
                    </m:num>
                    <m:den>
                      <m:r>
                        <w:rPr>
                          <w:rFonts w:ascii="Cambria Math" w:hAnsi="Cambria Math"/>
                        </w:rPr>
                        <m:t>4°C-(-3.62 °C)</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7</m:t>
              </m:r>
            </m:den>
          </m:f>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r>
                <w:rPr>
                  <w:rFonts w:ascii="Cambria Math" w:hAnsi="Cambria Math"/>
                </w:rPr>
                <m:t>/d=0.32</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r>
                    <w:rPr>
                      <w:rFonts w:ascii="Cambria Math" w:hAnsi="Cambria Math"/>
                    </w:rPr>
                    <m:t>/d</m:t>
                  </m:r>
                </m:e>
              </m:func>
            </m:e>
          </m:func>
          <m:r>
            <w:rPr>
              <w:rFonts w:ascii="Cambria Math" w:hAnsi="Cambria Math"/>
            </w:rPr>
            <m:t xml:space="preserve"> </m:t>
          </m:r>
        </m:oMath>
      </m:oMathPara>
    </w:p>
    <w:p w14:paraId="4058BFB6" w14:textId="61E5E1F6" w:rsidR="0061367F" w:rsidRPr="00483773" w:rsidRDefault="00483773" w:rsidP="002A6169">
      <w:pPr>
        <w:rPr>
          <w:rFonts w:eastAsiaTheme="minorEastAsia"/>
        </w:rPr>
      </w:pPr>
      <m:oMathPara>
        <m:oMath>
          <m:r>
            <w:rPr>
              <w:rFonts w:ascii="Cambria Math" w:hAnsi="Cambria Math"/>
            </w:rPr>
            <m:t>la</m:t>
          </m:r>
          <m:sSub>
            <m:sSubPr>
              <m:ctrlPr>
                <w:rPr>
                  <w:rFonts w:ascii="Cambria Math" w:hAnsi="Cambria Math"/>
                  <w:i/>
                </w:rPr>
              </m:ctrlPr>
            </m:sSubPr>
            <m:e>
              <m:r>
                <w:rPr>
                  <w:rFonts w:ascii="Cambria Math" w:hAnsi="Cambria Math"/>
                </w:rPr>
                <m:t>g</m:t>
              </m:r>
            </m:e>
            <m:sub>
              <m:r>
                <w:rPr>
                  <w:rFonts w:ascii="Cambria Math" w:hAnsi="Cambria Math"/>
                </w:rPr>
                <m:t>new</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old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lag</m:t>
              </m:r>
            </m:e>
            <m:sub>
              <m:r>
                <w:rPr>
                  <w:rFonts w:ascii="Cambria Math" w:hAnsi="Cambria Math"/>
                </w:rPr>
                <m:t>old</m:t>
              </m:r>
            </m:sub>
          </m:sSub>
        </m:oMath>
      </m:oMathPara>
    </w:p>
    <w:p w14:paraId="053B4830" w14:textId="714262AF" w:rsidR="002A6169" w:rsidRDefault="000F5A8D" w:rsidP="002131DE">
      <m:oMathPara>
        <m:oMath>
          <m:sSub>
            <m:sSubPr>
              <m:ctrlPr>
                <w:rPr>
                  <w:rFonts w:ascii="Cambria Math" w:hAnsi="Cambria Math"/>
                  <w:i/>
                </w:rPr>
              </m:ctrlPr>
            </m:sSubPr>
            <m:e>
              <m:r>
                <w:rPr>
                  <w:rFonts w:ascii="Cambria Math" w:hAnsi="Cambria Math"/>
                </w:rPr>
                <m:t>lag</m:t>
              </m:r>
            </m:e>
            <m:sub>
              <m:r>
                <w:rPr>
                  <w:rFonts w:ascii="Cambria Math" w:hAnsi="Cambria Math"/>
                </w:rPr>
                <m:t>new</m:t>
              </m:r>
              <m:r>
                <w:rPr>
                  <w:rFonts w:ascii="Cambria Math" w:hAnsi="Cambria Math"/>
                </w:rPr>
                <m:t xml:space="preserve">, </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m:t>
                      </m:r>
                      <m:r>
                        <w:rPr>
                          <w:rFonts w:ascii="Cambria Math" w:hAnsi="Cambria Math"/>
                        </w:rPr>
                        <m:t>C</m:t>
                      </m:r>
                      <m:r>
                        <w:rPr>
                          <w:rFonts w:ascii="Cambria Math" w:hAnsi="Cambria Math"/>
                        </w:rPr>
                        <m:t>-</m:t>
                      </m:r>
                      <m:r>
                        <w:rPr>
                          <w:rFonts w:ascii="Cambria Math" w:hAnsi="Cambria Math"/>
                        </w:rPr>
                        <m:t>(-3.62 °</m:t>
                      </m:r>
                      <m:r>
                        <w:rPr>
                          <w:rFonts w:ascii="Cambria Math" w:hAnsi="Cambria Math"/>
                        </w:rPr>
                        <m:t>C</m:t>
                      </m:r>
                      <m:r>
                        <w:rPr>
                          <w:rFonts w:ascii="Cambria Math" w:hAnsi="Cambria Math"/>
                        </w:rPr>
                        <m:t>)</m:t>
                      </m:r>
                    </m:num>
                    <m:den>
                      <m:r>
                        <w:rPr>
                          <w:rFonts w:ascii="Cambria Math" w:hAnsi="Cambria Math"/>
                        </w:rPr>
                        <m:t>4°</m:t>
                      </m:r>
                      <m:r>
                        <w:rPr>
                          <w:rFonts w:ascii="Cambria Math" w:hAnsi="Cambria Math"/>
                        </w:rPr>
                        <m:t>C</m:t>
                      </m:r>
                      <m:r>
                        <w:rPr>
                          <w:rFonts w:ascii="Cambria Math" w:hAnsi="Cambria Math"/>
                        </w:rPr>
                        <m:t>-</m:t>
                      </m:r>
                      <m:r>
                        <w:rPr>
                          <w:rFonts w:ascii="Cambria Math" w:hAnsi="Cambria Math"/>
                        </w:rPr>
                        <m:t>(-3.62 °</m:t>
                      </m:r>
                      <m:r>
                        <w:rPr>
                          <w:rFonts w:ascii="Cambria Math" w:hAnsi="Cambria Math"/>
                        </w:rPr>
                        <m:t>C</m:t>
                      </m:r>
                      <m:r>
                        <w:rPr>
                          <w:rFonts w:ascii="Cambria Math" w:hAnsi="Cambria Math"/>
                        </w:rPr>
                        <m:t>)</m:t>
                      </m:r>
                    </m:den>
                  </m:f>
                </m:e>
              </m:d>
            </m:e>
            <m:sup>
              <m:r>
                <w:rPr>
                  <w:rFonts w:ascii="Cambria Math" w:hAnsi="Cambria Math"/>
                </w:rPr>
                <m:t>2</m:t>
              </m:r>
            </m:sup>
          </m:sSup>
          <m:r>
            <w:rPr>
              <w:rFonts w:ascii="Cambria Math" w:hAnsi="Cambria Math"/>
            </w:rPr>
            <m:t>*</m:t>
          </m:r>
          <m:r>
            <w:rPr>
              <w:rFonts w:ascii="Cambria Math" w:hAnsi="Cambria Math"/>
            </w:rPr>
            <m:t xml:space="preserve">7 </m:t>
          </m:r>
          <m:r>
            <w:rPr>
              <w:rFonts w:ascii="Cambria Math" w:hAnsi="Cambria Math"/>
            </w:rPr>
            <m:t>d</m:t>
          </m:r>
          <m:r>
            <w:rPr>
              <w:rFonts w:ascii="Cambria Math" w:hAnsi="Cambria Math"/>
            </w:rPr>
            <m:t xml:space="preserve">=4.4 </m:t>
          </m:r>
          <m:r>
            <w:rPr>
              <w:rFonts w:ascii="Cambria Math" w:hAnsi="Cambria Math"/>
            </w:rPr>
            <m:t>d</m:t>
          </m:r>
        </m:oMath>
      </m:oMathPara>
    </w:p>
    <w:p w14:paraId="4336270F" w14:textId="67263CCD" w:rsidR="002131DE" w:rsidRDefault="003B2806" w:rsidP="002131DE">
      <w:r>
        <w:t>This trans</w:t>
      </w:r>
      <w:r w:rsidR="00483773">
        <w:t>lates into</w:t>
      </w:r>
      <w:r w:rsidR="00D20426" w:rsidRPr="00D20426">
        <w:t> </w:t>
      </w:r>
      <w:proofErr w:type="spellStart"/>
      <w:r w:rsidR="00D20426" w:rsidRPr="00D20426">
        <w:t>mumax</w:t>
      </w:r>
      <w:proofErr w:type="spellEnd"/>
      <w:r w:rsidR="00D20426" w:rsidRPr="00D20426">
        <w:t xml:space="preserve"> of 0.29-0.32 log/d and 4.4 d lag at 6°C, estimated with </w:t>
      </w:r>
      <w:proofErr w:type="spellStart"/>
      <w:r w:rsidR="00D20426" w:rsidRPr="00D20426">
        <w:t>Ratkowsky’s</w:t>
      </w:r>
      <w:proofErr w:type="spellEnd"/>
      <w:r w:rsidR="00D20426" w:rsidRPr="00D20426">
        <w:t xml:space="preserve"> square root model  </w:t>
      </w:r>
    </w:p>
    <w:p w14:paraId="0F85354E" w14:textId="4F9C76D5" w:rsidR="002131DE" w:rsidRPr="001D7649" w:rsidRDefault="002131DE" w:rsidP="002131DE">
      <w:pPr>
        <w:pStyle w:val="Heading2"/>
      </w:pPr>
      <w:r w:rsidRPr="00D25A72">
        <w:rPr>
          <w:i/>
          <w:iCs/>
        </w:rPr>
        <w:t xml:space="preserve">Lactobacillus </w:t>
      </w:r>
      <w:r w:rsidR="001D7649">
        <w:t>(100% growth group A)</w:t>
      </w:r>
    </w:p>
    <w:p w14:paraId="4688950B" w14:textId="49CB04CF" w:rsidR="006C61D3" w:rsidRDefault="006C61D3" w:rsidP="002131DE">
      <w:r>
        <w:t xml:space="preserve">All </w:t>
      </w:r>
      <w:r w:rsidR="00D20426" w:rsidRPr="00D20426">
        <w:rPr>
          <w:i/>
          <w:iCs/>
        </w:rPr>
        <w:t>Lactobacillus</w:t>
      </w:r>
      <w:r w:rsidR="00D20426">
        <w:rPr>
          <w:i/>
          <w:iCs/>
        </w:rPr>
        <w:t xml:space="preserve"> </w:t>
      </w:r>
      <w:r>
        <w:t xml:space="preserve">strains analyzed </w:t>
      </w:r>
      <w:r w:rsidR="00D20426">
        <w:t xml:space="preserve">in </w:t>
      </w:r>
      <w:sdt>
        <w:sdtPr>
          <w:rPr>
            <w:rFonts w:cs="Times New Roman"/>
            <w:color w:val="000000"/>
          </w:rPr>
          <w:tag w:val="MENDELEY_CITATION_v3_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"/>
          <w:id w:val="-646907758"/>
          <w:placeholder>
            <w:docPart w:val="DefaultPlaceholder_-1854013440"/>
          </w:placeholder>
        </w:sdtPr>
        <w:sdtEndPr/>
        <w:sdtContent>
          <w:proofErr w:type="spellStart"/>
          <w:r w:rsidR="00875E11" w:rsidRPr="00875E11">
            <w:rPr>
              <w:rFonts w:cs="Times New Roman"/>
              <w:color w:val="000000"/>
            </w:rPr>
            <w:t>Vinderola</w:t>
          </w:r>
          <w:proofErr w:type="spellEnd"/>
          <w:r w:rsidR="00875E11" w:rsidRPr="00875E11">
            <w:rPr>
              <w:rFonts w:cs="Times New Roman"/>
              <w:color w:val="000000"/>
            </w:rPr>
            <w:t xml:space="preserve"> et al. (2002)</w:t>
          </w:r>
        </w:sdtContent>
      </w:sdt>
      <w:r w:rsidR="00D20426">
        <w:rPr>
          <w:rFonts w:cs="Times New Roman"/>
          <w:color w:val="000000"/>
        </w:rPr>
        <w:t xml:space="preserve"> exhibited </w:t>
      </w:r>
      <w:proofErr w:type="gramStart"/>
      <w:r w:rsidR="00D20426">
        <w:rPr>
          <w:rFonts w:cs="Times New Roman"/>
          <w:color w:val="000000"/>
        </w:rPr>
        <w:t xml:space="preserve">a </w:t>
      </w:r>
      <w:r>
        <w:rPr>
          <w:rFonts w:cs="Times New Roman"/>
          <w:color w:val="000000"/>
        </w:rPr>
        <w:t>either</w:t>
      </w:r>
      <w:proofErr w:type="gramEnd"/>
      <w:r>
        <w:rPr>
          <w:rFonts w:cs="Times New Roman"/>
          <w:color w:val="000000"/>
        </w:rPr>
        <w:t xml:space="preserve"> a decrease or an </w:t>
      </w:r>
      <w:r w:rsidR="00D20426" w:rsidRPr="00D20426">
        <w:t>&lt;1 log increase after 4 weeks at 5°C </w:t>
      </w:r>
      <w:r w:rsidR="00D20426">
        <w:t>.</w:t>
      </w:r>
      <w:r>
        <w:t xml:space="preserve"> The strain with the highest increase had an increase of </w:t>
      </w:r>
      <w:proofErr w:type="gramStart"/>
      <w:r>
        <w:t>0.96 log</w:t>
      </w:r>
      <w:proofErr w:type="gramEnd"/>
      <w:r>
        <w:t xml:space="preserve"> CFU/mL over the course of the experiment. Assuming log-linear growth, this would translate to 0.72 log CFU/mL increase after 21 days. </w:t>
      </w:r>
    </w:p>
    <w:p w14:paraId="5E6B0531" w14:textId="77777777" w:rsidR="006C61D3" w:rsidRDefault="006C61D3" w:rsidP="002131DE"/>
    <w:p w14:paraId="1C2699FE" w14:textId="0F06962C" w:rsidR="006C61D3" w:rsidRPr="002A6169" w:rsidRDefault="006C61D3" w:rsidP="006C61D3">
      <w:pPr>
        <w:rPr>
          <w:rFonts w:eastAsiaTheme="minorEastAsia"/>
        </w:rPr>
      </w:pPr>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6°C-(-3.62 °C)</m:t>
                      </m:r>
                    </m:num>
                    <m:den>
                      <m:r>
                        <w:rPr>
                          <w:rFonts w:ascii="Cambria Math" w:hAnsi="Cambria Math"/>
                        </w:rPr>
                        <m:t>5°C-(-3.62 °C)</m:t>
                      </m:r>
                    </m:den>
                  </m:f>
                </m:e>
              </m:d>
            </m:e>
            <m:sup>
              <m:r>
                <w:rPr>
                  <w:rFonts w:ascii="Cambria Math" w:hAnsi="Cambria Math"/>
                </w:rPr>
                <m:t>2</m:t>
              </m:r>
            </m:sup>
          </m:sSup>
          <m:r>
            <w:rPr>
              <w:rFonts w:ascii="Cambria Math" w:hAnsi="Cambria Math"/>
            </w:rPr>
            <m:t>*0.72</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CFU</m:t>
                  </m:r>
                </m:num>
                <m:den>
                  <m:r>
                    <w:rPr>
                      <w:rFonts w:ascii="Cambria Math" w:hAnsi="Cambria Math"/>
                    </w:rPr>
                    <m:t>mL</m:t>
                  </m:r>
                </m:den>
              </m:f>
              <m:r>
                <w:rPr>
                  <w:rFonts w:ascii="Cambria Math" w:hAnsi="Cambria Math"/>
                </w:rPr>
                <m:t>in 21 d=0.89</m:t>
              </m:r>
              <m:f>
                <m:fPr>
                  <m:ctrlPr>
                    <w:rPr>
                      <w:rFonts w:ascii="Cambria Math" w:hAnsi="Cambria Math"/>
                      <w:i/>
                    </w:rPr>
                  </m:ctrlPr>
                </m:fPr>
                <m:num>
                  <m:r>
                    <w:rPr>
                      <w:rFonts w:ascii="Cambria Math" w:hAnsi="Cambria Math"/>
                    </w:rPr>
                    <m:t>CFU</m:t>
                  </m:r>
                </m:num>
                <m:den>
                  <m:r>
                    <w:rPr>
                      <w:rFonts w:ascii="Cambria Math" w:hAnsi="Cambria Math"/>
                    </w:rPr>
                    <m:t>mL</m:t>
                  </m:r>
                </m:den>
              </m:f>
              <m:r>
                <w:rPr>
                  <w:rFonts w:ascii="Cambria Math" w:hAnsi="Cambria Math"/>
                </w:rPr>
                <m:t>in 21d</m:t>
              </m:r>
            </m:e>
          </m:func>
        </m:oMath>
      </m:oMathPara>
    </w:p>
    <w:p w14:paraId="7ABC6A10" w14:textId="77777777" w:rsidR="006C61D3" w:rsidRDefault="006C61D3" w:rsidP="002131DE"/>
    <w:p w14:paraId="045AB66C" w14:textId="7DFD3736" w:rsidR="002131DE" w:rsidRDefault="006C61D3" w:rsidP="002131DE">
      <w:r>
        <w:t xml:space="preserve"> </w:t>
      </w:r>
      <w:r w:rsidR="00D20426">
        <w:t xml:space="preserve">Therefore, </w:t>
      </w:r>
      <w:r w:rsidR="00FF2E91">
        <w:rPr>
          <w:i/>
          <w:iCs/>
        </w:rPr>
        <w:t>Lactobacillus</w:t>
      </w:r>
      <w:r w:rsidR="00D20426">
        <w:t xml:space="preserve"> was assigned to growth group A (no growth).</w:t>
      </w:r>
    </w:p>
    <w:p w14:paraId="271512D8" w14:textId="416A1339" w:rsidR="002131DE" w:rsidRPr="001D7649" w:rsidRDefault="002131DE" w:rsidP="002131DE">
      <w:pPr>
        <w:pStyle w:val="Heading2"/>
      </w:pPr>
      <w:proofErr w:type="spellStart"/>
      <w:r w:rsidRPr="00D25A72">
        <w:rPr>
          <w:i/>
          <w:iCs/>
        </w:rPr>
        <w:t>Aerococcus</w:t>
      </w:r>
      <w:proofErr w:type="spellEnd"/>
      <w:r w:rsidRPr="00D25A72">
        <w:rPr>
          <w:i/>
          <w:iCs/>
        </w:rPr>
        <w:t xml:space="preserve"> </w:t>
      </w:r>
      <w:r w:rsidR="001D7649">
        <w:t>(100% growth group C)</w:t>
      </w:r>
    </w:p>
    <w:p w14:paraId="3EE591CC" w14:textId="447D361A" w:rsidR="00DD6AAB" w:rsidRDefault="00DD6AAB" w:rsidP="00E468C7">
      <w:r>
        <w:t xml:space="preserve">In </w:t>
      </w:r>
      <w:r w:rsidRPr="00D20426">
        <w:t>Kilgore et al. (2024)​</w:t>
      </w:r>
      <w:r>
        <w:t>,</w:t>
      </w:r>
      <w:r w:rsidRPr="00D20426">
        <w:t> </w:t>
      </w:r>
      <w:r>
        <w:t>dominant organism in coconut creamer container stored at 4°C with stagnant standard plate counts until shelf-life day 27, then 3.15 log increase within 7 days.</w:t>
      </w:r>
    </w:p>
    <w:p w14:paraId="3598CF92" w14:textId="4CD547E7" w:rsidR="00E468C7" w:rsidRDefault="00E468C7" w:rsidP="00DD6AAB">
      <w:pPr>
        <w:jc w:val="center"/>
        <w:rPr>
          <w:rFonts w:eastAsiaTheme="minorEastAsia"/>
        </w:rPr>
      </w:pPr>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6°C-(-3.62 °C)</m:t>
                      </m:r>
                    </m:num>
                    <m:den>
                      <m:r>
                        <w:rPr>
                          <w:rFonts w:ascii="Cambria Math" w:hAnsi="Cambria Math"/>
                        </w:rPr>
                        <m:t>4°C-(-3.62 °C)</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3.15</m:t>
              </m:r>
            </m:num>
            <m:den>
              <m:r>
                <w:rPr>
                  <w:rFonts w:ascii="Cambria Math" w:hAnsi="Cambria Math"/>
                </w:rPr>
                <m:t>7</m:t>
              </m:r>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CFU</m:t>
                  </m:r>
                </m:num>
                <m:den>
                  <m:r>
                    <w:rPr>
                      <w:rFonts w:ascii="Cambria Math" w:hAnsi="Cambria Math"/>
                    </w:rPr>
                    <m:t>mL</m:t>
                  </m:r>
                </m:den>
              </m:f>
              <m:r>
                <w:rPr>
                  <w:rFonts w:ascii="Cambria Math" w:hAnsi="Cambria Math"/>
                </w:rPr>
                <m:t>per d =0.72</m:t>
              </m:r>
              <m:f>
                <m:fPr>
                  <m:ctrlPr>
                    <w:rPr>
                      <w:rFonts w:ascii="Cambria Math" w:hAnsi="Cambria Math"/>
                      <w:i/>
                    </w:rPr>
                  </m:ctrlPr>
                </m:fPr>
                <m:num>
                  <m:r>
                    <w:rPr>
                      <w:rFonts w:ascii="Cambria Math" w:hAnsi="Cambria Math"/>
                    </w:rPr>
                    <m:t>CFU</m:t>
                  </m:r>
                </m:num>
                <m:den>
                  <m:r>
                    <w:rPr>
                      <w:rFonts w:ascii="Cambria Math" w:hAnsi="Cambria Math"/>
                    </w:rPr>
                    <m:t>mL</m:t>
                  </m:r>
                </m:den>
              </m:f>
              <m:r>
                <w:rPr>
                  <w:rFonts w:ascii="Cambria Math" w:hAnsi="Cambria Math"/>
                </w:rPr>
                <m:t>per d</m:t>
              </m:r>
            </m:e>
          </m:func>
        </m:oMath>
      </m:oMathPara>
    </w:p>
    <w:p w14:paraId="47283071" w14:textId="793BF1B0" w:rsidR="00CD25E0" w:rsidRDefault="000F5A8D" w:rsidP="00CD25E0">
      <m:oMathPara>
        <m:oMath>
          <m:sSub>
            <m:sSubPr>
              <m:ctrlPr>
                <w:rPr>
                  <w:rFonts w:ascii="Cambria Math" w:hAnsi="Cambria Math"/>
                  <w:i/>
                </w:rPr>
              </m:ctrlPr>
            </m:sSubPr>
            <m:e>
              <m:r>
                <w:rPr>
                  <w:rFonts w:ascii="Cambria Math" w:hAnsi="Cambria Math"/>
                </w:rPr>
                <m:t>lag</m:t>
              </m:r>
            </m:e>
            <m:sub>
              <m:r>
                <w:rPr>
                  <w:rFonts w:ascii="Cambria Math" w:hAnsi="Cambria Math"/>
                </w:rPr>
                <m:t>new</m:t>
              </m:r>
              <m:r>
                <w:rPr>
                  <w:rFonts w:ascii="Cambria Math" w:hAnsi="Cambria Math"/>
                </w:rPr>
                <m:t xml:space="preserve">, </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m:t>
                      </m:r>
                      <m:r>
                        <w:rPr>
                          <w:rFonts w:ascii="Cambria Math" w:hAnsi="Cambria Math"/>
                        </w:rPr>
                        <m:t>C</m:t>
                      </m:r>
                      <m:r>
                        <w:rPr>
                          <w:rFonts w:ascii="Cambria Math" w:hAnsi="Cambria Math"/>
                        </w:rPr>
                        <m:t>-</m:t>
                      </m:r>
                      <m:r>
                        <w:rPr>
                          <w:rFonts w:ascii="Cambria Math" w:hAnsi="Cambria Math"/>
                        </w:rPr>
                        <m:t>(-3.62 °</m:t>
                      </m:r>
                      <m:r>
                        <w:rPr>
                          <w:rFonts w:ascii="Cambria Math" w:hAnsi="Cambria Math"/>
                        </w:rPr>
                        <m:t>C</m:t>
                      </m:r>
                      <m:r>
                        <w:rPr>
                          <w:rFonts w:ascii="Cambria Math" w:hAnsi="Cambria Math"/>
                        </w:rPr>
                        <m:t>)</m:t>
                      </m:r>
                    </m:num>
                    <m:den>
                      <m:r>
                        <w:rPr>
                          <w:rFonts w:ascii="Cambria Math" w:hAnsi="Cambria Math"/>
                        </w:rPr>
                        <m:t>4°</m:t>
                      </m:r>
                      <m:r>
                        <w:rPr>
                          <w:rFonts w:ascii="Cambria Math" w:hAnsi="Cambria Math"/>
                        </w:rPr>
                        <m:t>C</m:t>
                      </m:r>
                      <m:r>
                        <w:rPr>
                          <w:rFonts w:ascii="Cambria Math" w:hAnsi="Cambria Math"/>
                        </w:rPr>
                        <m:t>-</m:t>
                      </m:r>
                      <m:r>
                        <w:rPr>
                          <w:rFonts w:ascii="Cambria Math" w:hAnsi="Cambria Math"/>
                        </w:rPr>
                        <m:t>(-3.62 °</m:t>
                      </m:r>
                      <m:r>
                        <w:rPr>
                          <w:rFonts w:ascii="Cambria Math" w:hAnsi="Cambria Math"/>
                        </w:rPr>
                        <m:t>C</m:t>
                      </m:r>
                      <m:r>
                        <w:rPr>
                          <w:rFonts w:ascii="Cambria Math" w:hAnsi="Cambria Math"/>
                        </w:rPr>
                        <m:t>)</m:t>
                      </m:r>
                    </m:den>
                  </m:f>
                </m:e>
              </m:d>
            </m:e>
            <m:sup>
              <m:r>
                <w:rPr>
                  <w:rFonts w:ascii="Cambria Math" w:hAnsi="Cambria Math"/>
                </w:rPr>
                <m:t>2</m:t>
              </m:r>
            </m:sup>
          </m:sSup>
          <m:r>
            <w:rPr>
              <w:rFonts w:ascii="Cambria Math" w:hAnsi="Cambria Math"/>
            </w:rPr>
            <m:t>*</m:t>
          </m:r>
          <m:r>
            <w:rPr>
              <w:rFonts w:ascii="Cambria Math" w:hAnsi="Cambria Math"/>
            </w:rPr>
            <m:t xml:space="preserve">27 </m:t>
          </m:r>
          <m:r>
            <w:rPr>
              <w:rFonts w:ascii="Cambria Math" w:hAnsi="Cambria Math"/>
            </w:rPr>
            <m:t>d</m:t>
          </m:r>
          <m:r>
            <w:rPr>
              <w:rFonts w:ascii="Cambria Math" w:hAnsi="Cambria Math"/>
            </w:rPr>
            <m:t xml:space="preserve">=16.94 </m:t>
          </m:r>
          <m:r>
            <w:rPr>
              <w:rFonts w:ascii="Cambria Math" w:hAnsi="Cambria Math"/>
            </w:rPr>
            <m:t>d</m:t>
          </m:r>
        </m:oMath>
      </m:oMathPara>
    </w:p>
    <w:p w14:paraId="3DEFDA96" w14:textId="13F70FB4" w:rsidR="00E468C7" w:rsidRPr="002131DE" w:rsidRDefault="00CD25E0" w:rsidP="002131DE">
      <w:r>
        <w:t xml:space="preserve">With the adjusted parameters, we expect a 2.92 log growth after 21 d at 6°C, placing </w:t>
      </w:r>
      <w:proofErr w:type="spellStart"/>
      <w:r w:rsidR="00ED7192">
        <w:rPr>
          <w:i/>
          <w:iCs/>
        </w:rPr>
        <w:t>Aerococcus</w:t>
      </w:r>
      <w:proofErr w:type="spellEnd"/>
      <w:r w:rsidR="00ED7192">
        <w:t xml:space="preserve"> in growth group C.</w:t>
      </w:r>
    </w:p>
    <w:p w14:paraId="5B329350" w14:textId="401A844C" w:rsidR="002131DE" w:rsidRPr="001D7649" w:rsidRDefault="002131DE" w:rsidP="002131DE">
      <w:pPr>
        <w:pStyle w:val="Heading2"/>
      </w:pPr>
      <w:r w:rsidRPr="00D25A72">
        <w:rPr>
          <w:i/>
          <w:iCs/>
        </w:rPr>
        <w:t xml:space="preserve">Bacillus </w:t>
      </w:r>
      <w:r w:rsidR="001D7649">
        <w:t xml:space="preserve">(80% growth group A, 10% growth group C, 10% growth group D) </w:t>
      </w:r>
    </w:p>
    <w:p w14:paraId="3E4A404D" w14:textId="4A028953" w:rsidR="002131DE" w:rsidRDefault="00266BF0" w:rsidP="002131DE">
      <w:r>
        <w:t xml:space="preserve">The growth group proportions for </w:t>
      </w:r>
      <w:r>
        <w:rPr>
          <w:i/>
          <w:iCs/>
        </w:rPr>
        <w:t xml:space="preserve">Bacillus </w:t>
      </w:r>
      <w:r>
        <w:t xml:space="preserve">were based on </w:t>
      </w:r>
      <w:sdt>
        <w:sdtPr>
          <w:rPr>
            <w:rFonts w:cs="Times New Roman"/>
            <w:color w:val="000000"/>
          </w:rPr>
          <w:tag w:val="MENDELEY_CITATION_v3_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"/>
          <w:id w:val="20914536"/>
          <w:placeholder>
            <w:docPart w:val="DefaultPlaceholder_-1854013440"/>
          </w:placeholder>
        </w:sdtPr>
        <w:sdtEndPr/>
        <w:sdtContent>
          <w:r w:rsidR="00875E11" w:rsidRPr="00875E11">
            <w:rPr>
              <w:rFonts w:cs="Times New Roman"/>
              <w:color w:val="000000"/>
            </w:rPr>
            <w:t>Ivy et al. (2012)</w:t>
          </w:r>
        </w:sdtContent>
      </w:sdt>
      <w:r>
        <w:t xml:space="preserve"> and </w:t>
      </w:r>
      <w:sdt>
        <w:sdtPr>
          <w:rPr>
            <w:rFonts w:cs="Times New Roman"/>
            <w:color w:val="000000"/>
          </w:rPr>
          <w:tag w:val="MENDELEY_CITATION_v3_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"/>
          <w:id w:val="704532131"/>
          <w:placeholder>
            <w:docPart w:val="DefaultPlaceholder_-1854013440"/>
          </w:placeholder>
        </w:sdtPr>
        <w:sdtEndPr/>
        <w:sdtContent>
          <w:proofErr w:type="spellStart"/>
          <w:r w:rsidR="00875E11" w:rsidRPr="00875E11">
            <w:rPr>
              <w:rFonts w:cs="Times New Roman"/>
              <w:color w:val="000000"/>
            </w:rPr>
            <w:t>Trmčić</w:t>
          </w:r>
          <w:proofErr w:type="spellEnd"/>
          <w:r w:rsidR="00875E11" w:rsidRPr="00875E11">
            <w:rPr>
              <w:rFonts w:cs="Times New Roman"/>
              <w:color w:val="000000"/>
            </w:rPr>
            <w:t xml:space="preserve"> et al. (2015)</w:t>
          </w:r>
        </w:sdtContent>
      </w:sdt>
      <w:r>
        <w:rPr>
          <w:rFonts w:cs="Times New Roman"/>
          <w:color w:val="000000"/>
        </w:rPr>
        <w:t xml:space="preserve">. In </w:t>
      </w:r>
      <w:sdt>
        <w:sdtPr>
          <w:rPr>
            <w:rFonts w:cs="Times New Roman"/>
            <w:color w:val="000000"/>
          </w:rPr>
          <w:tag w:val="MENDELEY_CITATION_v3_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"/>
          <w:id w:val="25608647"/>
          <w:placeholder>
            <w:docPart w:val="DefaultPlaceholder_-1854013440"/>
          </w:placeholder>
        </w:sdtPr>
        <w:sdtEndPr/>
        <w:sdtContent>
          <w:proofErr w:type="spellStart"/>
          <w:r w:rsidR="00875E11" w:rsidRPr="00875E11">
            <w:rPr>
              <w:rFonts w:cs="Times New Roman"/>
              <w:color w:val="000000"/>
            </w:rPr>
            <w:t>Trmčić</w:t>
          </w:r>
          <w:proofErr w:type="spellEnd"/>
          <w:r w:rsidR="00875E11" w:rsidRPr="00875E11">
            <w:rPr>
              <w:rFonts w:cs="Times New Roman"/>
              <w:color w:val="000000"/>
            </w:rPr>
            <w:t xml:space="preserve"> et al. (2015)</w:t>
          </w:r>
        </w:sdtContent>
      </w:sdt>
      <w:r>
        <w:rPr>
          <w:rFonts w:cs="Times New Roman"/>
          <w:color w:val="000000"/>
        </w:rPr>
        <w:t xml:space="preserve">, </w:t>
      </w:r>
      <w:r w:rsidR="00A03353">
        <w:rPr>
          <w:rFonts w:cs="Times New Roman"/>
          <w:color w:val="000000"/>
        </w:rPr>
        <w:t>8</w:t>
      </w:r>
      <w:r>
        <w:rPr>
          <w:rFonts w:cs="Times New Roman"/>
          <w:color w:val="000000"/>
        </w:rPr>
        <w:t xml:space="preserve"> out of</w:t>
      </w:r>
      <w:r w:rsidR="00A03353">
        <w:rPr>
          <w:rFonts w:cs="Times New Roman"/>
          <w:color w:val="000000"/>
        </w:rPr>
        <w:t xml:space="preserve"> 9 tested</w:t>
      </w:r>
      <w:r>
        <w:rPr>
          <w:rFonts w:cs="Times New Roman"/>
          <w:color w:val="000000"/>
        </w:rPr>
        <w:t xml:space="preserve"> </w:t>
      </w:r>
      <w:r w:rsidR="00270818">
        <w:rPr>
          <w:rFonts w:cs="Times New Roman"/>
          <w:color w:val="000000"/>
        </w:rPr>
        <w:t>isolates</w:t>
      </w:r>
      <w:r>
        <w:rPr>
          <w:rFonts w:cs="Times New Roman"/>
          <w:color w:val="000000"/>
        </w:rPr>
        <w:t xml:space="preserve"> from this genus </w:t>
      </w:r>
      <w:r w:rsidR="007A573E">
        <w:rPr>
          <w:rFonts w:cs="Times New Roman"/>
          <w:color w:val="000000"/>
        </w:rPr>
        <w:t>exhibited</w:t>
      </w:r>
      <w:r>
        <w:rPr>
          <w:rFonts w:cs="Times New Roman"/>
          <w:color w:val="000000"/>
        </w:rPr>
        <w:t xml:space="preserve"> no growth </w:t>
      </w:r>
      <w:r w:rsidR="002313F1">
        <w:rPr>
          <w:rFonts w:cs="Times New Roman"/>
          <w:color w:val="000000"/>
        </w:rPr>
        <w:t xml:space="preserve">after 21 d </w:t>
      </w:r>
      <w:r>
        <w:rPr>
          <w:rFonts w:cs="Times New Roman"/>
          <w:color w:val="000000"/>
        </w:rPr>
        <w:t>at 6°C, while</w:t>
      </w:r>
      <w:r w:rsidR="00A03353">
        <w:rPr>
          <w:rFonts w:cs="Times New Roman"/>
          <w:color w:val="000000"/>
        </w:rPr>
        <w:t xml:space="preserve"> 1</w:t>
      </w:r>
      <w:r w:rsidR="002313F1">
        <w:rPr>
          <w:rFonts w:cs="Times New Roman"/>
          <w:color w:val="000000"/>
        </w:rPr>
        <w:t xml:space="preserve"> </w:t>
      </w:r>
      <w:r w:rsidR="00270818">
        <w:rPr>
          <w:rFonts w:cs="Times New Roman"/>
          <w:color w:val="000000"/>
        </w:rPr>
        <w:t>isolate</w:t>
      </w:r>
      <w:r w:rsidR="00A03353">
        <w:rPr>
          <w:rFonts w:cs="Times New Roman"/>
          <w:color w:val="000000"/>
        </w:rPr>
        <w:t xml:space="preserve"> (</w:t>
      </w:r>
      <w:r w:rsidR="00270818">
        <w:rPr>
          <w:rFonts w:cs="Times New Roman"/>
          <w:color w:val="000000"/>
        </w:rPr>
        <w:t>species:</w:t>
      </w:r>
      <w:r w:rsidR="00A03353">
        <w:rPr>
          <w:rFonts w:cs="Times New Roman"/>
          <w:color w:val="000000"/>
        </w:rPr>
        <w:t xml:space="preserve"> </w:t>
      </w:r>
      <w:r w:rsidR="00A03353">
        <w:rPr>
          <w:rFonts w:cs="Times New Roman"/>
          <w:i/>
          <w:iCs/>
          <w:color w:val="000000"/>
        </w:rPr>
        <w:t xml:space="preserve">B. </w:t>
      </w:r>
      <w:proofErr w:type="spellStart"/>
      <w:r w:rsidR="00A03353">
        <w:rPr>
          <w:rFonts w:cs="Times New Roman"/>
          <w:i/>
          <w:iCs/>
          <w:color w:val="000000"/>
        </w:rPr>
        <w:t>weihenstephanensis</w:t>
      </w:r>
      <w:proofErr w:type="spellEnd"/>
      <w:r w:rsidR="007A573E">
        <w:rPr>
          <w:rFonts w:cs="Times New Roman"/>
          <w:color w:val="000000"/>
        </w:rPr>
        <w:t>;</w:t>
      </w:r>
      <w:r w:rsidR="006C2EE3">
        <w:rPr>
          <w:rFonts w:cs="Times New Roman"/>
          <w:color w:val="000000"/>
        </w:rPr>
        <w:t xml:space="preserve"> </w:t>
      </w:r>
      <w:proofErr w:type="spellStart"/>
      <w:r w:rsidR="006C2EE3">
        <w:rPr>
          <w:rFonts w:cs="Times New Roman"/>
          <w:color w:val="000000"/>
        </w:rPr>
        <w:t>rpoB</w:t>
      </w:r>
      <w:proofErr w:type="spellEnd"/>
      <w:r w:rsidR="006C2EE3">
        <w:rPr>
          <w:rFonts w:cs="Times New Roman"/>
          <w:color w:val="000000"/>
        </w:rPr>
        <w:t xml:space="preserve"> AT3</w:t>
      </w:r>
      <w:r w:rsidR="00A03353">
        <w:rPr>
          <w:rFonts w:cs="Times New Roman"/>
          <w:color w:val="000000"/>
        </w:rPr>
        <w:t>)</w:t>
      </w:r>
      <w:r w:rsidR="002313F1">
        <w:rPr>
          <w:rFonts w:cs="Times New Roman"/>
          <w:color w:val="000000"/>
        </w:rPr>
        <w:t xml:space="preserve"> ha</w:t>
      </w:r>
      <w:r w:rsidR="007A573E">
        <w:rPr>
          <w:rFonts w:cs="Times New Roman"/>
          <w:color w:val="000000"/>
        </w:rPr>
        <w:t>d</w:t>
      </w:r>
      <w:r w:rsidR="002313F1">
        <w:rPr>
          <w:rFonts w:cs="Times New Roman"/>
          <w:color w:val="000000"/>
        </w:rPr>
        <w:t xml:space="preserve"> </w:t>
      </w:r>
      <w:r w:rsidR="007A573E">
        <w:rPr>
          <w:rFonts w:cs="Times New Roman"/>
          <w:color w:val="000000"/>
        </w:rPr>
        <w:t xml:space="preserve">a </w:t>
      </w:r>
      <w:r w:rsidR="002313F1">
        <w:rPr>
          <w:rFonts w:cs="Times New Roman"/>
          <w:color w:val="000000"/>
        </w:rPr>
        <w:t xml:space="preserve">medium (2-4 log) </w:t>
      </w:r>
      <w:r w:rsidR="007A573E">
        <w:rPr>
          <w:rFonts w:cs="Times New Roman"/>
          <w:color w:val="000000"/>
        </w:rPr>
        <w:t>increase</w:t>
      </w:r>
      <w:r w:rsidR="002313F1">
        <w:rPr>
          <w:rFonts w:cs="Times New Roman"/>
          <w:color w:val="000000"/>
        </w:rPr>
        <w:t>.</w:t>
      </w:r>
      <w:r>
        <w:rPr>
          <w:rFonts w:cs="Times New Roman"/>
          <w:color w:val="000000"/>
        </w:rPr>
        <w:t xml:space="preserve"> </w:t>
      </w:r>
      <w:r w:rsidR="00270818">
        <w:rPr>
          <w:rFonts w:cs="Times New Roman"/>
          <w:color w:val="000000"/>
        </w:rPr>
        <w:t xml:space="preserve">In </w:t>
      </w:r>
      <w:sdt>
        <w:sdtPr>
          <w:rPr>
            <w:rFonts w:cs="Times New Roman"/>
            <w:color w:val="000000"/>
          </w:rPr>
          <w:tag w:val="MENDELEY_CITATION_v3_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"/>
          <w:id w:val="-658386583"/>
          <w:placeholder>
            <w:docPart w:val="933C0B7398A24F0C99428AC5B02BC5B9"/>
          </w:placeholder>
        </w:sdtPr>
        <w:sdtEndPr/>
        <w:sdtContent>
          <w:r w:rsidR="00875E11" w:rsidRPr="00875E11">
            <w:rPr>
              <w:rFonts w:cs="Times New Roman"/>
              <w:color w:val="000000"/>
            </w:rPr>
            <w:t>Ivy et al. (2012)</w:t>
          </w:r>
        </w:sdtContent>
      </w:sdt>
      <w:r w:rsidR="00270818">
        <w:rPr>
          <w:rFonts w:cs="Times New Roman"/>
          <w:color w:val="000000"/>
        </w:rPr>
        <w:t xml:space="preserve">, </w:t>
      </w:r>
      <w:proofErr w:type="spellStart"/>
      <w:r w:rsidR="006C2EE3">
        <w:rPr>
          <w:rFonts w:cs="Times New Roman"/>
          <w:color w:val="000000"/>
        </w:rPr>
        <w:t>rpoB</w:t>
      </w:r>
      <w:proofErr w:type="spellEnd"/>
      <w:r w:rsidR="006C2EE3">
        <w:rPr>
          <w:rFonts w:cs="Times New Roman"/>
          <w:color w:val="000000"/>
        </w:rPr>
        <w:t xml:space="preserve"> AT 3,</w:t>
      </w:r>
      <w:r w:rsidR="007A573E">
        <w:rPr>
          <w:rFonts w:cs="Times New Roman"/>
          <w:color w:val="000000"/>
        </w:rPr>
        <w:t xml:space="preserve"> </w:t>
      </w:r>
      <w:r w:rsidR="006C2EE3">
        <w:rPr>
          <w:rFonts w:cs="Times New Roman"/>
          <w:color w:val="000000"/>
        </w:rPr>
        <w:t>which represented</w:t>
      </w:r>
      <w:r w:rsidR="00445879">
        <w:rPr>
          <w:rFonts w:cs="Times New Roman"/>
          <w:color w:val="000000"/>
        </w:rPr>
        <w:t xml:space="preserve"> </w:t>
      </w:r>
      <w:r w:rsidR="004D5E7F">
        <w:rPr>
          <w:rFonts w:cs="Times New Roman"/>
          <w:color w:val="000000"/>
        </w:rPr>
        <w:t>5</w:t>
      </w:r>
      <w:r w:rsidR="007A573E">
        <w:rPr>
          <w:rFonts w:cs="Times New Roman"/>
          <w:color w:val="000000"/>
        </w:rPr>
        <w:t>1</w:t>
      </w:r>
      <w:r w:rsidR="004D5E7F">
        <w:rPr>
          <w:rFonts w:cs="Times New Roman"/>
          <w:color w:val="000000"/>
        </w:rPr>
        <w:t xml:space="preserve"> out </w:t>
      </w:r>
      <w:r w:rsidR="007A573E">
        <w:rPr>
          <w:rFonts w:cs="Times New Roman"/>
          <w:color w:val="000000"/>
        </w:rPr>
        <w:t xml:space="preserve">of </w:t>
      </w:r>
      <w:r w:rsidR="004D5E7F">
        <w:rPr>
          <w:rFonts w:cs="Times New Roman"/>
          <w:color w:val="000000"/>
        </w:rPr>
        <w:t>403 isolates</w:t>
      </w:r>
      <w:r w:rsidR="00D457F6">
        <w:rPr>
          <w:rFonts w:cs="Times New Roman"/>
          <w:color w:val="000000"/>
        </w:rPr>
        <w:t xml:space="preserve"> from the dairy processing environment had a</w:t>
      </w:r>
      <w:r w:rsidR="006C2EE3">
        <w:rPr>
          <w:rFonts w:cs="Times New Roman"/>
          <w:color w:val="000000"/>
        </w:rPr>
        <w:t xml:space="preserve"> </w:t>
      </w:r>
      <w:r w:rsidR="00270818">
        <w:rPr>
          <w:rFonts w:cs="Times New Roman"/>
          <w:color w:val="000000"/>
        </w:rPr>
        <w:t xml:space="preserve">&gt;5 log </w:t>
      </w:r>
      <w:r w:rsidR="00D457F6">
        <w:rPr>
          <w:rFonts w:cs="Times New Roman"/>
          <w:color w:val="000000"/>
        </w:rPr>
        <w:t>increase</w:t>
      </w:r>
      <w:r w:rsidR="00270818">
        <w:rPr>
          <w:rFonts w:cs="Times New Roman"/>
          <w:color w:val="000000"/>
        </w:rPr>
        <w:t xml:space="preserve"> after 21</w:t>
      </w:r>
      <w:r w:rsidR="004D5E7F">
        <w:rPr>
          <w:rFonts w:cs="Times New Roman"/>
          <w:color w:val="000000"/>
        </w:rPr>
        <w:t xml:space="preserve"> </w:t>
      </w:r>
      <w:r w:rsidR="00270818">
        <w:rPr>
          <w:rFonts w:cs="Times New Roman"/>
          <w:color w:val="000000"/>
        </w:rPr>
        <w:t>d at 6</w:t>
      </w:r>
      <w:r w:rsidR="00D457F6">
        <w:rPr>
          <w:rFonts w:cs="Times New Roman"/>
          <w:color w:val="000000"/>
        </w:rPr>
        <w:t xml:space="preserve"> </w:t>
      </w:r>
      <w:r w:rsidR="00270818">
        <w:rPr>
          <w:rFonts w:cs="Times New Roman"/>
          <w:color w:val="000000"/>
        </w:rPr>
        <w:t>°C.</w:t>
      </w:r>
      <w:r w:rsidR="00FB2D74">
        <w:rPr>
          <w:rFonts w:cs="Times New Roman"/>
          <w:color w:val="000000"/>
        </w:rPr>
        <w:t xml:space="preserve"> Since isolates from this allelic type exhibited medium as well as high growth each of those groups were assigned 10% of the total amount of </w:t>
      </w:r>
      <w:r w:rsidR="001834F9" w:rsidRPr="001834F9">
        <w:rPr>
          <w:rFonts w:cs="Times New Roman"/>
          <w:i/>
          <w:iCs/>
          <w:color w:val="000000"/>
        </w:rPr>
        <w:t>Bacillus</w:t>
      </w:r>
      <w:r w:rsidR="001834F9">
        <w:rPr>
          <w:rFonts w:cs="Times New Roman"/>
          <w:color w:val="000000"/>
        </w:rPr>
        <w:t>.</w:t>
      </w:r>
      <w:r w:rsidR="00270818">
        <w:rPr>
          <w:rFonts w:cs="Times New Roman"/>
          <w:color w:val="000000"/>
        </w:rPr>
        <w:t xml:space="preserve"> </w:t>
      </w:r>
      <w:r w:rsidR="001A33BA">
        <w:t xml:space="preserve">The growth parameters </w:t>
      </w:r>
      <w:r w:rsidR="001D7649">
        <w:t xml:space="preserve">for growth group D </w:t>
      </w:r>
      <w:r w:rsidR="001A33BA">
        <w:t xml:space="preserve">and </w:t>
      </w:r>
      <w:proofErr w:type="spellStart"/>
      <w:r w:rsidR="001A33BA">
        <w:t>rpoB</w:t>
      </w:r>
      <w:proofErr w:type="spellEnd"/>
      <w:r w:rsidR="001A33BA">
        <w:t xml:space="preserve"> allelic type frequency for this taxon were sourced from </w:t>
      </w:r>
      <w:sdt>
        <w:sdtPr>
          <w:rPr>
            <w:rFonts w:cs="Times New Roman"/>
            <w:color w:val="000000"/>
          </w:rPr>
          <w:tag w:val="MENDELEY_CITATION_v3_eyJjaXRhdGlvbklEIjoiTUVOREVMRVlfQ0lUQVRJT05fNzQwZWUyMjAtMzE4My00NTNmLTkzN2YtYjY5ZDI3NjYzNDk0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144355962"/>
          <w:placeholder>
            <w:docPart w:val="7752FB7BBA34437DBB238A4445EC8511"/>
          </w:placeholder>
        </w:sdtPr>
        <w:sdtEndPr/>
        <w:sdtContent>
          <w:r w:rsidR="00875E11" w:rsidRPr="00875E11">
            <w:rPr>
              <w:rFonts w:cs="Times New Roman"/>
              <w:color w:val="000000"/>
            </w:rPr>
            <w:t>Su et al. (2025)</w:t>
          </w:r>
        </w:sdtContent>
      </w:sdt>
      <w:r w:rsidR="001A33BA">
        <w:rPr>
          <w:rFonts w:cs="Times New Roman"/>
          <w:color w:val="000000"/>
        </w:rPr>
        <w:t xml:space="preserve">, who refitted growth data measured at 6 °C from </w:t>
      </w:r>
      <w:sdt>
        <w:sdtPr>
          <w:rPr>
            <w:rFonts w:cs="Times New Roman"/>
            <w:color w:val="000000"/>
          </w:rPr>
          <w:tag w:val="MENDELEY_CITATION_v3_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"/>
          <w:id w:val="1554738497"/>
          <w:placeholder>
            <w:docPart w:val="C6A957640C944BCDADC1AA2A44D735EC"/>
          </w:placeholder>
        </w:sdtPr>
        <w:sdtEndPr/>
        <w:sdtContent>
          <w:r w:rsidR="00875E11" w:rsidRPr="00875E11">
            <w:rPr>
              <w:rFonts w:cs="Times New Roman"/>
              <w:color w:val="000000"/>
            </w:rPr>
            <w:t>Buehler et al. (2018)</w:t>
          </w:r>
        </w:sdtContent>
      </w:sdt>
      <w:r w:rsidR="001A33BA">
        <w:rPr>
          <w:rFonts w:cs="Times New Roman"/>
          <w:color w:val="000000"/>
        </w:rPr>
        <w:t xml:space="preserve"> to the Baranyi growth model.</w:t>
      </w:r>
      <w:r>
        <w:rPr>
          <w:rFonts w:cs="Times New Roman"/>
          <w:color w:val="000000"/>
        </w:rPr>
        <w:t xml:space="preserve"> </w:t>
      </w:r>
    </w:p>
    <w:p w14:paraId="41919474" w14:textId="77DB25F9" w:rsidR="002131DE" w:rsidRPr="001D7649" w:rsidRDefault="002131DE" w:rsidP="002131DE">
      <w:pPr>
        <w:pStyle w:val="Heading2"/>
      </w:pPr>
      <w:r w:rsidRPr="00D25A72">
        <w:rPr>
          <w:i/>
          <w:iCs/>
        </w:rPr>
        <w:t xml:space="preserve">Bacteroides </w:t>
      </w:r>
      <w:r w:rsidR="001D7649">
        <w:t>(100% growth group A)</w:t>
      </w:r>
    </w:p>
    <w:p w14:paraId="08F8EEC0" w14:textId="0C518F2F" w:rsidR="002131DE" w:rsidRDefault="00337D4F" w:rsidP="002131DE">
      <w:r>
        <w:t xml:space="preserve">This is an anaerobic </w:t>
      </w:r>
      <w:proofErr w:type="gramStart"/>
      <w:r>
        <w:t>taxon,</w:t>
      </w:r>
      <w:proofErr w:type="gramEnd"/>
      <w:r>
        <w:t xml:space="preserve"> therefore no growth is expected under milk storage conditions, which are aerobic.</w:t>
      </w:r>
    </w:p>
    <w:p w14:paraId="50EBEF9A" w14:textId="138024E9" w:rsidR="002131DE" w:rsidRPr="001D7649" w:rsidRDefault="002131DE" w:rsidP="002131DE">
      <w:pPr>
        <w:pStyle w:val="Heading2"/>
      </w:pPr>
      <w:proofErr w:type="spellStart"/>
      <w:r w:rsidRPr="00D25A72">
        <w:rPr>
          <w:i/>
          <w:iCs/>
        </w:rPr>
        <w:t>Ruminococcaceae</w:t>
      </w:r>
      <w:proofErr w:type="spellEnd"/>
      <w:r w:rsidRPr="00D25A72">
        <w:rPr>
          <w:i/>
          <w:iCs/>
        </w:rPr>
        <w:t xml:space="preserve"> </w:t>
      </w:r>
      <w:r w:rsidR="001D7649">
        <w:t>(100% growth group A)</w:t>
      </w:r>
    </w:p>
    <w:p w14:paraId="0653B519" w14:textId="53BB12D0" w:rsidR="002131DE" w:rsidRDefault="00337D4F" w:rsidP="002131DE">
      <w:r>
        <w:t xml:space="preserve">This is an anaerobic </w:t>
      </w:r>
      <w:proofErr w:type="gramStart"/>
      <w:r>
        <w:t>taxon,</w:t>
      </w:r>
      <w:proofErr w:type="gramEnd"/>
      <w:r>
        <w:t xml:space="preserve"> therefore no growth is expected under milk storage conditions, which are aerobic.</w:t>
      </w:r>
    </w:p>
    <w:p w14:paraId="545744DE" w14:textId="5CDC7B6F" w:rsidR="002131DE" w:rsidRPr="001D7649" w:rsidRDefault="002131DE" w:rsidP="002131DE">
      <w:pPr>
        <w:pStyle w:val="Heading2"/>
      </w:pPr>
      <w:proofErr w:type="spellStart"/>
      <w:r w:rsidRPr="00D25A72">
        <w:rPr>
          <w:i/>
          <w:iCs/>
        </w:rPr>
        <w:t>Psychrobacter</w:t>
      </w:r>
      <w:proofErr w:type="spellEnd"/>
      <w:r w:rsidRPr="00D25A72">
        <w:rPr>
          <w:i/>
          <w:iCs/>
        </w:rPr>
        <w:t xml:space="preserve"> </w:t>
      </w:r>
      <w:r w:rsidR="001D7649">
        <w:t>(100% growth group A)</w:t>
      </w:r>
    </w:p>
    <w:p w14:paraId="32F9C8BF" w14:textId="348CD623" w:rsidR="002131DE" w:rsidRDefault="001F03BA" w:rsidP="002131DE">
      <w:r>
        <w:t xml:space="preserve">This taxon is generally </w:t>
      </w:r>
      <w:r w:rsidR="00067131">
        <w:t>characterized</w:t>
      </w:r>
      <w:r>
        <w:t xml:space="preserve"> as psychro</w:t>
      </w:r>
      <w:r w:rsidR="00067131">
        <w:t xml:space="preserve">tolerant </w:t>
      </w:r>
      <w:sdt>
        <w:sdtPr>
          <w:rPr>
            <w:rFonts w:cs="Times New Roman"/>
            <w:color w:val="000000"/>
          </w:rPr>
          <w:tag w:val="MENDELEY_CITATION_v3_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"/>
          <w:id w:val="1952275397"/>
          <w:placeholder>
            <w:docPart w:val="DefaultPlaceholder_-1854013440"/>
          </w:placeholder>
        </w:sdtPr>
        <w:sdtEndPr/>
        <w:sdtContent>
          <w:r w:rsidR="00875E11" w:rsidRPr="00875E11">
            <w:rPr>
              <w:rFonts w:cs="Times New Roman"/>
              <w:color w:val="000000"/>
            </w:rPr>
            <w:t>(Welter et al., 2021)</w:t>
          </w:r>
        </w:sdtContent>
      </w:sdt>
      <w:r w:rsidR="00297603">
        <w:t xml:space="preserve"> and therefore was assigned to growth group D (high growth), however we </w:t>
      </w:r>
      <w:proofErr w:type="gramStart"/>
      <w:r w:rsidR="00297603">
        <w:t>were not able to</w:t>
      </w:r>
      <w:proofErr w:type="gramEnd"/>
      <w:r w:rsidR="00297603">
        <w:t xml:space="preserve"> find quantitative growth data from experiments on this specific taxon</w:t>
      </w:r>
      <w:r>
        <w:t xml:space="preserve">. </w:t>
      </w:r>
      <w:r w:rsidR="00297603">
        <w:t>Therefore, g</w:t>
      </w:r>
      <w:r>
        <w:t>rowth</w:t>
      </w:r>
      <w:r w:rsidR="00EA0DE2">
        <w:t xml:space="preserve"> parameters</w:t>
      </w:r>
      <w:r>
        <w:t xml:space="preserve"> </w:t>
      </w:r>
      <w:r w:rsidR="00EA0DE2">
        <w:t xml:space="preserve">in each simulation </w:t>
      </w:r>
      <w:r w:rsidR="00BB69AB">
        <w:t>are</w:t>
      </w:r>
      <w:r w:rsidR="00EA0DE2">
        <w:t xml:space="preserve"> determined by sampling </w:t>
      </w:r>
      <w:r w:rsidR="00BB69AB">
        <w:t xml:space="preserve">growth </w:t>
      </w:r>
      <w:r w:rsidR="00EA0DE2">
        <w:t xml:space="preserve">parameters from </w:t>
      </w:r>
      <w:r w:rsidR="00520001">
        <w:t xml:space="preserve">the other psychrotolerant </w:t>
      </w:r>
      <w:r w:rsidR="00297603">
        <w:t>non-sporeformers in our model.</w:t>
      </w:r>
    </w:p>
    <w:p w14:paraId="339727E5" w14:textId="017082D9" w:rsidR="002131DE" w:rsidRPr="001D6B67" w:rsidRDefault="002131DE" w:rsidP="002131DE">
      <w:pPr>
        <w:pStyle w:val="Heading2"/>
      </w:pPr>
      <w:r w:rsidRPr="00D25A72">
        <w:rPr>
          <w:i/>
          <w:iCs/>
        </w:rPr>
        <w:t xml:space="preserve">Stenotrophomonas </w:t>
      </w:r>
      <w:r w:rsidR="001D6B67">
        <w:t>(100% growth group D)</w:t>
      </w:r>
    </w:p>
    <w:p w14:paraId="48E2543B" w14:textId="283DE224" w:rsidR="002131DE" w:rsidRDefault="00EA0DE2" w:rsidP="002131DE">
      <w:r>
        <w:t xml:space="preserve">The growth parameters and 16S allelic type frequency for this taxon were sourced from </w:t>
      </w:r>
      <w:sdt>
        <w:sdtPr>
          <w:rPr>
            <w:rFonts w:cs="Times New Roman"/>
            <w:color w:val="000000"/>
          </w:rPr>
          <w:tag w:val="MENDELEY_CITATION_v3_eyJjaXRhdGlvbklEIjoiTUVOREVMRVlfQ0lUQVRJT05fMGIzMWZkYzctOGExMy00YjRiLWI2ZGItZDdjODQ1YzJiZmI3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1103992227"/>
          <w:placeholder>
            <w:docPart w:val="D6F4D3CA4677442CA2F63A4CDEF205D8"/>
          </w:placeholder>
        </w:sdtPr>
        <w:sdtEndPr/>
        <w:sdtContent>
          <w:r w:rsidR="00875E11" w:rsidRPr="00875E11">
            <w:rPr>
              <w:rFonts w:cs="Times New Roman"/>
              <w:color w:val="000000"/>
            </w:rPr>
            <w:t>Su et al. (2025)</w:t>
          </w:r>
        </w:sdtContent>
      </w:sdt>
      <w:r>
        <w:rPr>
          <w:rFonts w:cs="Times New Roman"/>
          <w:color w:val="000000"/>
        </w:rPr>
        <w:t xml:space="preserve">, who refitted growth data measured at 6 °C from </w:t>
      </w:r>
      <w:sdt>
        <w:sdtPr>
          <w:rPr>
            <w:rFonts w:cs="Times New Roman"/>
            <w:color w:val="000000"/>
          </w:rPr>
          <w:tag w:val="MENDELEY_CITATION_v3_eyJjaXRhdGlvbklEIjoiTUVOREVMRVlfQ0lUQVRJT05fYTJlNjRhMTEtNzhlYy00ZWM0LWI2ZTItMWRlOWUxNGYwZmU1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"/>
          <w:id w:val="-438753406"/>
          <w:placeholder>
            <w:docPart w:val="D6F4D3CA4677442CA2F63A4CDEF205D8"/>
          </w:placeholder>
        </w:sdtPr>
        <w:sdtEndPr/>
        <w:sdtContent>
          <w:r w:rsidR="00875E11" w:rsidRPr="00875E11">
            <w:rPr>
              <w:rFonts w:cs="Times New Roman"/>
              <w:color w:val="000000"/>
            </w:rPr>
            <w:t>Lau et al. (2022)</w:t>
          </w:r>
        </w:sdtContent>
      </w:sdt>
      <w:r>
        <w:rPr>
          <w:rFonts w:cs="Times New Roman"/>
          <w:color w:val="000000"/>
        </w:rPr>
        <w:t xml:space="preserve"> to the Baranyi growth model.</w:t>
      </w:r>
    </w:p>
    <w:p w14:paraId="2DC645AF" w14:textId="044659F4" w:rsidR="002131DE" w:rsidRPr="00B9093D" w:rsidRDefault="002131DE" w:rsidP="002131DE">
      <w:pPr>
        <w:pStyle w:val="Heading2"/>
      </w:pPr>
      <w:proofErr w:type="spellStart"/>
      <w:r w:rsidRPr="00D25A72">
        <w:rPr>
          <w:i/>
          <w:iCs/>
        </w:rPr>
        <w:t>Rikenellaceae</w:t>
      </w:r>
      <w:proofErr w:type="spellEnd"/>
      <w:r w:rsidRPr="00D25A72">
        <w:rPr>
          <w:i/>
          <w:iCs/>
        </w:rPr>
        <w:t xml:space="preserve"> </w:t>
      </w:r>
      <w:r w:rsidR="00B9093D">
        <w:t>(100% growth group A)</w:t>
      </w:r>
    </w:p>
    <w:p w14:paraId="2A6C13C8" w14:textId="4FB2E1FB" w:rsidR="002131DE" w:rsidRDefault="002D2955" w:rsidP="002131DE">
      <w:r>
        <w:t xml:space="preserve">This is an anaerobic </w:t>
      </w:r>
      <w:proofErr w:type="gramStart"/>
      <w:r>
        <w:t>taxon,</w:t>
      </w:r>
      <w:proofErr w:type="gramEnd"/>
      <w:r>
        <w:t xml:space="preserve"> therefore no growth is expected under milk storage conditions, which are aerobic.</w:t>
      </w:r>
    </w:p>
    <w:p w14:paraId="0F3FA4E5" w14:textId="174D0A30" w:rsidR="002131DE" w:rsidRPr="00B9093D" w:rsidRDefault="002131DE" w:rsidP="002131DE">
      <w:pPr>
        <w:pStyle w:val="Heading2"/>
      </w:pPr>
      <w:r w:rsidRPr="00D25A72">
        <w:rPr>
          <w:i/>
          <w:iCs/>
        </w:rPr>
        <w:t xml:space="preserve">Leuconostoc </w:t>
      </w:r>
      <w:r w:rsidR="00B9093D">
        <w:t>(100% growth group C)</w:t>
      </w:r>
    </w:p>
    <w:p w14:paraId="17A59260" w14:textId="10452DFE" w:rsidR="002131DE" w:rsidRDefault="005A7168" w:rsidP="002131DE">
      <w:r>
        <w:t xml:space="preserve">This taxon showed a </w:t>
      </w:r>
      <w:r w:rsidRPr="005A7168">
        <w:t>2-4 log increase</w:t>
      </w:r>
      <w:r w:rsidR="00FB0EDE">
        <w:t xml:space="preserve"> after 21 d at 6°C</w:t>
      </w:r>
      <w:r w:rsidRPr="005A7168">
        <w:t xml:space="preserve"> in ​</w:t>
      </w:r>
      <w:proofErr w:type="spellStart"/>
      <w:r w:rsidRPr="005A7168">
        <w:t>Trmčić</w:t>
      </w:r>
      <w:proofErr w:type="spellEnd"/>
      <w:r w:rsidRPr="005A7168">
        <w:t xml:space="preserve"> et al. </w:t>
      </w:r>
      <w:r>
        <w:t>(</w:t>
      </w:r>
      <w:r w:rsidRPr="005A7168">
        <w:t>2015)​ </w:t>
      </w:r>
      <w:r>
        <w:t>and was therefore sorted into growth group C (medium growth).</w:t>
      </w:r>
    </w:p>
    <w:p w14:paraId="45ED34A8" w14:textId="3CFC672C" w:rsidR="002131DE" w:rsidRPr="00B9093D" w:rsidRDefault="002131DE" w:rsidP="002131DE">
      <w:pPr>
        <w:pStyle w:val="Heading2"/>
        <w:rPr>
          <w:sz w:val="22"/>
          <w:szCs w:val="30"/>
        </w:rPr>
      </w:pPr>
      <w:proofErr w:type="spellStart"/>
      <w:r w:rsidRPr="00D25A72">
        <w:rPr>
          <w:i/>
          <w:iCs/>
        </w:rPr>
        <w:t>Chryseobacterium</w:t>
      </w:r>
      <w:proofErr w:type="spellEnd"/>
      <w:r w:rsidR="00B9093D">
        <w:rPr>
          <w:i/>
          <w:iCs/>
        </w:rPr>
        <w:t xml:space="preserve"> </w:t>
      </w:r>
      <w:r w:rsidR="00B9093D">
        <w:rPr>
          <w:sz w:val="22"/>
          <w:szCs w:val="30"/>
        </w:rPr>
        <w:t>(100% growth group D)</w:t>
      </w:r>
    </w:p>
    <w:p w14:paraId="3809EB52" w14:textId="12B7EA71" w:rsidR="002131DE" w:rsidRDefault="000F5A8D" w:rsidP="002131DE">
      <w:sdt>
        <w:sdtPr>
          <w:rPr>
            <w:rFonts w:cs="Times New Roman"/>
            <w:color w:val="000000"/>
          </w:rPr>
          <w:tag w:val="MENDELEY_CITATION_v3_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"/>
          <w:id w:val="328342418"/>
          <w:placeholder>
            <w:docPart w:val="DefaultPlaceholder_-1854013440"/>
          </w:placeholder>
        </w:sdtPr>
        <w:sdtEndPr/>
        <w:sdtContent>
          <w:proofErr w:type="spellStart"/>
          <w:r w:rsidR="00875E11" w:rsidRPr="00875E11">
            <w:rPr>
              <w:rFonts w:cs="Times New Roman"/>
              <w:color w:val="000000"/>
            </w:rPr>
            <w:t>Hantsis</w:t>
          </w:r>
          <w:proofErr w:type="spellEnd"/>
          <w:r w:rsidR="00875E11" w:rsidRPr="00875E11">
            <w:rPr>
              <w:rFonts w:cs="Times New Roman"/>
              <w:color w:val="000000"/>
            </w:rPr>
            <w:t>-Zacharov et al. (2008)</w:t>
          </w:r>
        </w:sdtContent>
      </w:sdt>
      <w:r w:rsidR="005B4095">
        <w:t xml:space="preserve"> </w:t>
      </w:r>
      <w:r w:rsidR="008273A5">
        <w:t>observed g</w:t>
      </w:r>
      <w:r w:rsidR="005B4095" w:rsidRPr="005B4095">
        <w:t>rowth</w:t>
      </w:r>
      <w:r w:rsidR="008273A5">
        <w:t xml:space="preserve"> (not-quantified)</w:t>
      </w:r>
      <w:r w:rsidR="005B4095" w:rsidRPr="005B4095">
        <w:t xml:space="preserve"> </w:t>
      </w:r>
      <w:r w:rsidR="008273A5">
        <w:t>of</w:t>
      </w:r>
      <w:r w:rsidR="005B4095" w:rsidRPr="005B4095">
        <w:t xml:space="preserve"> all 8 </w:t>
      </w:r>
      <w:r w:rsidR="008273A5">
        <w:t>tested</w:t>
      </w:r>
      <w:r w:rsidR="005B4095" w:rsidRPr="005B4095">
        <w:t xml:space="preserve"> species</w:t>
      </w:r>
      <w:r w:rsidR="008273A5">
        <w:t xml:space="preserve"> of </w:t>
      </w:r>
      <w:proofErr w:type="spellStart"/>
      <w:r w:rsidR="008273A5" w:rsidRPr="008273A5">
        <w:rPr>
          <w:i/>
          <w:iCs/>
        </w:rPr>
        <w:t>Chryseobacterium</w:t>
      </w:r>
      <w:proofErr w:type="spellEnd"/>
      <w:r w:rsidR="005B4095" w:rsidRPr="005B4095">
        <w:t xml:space="preserve"> at 7°C,</w:t>
      </w:r>
      <w:r w:rsidR="008273A5">
        <w:t xml:space="preserve"> and growth in</w:t>
      </w:r>
      <w:r w:rsidR="005B4095" w:rsidRPr="005B4095">
        <w:t xml:space="preserve"> 6</w:t>
      </w:r>
      <w:r w:rsidR="008273A5">
        <w:t xml:space="preserve"> out of </w:t>
      </w:r>
      <w:r w:rsidR="005B4095" w:rsidRPr="005B4095">
        <w:t>8 species at 5°C</w:t>
      </w:r>
      <w:r w:rsidR="008273A5">
        <w:t>.</w:t>
      </w:r>
      <w:r w:rsidR="005B4095" w:rsidRPr="005B4095">
        <w:t> ​</w:t>
      </w:r>
      <w:r w:rsidR="008273A5">
        <w:t xml:space="preserve">We decided to sort </w:t>
      </w:r>
      <w:proofErr w:type="spellStart"/>
      <w:r w:rsidR="008273A5">
        <w:t>Chryseobacterium</w:t>
      </w:r>
      <w:proofErr w:type="spellEnd"/>
      <w:r w:rsidR="008273A5">
        <w:t xml:space="preserve"> into category D (high growth). Since quantitative growth data were not </w:t>
      </w:r>
      <w:r w:rsidR="008273A5">
        <w:lastRenderedPageBreak/>
        <w:t xml:space="preserve">available, </w:t>
      </w:r>
      <w:r w:rsidR="0057308F">
        <w:t>growth parameters in each simulation are determined by sampling growth parameters from the other psychrotolerant non-sporeformers in our model.</w:t>
      </w:r>
    </w:p>
    <w:p w14:paraId="6F957DE8" w14:textId="66CA415E" w:rsidR="002131DE" w:rsidRPr="00B9093D" w:rsidRDefault="002131DE" w:rsidP="002131DE">
      <w:pPr>
        <w:pStyle w:val="Heading2"/>
      </w:pPr>
      <w:proofErr w:type="spellStart"/>
      <w:proofErr w:type="gramStart"/>
      <w:r w:rsidRPr="00D25A72">
        <w:rPr>
          <w:i/>
          <w:iCs/>
        </w:rPr>
        <w:t>Paeniclostridium</w:t>
      </w:r>
      <w:proofErr w:type="spellEnd"/>
      <w:r w:rsidRPr="00D25A72">
        <w:rPr>
          <w:i/>
          <w:iCs/>
        </w:rPr>
        <w:t xml:space="preserve"> </w:t>
      </w:r>
      <w:r w:rsidR="00B9093D">
        <w:t>((</w:t>
      </w:r>
      <w:proofErr w:type="gramEnd"/>
      <w:r w:rsidR="00B9093D">
        <w:t>100% growth group A)</w:t>
      </w:r>
    </w:p>
    <w:p w14:paraId="550C144F" w14:textId="7A82BF27" w:rsidR="002131DE" w:rsidRDefault="00337D4F" w:rsidP="002131DE">
      <w:r>
        <w:t xml:space="preserve">This is an anaerobic </w:t>
      </w:r>
      <w:proofErr w:type="gramStart"/>
      <w:r>
        <w:t>taxon,</w:t>
      </w:r>
      <w:proofErr w:type="gramEnd"/>
      <w:r>
        <w:t xml:space="preserve"> therefore no growth is expected under milk storage conditions, which are aerobic.</w:t>
      </w:r>
    </w:p>
    <w:p w14:paraId="4B73EB3F" w14:textId="084A795A" w:rsidR="002131DE" w:rsidRPr="00305074" w:rsidRDefault="002131DE" w:rsidP="002131DE">
      <w:pPr>
        <w:pStyle w:val="Heading2"/>
      </w:pPr>
      <w:r w:rsidRPr="00D25A72">
        <w:rPr>
          <w:i/>
          <w:iCs/>
        </w:rPr>
        <w:t xml:space="preserve">Paenibacillus </w:t>
      </w:r>
      <w:r w:rsidR="00305074">
        <w:t>(100% growth group D)</w:t>
      </w:r>
    </w:p>
    <w:p w14:paraId="3914B3D8" w14:textId="6D471A17" w:rsidR="002131DE" w:rsidRDefault="000D19C2" w:rsidP="002131DE">
      <w:r>
        <w:t xml:space="preserve">The growth parameters and </w:t>
      </w:r>
      <w:proofErr w:type="spellStart"/>
      <w:r w:rsidR="009148CB">
        <w:t>rpoB</w:t>
      </w:r>
      <w:proofErr w:type="spellEnd"/>
      <w:r>
        <w:t xml:space="preserve"> allelic type frequency for this taxon were sourced from </w:t>
      </w:r>
      <w:sdt>
        <w:sdtPr>
          <w:rPr>
            <w:rFonts w:cs="Times New Roman"/>
            <w:color w:val="000000"/>
          </w:rPr>
          <w:tag w:val="MENDELEY_CITATION_v3_eyJjaXRhdGlvbklEIjoiTUVOREVMRVlfQ0lUQVRJT05fNzZhZTg3NGItMTc1MC00Mjg5LTgyN2QtZWNjOTgzODlkM2I2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403456088"/>
          <w:placeholder>
            <w:docPart w:val="ADC1DA6105744AC198BCDC6FAC6E7A2D"/>
          </w:placeholder>
        </w:sdtPr>
        <w:sdtEndPr/>
        <w:sdtContent>
          <w:r w:rsidR="00875E11" w:rsidRPr="00875E11">
            <w:rPr>
              <w:rFonts w:cs="Times New Roman"/>
              <w:color w:val="000000"/>
            </w:rPr>
            <w:t>Su et al. (2025)</w:t>
          </w:r>
        </w:sdtContent>
      </w:sdt>
      <w:r>
        <w:rPr>
          <w:rFonts w:cs="Times New Roman"/>
          <w:color w:val="000000"/>
        </w:rPr>
        <w:t>, who refitted growth data measured at 6 °C from</w:t>
      </w:r>
      <w:r w:rsidR="009148CB">
        <w:rPr>
          <w:rFonts w:cs="Times New Roman"/>
          <w:color w:val="000000"/>
        </w:rPr>
        <w:t xml:space="preserve"> </w:t>
      </w:r>
      <w:sdt>
        <w:sdtPr>
          <w:rPr>
            <w:rFonts w:cs="Times New Roman"/>
            <w:color w:val="000000"/>
          </w:rPr>
          <w:tag w:val="MENDELEY_CITATION_v3_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"/>
          <w:id w:val="-818498094"/>
          <w:placeholder>
            <w:docPart w:val="DefaultPlaceholder_-1854013440"/>
          </w:placeholder>
        </w:sdtPr>
        <w:sdtEndPr/>
        <w:sdtContent>
          <w:r w:rsidR="00875E11" w:rsidRPr="00875E11">
            <w:rPr>
              <w:rFonts w:cs="Times New Roman"/>
              <w:color w:val="000000"/>
            </w:rPr>
            <w:t>Buehler et al. (2018)</w:t>
          </w:r>
        </w:sdtContent>
      </w:sdt>
      <w:r>
        <w:rPr>
          <w:rFonts w:cs="Times New Roman"/>
          <w:color w:val="000000"/>
        </w:rPr>
        <w:t xml:space="preserve"> to the Baranyi growth model.</w:t>
      </w:r>
    </w:p>
    <w:p w14:paraId="6A4424C8" w14:textId="26E23715" w:rsidR="002131DE" w:rsidRPr="00305074" w:rsidRDefault="002131DE" w:rsidP="002131DE">
      <w:pPr>
        <w:pStyle w:val="Heading2"/>
      </w:pPr>
      <w:r w:rsidRPr="00D25A72">
        <w:rPr>
          <w:i/>
          <w:iCs/>
        </w:rPr>
        <w:t xml:space="preserve">Microbacterium </w:t>
      </w:r>
      <w:r w:rsidR="00305074">
        <w:t>(50% growth group B, 50% growth group C)</w:t>
      </w:r>
    </w:p>
    <w:p w14:paraId="785822C4" w14:textId="43C788C6" w:rsidR="001B3AD8" w:rsidRDefault="007C66B0" w:rsidP="002131DE">
      <w:pPr>
        <w:rPr>
          <w:rFonts w:cs="Times New Roman"/>
          <w:color w:val="000000"/>
        </w:rPr>
      </w:pPr>
      <w:r>
        <w:t xml:space="preserve">Growth rates </w:t>
      </w:r>
      <w:r w:rsidR="00AD78C3">
        <w:t xml:space="preserve">of two </w:t>
      </w:r>
      <w:r w:rsidR="00AD78C3">
        <w:rPr>
          <w:i/>
          <w:iCs/>
        </w:rPr>
        <w:t xml:space="preserve">Microbacterium </w:t>
      </w:r>
      <w:r w:rsidR="00AD78C3">
        <w:t>isolates were observed at</w:t>
      </w:r>
      <w:r w:rsidRPr="00AD78C3">
        <w:rPr>
          <w:i/>
          <w:iCs/>
        </w:rPr>
        <w:t xml:space="preserve"> </w:t>
      </w:r>
      <w:r w:rsidRPr="007C66B0">
        <w:t>0.0064 and 0.016 log </w:t>
      </w:r>
      <w:proofErr w:type="spellStart"/>
      <w:r w:rsidRPr="007C66B0">
        <w:t>cfu</w:t>
      </w:r>
      <w:proofErr w:type="spellEnd"/>
      <w:r w:rsidRPr="007C66B0">
        <w:t>/mL/h at 8°C ​</w:t>
      </w:r>
      <w:r w:rsidR="00D02930">
        <w:t xml:space="preserve">without a lag phase </w:t>
      </w:r>
      <w:r>
        <w:t xml:space="preserve">in </w:t>
      </w:r>
      <w:sdt>
        <w:sdtPr>
          <w:rPr>
            <w:rFonts w:cs="Times New Roman"/>
            <w:color w:val="000000"/>
          </w:rPr>
          <w:tag w:val="MENDELEY_CITATION_v3_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"/>
          <w:id w:val="1369489144"/>
          <w:placeholder>
            <w:docPart w:val="DefaultPlaceholder_-1854013440"/>
          </w:placeholder>
        </w:sdtPr>
        <w:sdtEndPr/>
        <w:sdtContent>
          <w:proofErr w:type="spellStart"/>
          <w:r w:rsidR="00875E11" w:rsidRPr="00875E11">
            <w:rPr>
              <w:rFonts w:cs="Times New Roman"/>
              <w:color w:val="000000"/>
            </w:rPr>
            <w:t>Bellassi</w:t>
          </w:r>
          <w:proofErr w:type="spellEnd"/>
          <w:r w:rsidR="00875E11" w:rsidRPr="00875E11">
            <w:rPr>
              <w:rFonts w:cs="Times New Roman"/>
              <w:color w:val="000000"/>
            </w:rPr>
            <w:t xml:space="preserve"> et al. (2020)</w:t>
          </w:r>
        </w:sdtContent>
      </w:sdt>
      <w:r>
        <w:rPr>
          <w:rFonts w:cs="Times New Roman"/>
          <w:color w:val="000000"/>
        </w:rPr>
        <w:t xml:space="preserve"> translate to </w:t>
      </w:r>
      <w:r w:rsidR="00890CDB">
        <w:rPr>
          <w:rFonts w:cs="Times New Roman"/>
          <w:color w:val="000000"/>
        </w:rPr>
        <w:t xml:space="preserve">2.21 log </w:t>
      </w:r>
      <w:r w:rsidR="00AD78C3">
        <w:rPr>
          <w:rFonts w:cs="Times New Roman"/>
          <w:color w:val="000000"/>
        </w:rPr>
        <w:t xml:space="preserve">and 5.52 log </w:t>
      </w:r>
      <w:r w:rsidR="00890CDB">
        <w:rPr>
          <w:rFonts w:cs="Times New Roman"/>
          <w:color w:val="000000"/>
        </w:rPr>
        <w:t>increase after 21 d at 6°C</w:t>
      </w:r>
      <w:r w:rsidR="00AD78C3">
        <w:rPr>
          <w:rFonts w:cs="Times New Roman"/>
          <w:color w:val="000000"/>
        </w:rPr>
        <w:t xml:space="preserve">. </w:t>
      </w:r>
    </w:p>
    <w:p w14:paraId="2CB46176" w14:textId="76484937" w:rsidR="001B3AD8" w:rsidRPr="006718A7" w:rsidRDefault="00E00112" w:rsidP="002131DE">
      <w:pPr>
        <w:rPr>
          <w:rFonts w:eastAsiaTheme="minorEastAsia" w:cs="Times New Roman"/>
        </w:rPr>
      </w:pPr>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 lower</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6°C-(-3.62 °C)</m:t>
                      </m:r>
                    </m:num>
                    <m:den>
                      <m:r>
                        <w:rPr>
                          <w:rFonts w:ascii="Cambria Math" w:hAnsi="Cambria Math"/>
                        </w:rPr>
                        <m:t>8°C-(-3.62 °C)</m:t>
                      </m:r>
                    </m:den>
                  </m:f>
                </m:e>
              </m:d>
            </m:e>
            <m:sup>
              <m:r>
                <w:rPr>
                  <w:rFonts w:ascii="Cambria Math" w:hAnsi="Cambria Math"/>
                </w:rPr>
                <m:t>2</m:t>
              </m:r>
            </m:sup>
          </m:sSup>
          <m:r>
            <w:rPr>
              <w:rFonts w:ascii="Cambria Math" w:hAnsi="Cambria Math"/>
            </w:rPr>
            <m:t>*(0.0064 x 24 x 21)</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CFU</m:t>
                  </m:r>
                </m:num>
                <m:den>
                  <m:r>
                    <w:rPr>
                      <w:rFonts w:ascii="Cambria Math" w:hAnsi="Cambria Math"/>
                    </w:rPr>
                    <m:t>mL</m:t>
                  </m:r>
                </m:den>
              </m:f>
              <m:r>
                <w:rPr>
                  <w:rFonts w:ascii="Cambria Math" w:hAnsi="Cambria Math"/>
                </w:rPr>
                <m:t>per 21d =2.21</m:t>
              </m:r>
              <m:f>
                <m:fPr>
                  <m:ctrlPr>
                    <w:rPr>
                      <w:rFonts w:ascii="Cambria Math" w:hAnsi="Cambria Math"/>
                      <w:i/>
                    </w:rPr>
                  </m:ctrlPr>
                </m:fPr>
                <m:num>
                  <m:r>
                    <w:rPr>
                      <w:rFonts w:ascii="Cambria Math" w:hAnsi="Cambria Math"/>
                    </w:rPr>
                    <m:t>CFU</m:t>
                  </m:r>
                </m:num>
                <m:den>
                  <m:r>
                    <w:rPr>
                      <w:rFonts w:ascii="Cambria Math" w:hAnsi="Cambria Math"/>
                    </w:rPr>
                    <m:t>mL</m:t>
                  </m:r>
                </m:den>
              </m:f>
              <m:r>
                <w:rPr>
                  <w:rFonts w:ascii="Cambria Math" w:hAnsi="Cambria Math"/>
                </w:rPr>
                <m:t>per 21 d</m:t>
              </m:r>
            </m:e>
          </m:func>
        </m:oMath>
      </m:oMathPara>
    </w:p>
    <w:p w14:paraId="15CF7EA0" w14:textId="5E8AE2A7" w:rsidR="006718A7" w:rsidRPr="006718A7" w:rsidRDefault="006718A7" w:rsidP="006718A7">
      <w:pPr>
        <w:rPr>
          <w:rFonts w:eastAsiaTheme="minorEastAsia" w:cs="Times New Roman"/>
        </w:rPr>
      </w:pPr>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 upper</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6°C-(-3.62 °C)</m:t>
                      </m:r>
                    </m:num>
                    <m:den>
                      <m:r>
                        <w:rPr>
                          <w:rFonts w:ascii="Cambria Math" w:hAnsi="Cambria Math"/>
                        </w:rPr>
                        <m:t>8°C-(-3.62 °C)</m:t>
                      </m:r>
                    </m:den>
                  </m:f>
                </m:e>
              </m:d>
            </m:e>
            <m:sup>
              <m:r>
                <w:rPr>
                  <w:rFonts w:ascii="Cambria Math" w:hAnsi="Cambria Math"/>
                </w:rPr>
                <m:t>2</m:t>
              </m:r>
            </m:sup>
          </m:sSup>
          <m:r>
            <w:rPr>
              <w:rFonts w:ascii="Cambria Math" w:hAnsi="Cambria Math"/>
            </w:rPr>
            <m:t>*(0.016 x 24 x 21)</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CFU</m:t>
                  </m:r>
                </m:num>
                <m:den>
                  <m:r>
                    <w:rPr>
                      <w:rFonts w:ascii="Cambria Math" w:hAnsi="Cambria Math"/>
                    </w:rPr>
                    <m:t>mL</m:t>
                  </m:r>
                </m:den>
              </m:f>
              <m:r>
                <w:rPr>
                  <w:rFonts w:ascii="Cambria Math" w:hAnsi="Cambria Math"/>
                </w:rPr>
                <m:t>per 21d =5.52</m:t>
              </m:r>
              <m:f>
                <m:fPr>
                  <m:ctrlPr>
                    <w:rPr>
                      <w:rFonts w:ascii="Cambria Math" w:hAnsi="Cambria Math"/>
                      <w:i/>
                    </w:rPr>
                  </m:ctrlPr>
                </m:fPr>
                <m:num>
                  <m:r>
                    <w:rPr>
                      <w:rFonts w:ascii="Cambria Math" w:hAnsi="Cambria Math"/>
                    </w:rPr>
                    <m:t>CFU</m:t>
                  </m:r>
                </m:num>
                <m:den>
                  <m:r>
                    <w:rPr>
                      <w:rFonts w:ascii="Cambria Math" w:hAnsi="Cambria Math"/>
                    </w:rPr>
                    <m:t>mL</m:t>
                  </m:r>
                </m:den>
              </m:f>
              <m:r>
                <w:rPr>
                  <w:rFonts w:ascii="Cambria Math" w:hAnsi="Cambria Math"/>
                </w:rPr>
                <m:t>per 21 d</m:t>
              </m:r>
            </m:e>
          </m:func>
        </m:oMath>
      </m:oMathPara>
    </w:p>
    <w:p w14:paraId="176A3673" w14:textId="0E303F8C" w:rsidR="002131DE" w:rsidRDefault="00D02930" w:rsidP="002131DE">
      <w:pPr>
        <w:rPr>
          <w:rFonts w:cs="Times New Roman"/>
          <w:color w:val="000000"/>
        </w:rPr>
      </w:pPr>
      <w:r>
        <w:rPr>
          <w:rFonts w:cs="Times New Roman"/>
          <w:color w:val="000000"/>
        </w:rPr>
        <w:t xml:space="preserve">However, in </w:t>
      </w:r>
      <w:sdt>
        <w:sdtPr>
          <w:rPr>
            <w:rFonts w:cs="Times New Roman"/>
            <w:color w:val="000000"/>
          </w:rPr>
          <w:tag w:val="MENDELEY_CITATION_v3_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"/>
          <w:id w:val="-1381933613"/>
          <w:placeholder>
            <w:docPart w:val="DefaultPlaceholder_-1854013440"/>
          </w:placeholder>
        </w:sdtPr>
        <w:sdtEndPr/>
        <w:sdtContent>
          <w:r w:rsidR="00875E11" w:rsidRPr="00875E11">
            <w:rPr>
              <w:rFonts w:cs="Times New Roman"/>
              <w:color w:val="000000"/>
            </w:rPr>
            <w:t>Lott et al. (2023),</w:t>
          </w:r>
        </w:sdtContent>
      </w:sdt>
      <w:r w:rsidR="001E299E">
        <w:rPr>
          <w:rFonts w:cs="Times New Roman"/>
          <w:color w:val="000000"/>
        </w:rPr>
        <w:t xml:space="preserve"> microfiltered milk from </w:t>
      </w:r>
      <w:proofErr w:type="gramStart"/>
      <w:r w:rsidR="001E299E">
        <w:rPr>
          <w:rFonts w:cs="Times New Roman"/>
          <w:color w:val="000000"/>
        </w:rPr>
        <w:t>which mostly</w:t>
      </w:r>
      <w:proofErr w:type="gramEnd"/>
      <w:r>
        <w:rPr>
          <w:rFonts w:cs="Times New Roman"/>
          <w:color w:val="000000"/>
        </w:rPr>
        <w:t xml:space="preserve"> </w:t>
      </w:r>
      <w:r w:rsidRPr="00D02930">
        <w:rPr>
          <w:rFonts w:cs="Times New Roman"/>
          <w:i/>
          <w:iCs/>
          <w:color w:val="000000"/>
        </w:rPr>
        <w:t>Microbacterium</w:t>
      </w:r>
      <w:r>
        <w:rPr>
          <w:rFonts w:cs="Times New Roman"/>
          <w:i/>
          <w:iCs/>
          <w:color w:val="000000"/>
        </w:rPr>
        <w:t xml:space="preserve"> </w:t>
      </w:r>
      <w:r w:rsidR="001E299E">
        <w:rPr>
          <w:rFonts w:cs="Times New Roman"/>
          <w:color w:val="000000"/>
        </w:rPr>
        <w:t xml:space="preserve">was isolated, </w:t>
      </w:r>
      <w:r>
        <w:rPr>
          <w:rFonts w:cs="Times New Roman"/>
          <w:color w:val="000000"/>
        </w:rPr>
        <w:t xml:space="preserve">does exhibit a lag phase of up to 28 days at 6°C after pasteurization. We compromised the two sources by setting </w:t>
      </w:r>
      <w:r w:rsidRPr="00D02930">
        <w:rPr>
          <w:rFonts w:cs="Times New Roman"/>
          <w:i/>
          <w:iCs/>
          <w:color w:val="000000"/>
        </w:rPr>
        <w:t>Microbacterium</w:t>
      </w:r>
      <w:r>
        <w:rPr>
          <w:rFonts w:cs="Times New Roman"/>
          <w:i/>
          <w:iCs/>
          <w:color w:val="000000"/>
        </w:rPr>
        <w:t xml:space="preserve"> </w:t>
      </w:r>
      <w:r>
        <w:rPr>
          <w:rFonts w:cs="Times New Roman"/>
          <w:color w:val="000000"/>
        </w:rPr>
        <w:t>to 50% each in growth groups B and C.</w:t>
      </w:r>
    </w:p>
    <w:p w14:paraId="0E5B5FC5" w14:textId="4B81C99E" w:rsidR="00574502" w:rsidRDefault="00574502" w:rsidP="00574502">
      <w:pPr>
        <w:pStyle w:val="Heading1"/>
      </w:pPr>
      <w:r>
        <w:t xml:space="preserve">Linear and logistic models fitted to the relationship between </w:t>
      </w:r>
      <w:r w:rsidRPr="00574502">
        <w:rPr>
          <w:i/>
          <w:iCs/>
        </w:rPr>
        <w:t>Paenibacillus</w:t>
      </w:r>
      <w:r>
        <w:t xml:space="preserve"> relative abundance, bacterial concentration in BTRM and the bacterial concentration and spoiled container proportion on shelf-life day 21</w:t>
      </w:r>
    </w:p>
    <w:p w14:paraId="502B33BF" w14:textId="77777777" w:rsidR="004C2CD3" w:rsidRDefault="004C2CD3" w:rsidP="00574502"/>
    <w:p w14:paraId="75D604A3" w14:textId="439542A9" w:rsidR="00574502" w:rsidRDefault="001462EE" w:rsidP="00574502">
      <w:r>
        <w:t>Linear:</w:t>
      </w:r>
    </w:p>
    <w:p w14:paraId="3CF68D8A"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Call:</w:t>
      </w:r>
    </w:p>
    <w:p w14:paraId="59A0AD44"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roofErr w:type="spellStart"/>
      <w:r w:rsidRPr="00133476">
        <w:rPr>
          <w:rFonts w:ascii="Consolas" w:eastAsia="Times New Roman" w:hAnsi="Consolas" w:cs="Courier New"/>
          <w:color w:val="000000"/>
          <w:sz w:val="18"/>
          <w:szCs w:val="18"/>
        </w:rPr>
        <w:t>lm</w:t>
      </w:r>
      <w:proofErr w:type="spellEnd"/>
      <w:r w:rsidRPr="00133476">
        <w:rPr>
          <w:rFonts w:ascii="Consolas" w:eastAsia="Times New Roman" w:hAnsi="Consolas" w:cs="Courier New"/>
          <w:color w:val="000000"/>
          <w:sz w:val="18"/>
          <w:szCs w:val="18"/>
        </w:rPr>
        <w:t>(formula = log10sumN ~ log10(</w:t>
      </w:r>
      <w:proofErr w:type="spellStart"/>
      <w:r w:rsidRPr="00133476">
        <w:rPr>
          <w:rFonts w:ascii="Consolas" w:eastAsia="Times New Roman" w:hAnsi="Consolas" w:cs="Courier New"/>
          <w:color w:val="000000"/>
          <w:sz w:val="18"/>
          <w:szCs w:val="18"/>
        </w:rPr>
        <w:t>CFUlotini</w:t>
      </w:r>
      <w:proofErr w:type="spellEnd"/>
      <w:r w:rsidRPr="00133476">
        <w:rPr>
          <w:rFonts w:ascii="Consolas" w:eastAsia="Times New Roman" w:hAnsi="Consolas" w:cs="Courier New"/>
          <w:color w:val="000000"/>
          <w:sz w:val="18"/>
          <w:szCs w:val="18"/>
        </w:rPr>
        <w:t xml:space="preserve">) + </w:t>
      </w:r>
      <w:proofErr w:type="spellStart"/>
      <w:r w:rsidRPr="00133476">
        <w:rPr>
          <w:rFonts w:ascii="Consolas" w:eastAsia="Times New Roman" w:hAnsi="Consolas" w:cs="Courier New"/>
          <w:color w:val="000000"/>
          <w:sz w:val="18"/>
          <w:szCs w:val="18"/>
        </w:rPr>
        <w:t>Paenibacillus_Rel_ab</w:t>
      </w:r>
      <w:proofErr w:type="spellEnd"/>
      <w:r w:rsidRPr="00133476">
        <w:rPr>
          <w:rFonts w:ascii="Consolas" w:eastAsia="Times New Roman" w:hAnsi="Consolas" w:cs="Courier New"/>
          <w:color w:val="000000"/>
          <w:sz w:val="18"/>
          <w:szCs w:val="18"/>
        </w:rPr>
        <w:t xml:space="preserve"> + </w:t>
      </w:r>
    </w:p>
    <w:p w14:paraId="0423E425"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    log10(</w:t>
      </w:r>
      <w:proofErr w:type="spellStart"/>
      <w:r w:rsidRPr="00133476">
        <w:rPr>
          <w:rFonts w:ascii="Consolas" w:eastAsia="Times New Roman" w:hAnsi="Consolas" w:cs="Courier New"/>
          <w:color w:val="000000"/>
          <w:sz w:val="18"/>
          <w:szCs w:val="18"/>
        </w:rPr>
        <w:t>CFUlotini</w:t>
      </w:r>
      <w:proofErr w:type="spellEnd"/>
      <w:r w:rsidRPr="00133476">
        <w:rPr>
          <w:rFonts w:ascii="Consolas" w:eastAsia="Times New Roman" w:hAnsi="Consolas" w:cs="Courier New"/>
          <w:color w:val="000000"/>
          <w:sz w:val="18"/>
          <w:szCs w:val="18"/>
        </w:rPr>
        <w:t xml:space="preserve">) * </w:t>
      </w:r>
      <w:proofErr w:type="spellStart"/>
      <w:r w:rsidRPr="00133476">
        <w:rPr>
          <w:rFonts w:ascii="Consolas" w:eastAsia="Times New Roman" w:hAnsi="Consolas" w:cs="Courier New"/>
          <w:color w:val="000000"/>
          <w:sz w:val="18"/>
          <w:szCs w:val="18"/>
        </w:rPr>
        <w:t>Paenibacillus_Rel_ab</w:t>
      </w:r>
      <w:proofErr w:type="spellEnd"/>
      <w:r w:rsidRPr="00133476">
        <w:rPr>
          <w:rFonts w:ascii="Consolas" w:eastAsia="Times New Roman" w:hAnsi="Consolas" w:cs="Courier New"/>
          <w:color w:val="000000"/>
          <w:sz w:val="18"/>
          <w:szCs w:val="18"/>
        </w:rPr>
        <w:t>, data = results_d21)</w:t>
      </w:r>
    </w:p>
    <w:p w14:paraId="6FF41C21"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
    <w:p w14:paraId="02E82324"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Residuals:</w:t>
      </w:r>
    </w:p>
    <w:p w14:paraId="1E98C704"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    Min      1Q  Median      3Q     Max </w:t>
      </w:r>
    </w:p>
    <w:p w14:paraId="66179B00"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-4.4893 -0.9009 -0.4155  0.4652  7.7885 </w:t>
      </w:r>
    </w:p>
    <w:p w14:paraId="32A248D6"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
    <w:p w14:paraId="16D0FA8F"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Coefficients:</w:t>
      </w:r>
    </w:p>
    <w:p w14:paraId="6A28F7FE"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                                      Estimate Std. Error t value </w:t>
      </w:r>
      <w:proofErr w:type="spellStart"/>
      <w:r w:rsidRPr="00133476">
        <w:rPr>
          <w:rFonts w:ascii="Consolas" w:eastAsia="Times New Roman" w:hAnsi="Consolas" w:cs="Courier New"/>
          <w:color w:val="000000"/>
          <w:sz w:val="18"/>
          <w:szCs w:val="18"/>
        </w:rPr>
        <w:t>Pr</w:t>
      </w:r>
      <w:proofErr w:type="spellEnd"/>
      <w:r w:rsidRPr="00133476">
        <w:rPr>
          <w:rFonts w:ascii="Consolas" w:eastAsia="Times New Roman" w:hAnsi="Consolas" w:cs="Courier New"/>
          <w:color w:val="000000"/>
          <w:sz w:val="18"/>
          <w:szCs w:val="18"/>
        </w:rPr>
        <w:t xml:space="preserve">(&gt;|t|)    </w:t>
      </w:r>
    </w:p>
    <w:p w14:paraId="40BEC662"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val="de-DE"/>
        </w:rPr>
      </w:pPr>
      <w:r w:rsidRPr="00133476">
        <w:rPr>
          <w:rFonts w:ascii="Consolas" w:eastAsia="Times New Roman" w:hAnsi="Consolas" w:cs="Courier New"/>
          <w:color w:val="000000"/>
          <w:sz w:val="18"/>
          <w:szCs w:val="18"/>
          <w:lang w:val="de-DE"/>
        </w:rPr>
        <w:t>(</w:t>
      </w:r>
      <w:proofErr w:type="spellStart"/>
      <w:proofErr w:type="gramStart"/>
      <w:r w:rsidRPr="00133476">
        <w:rPr>
          <w:rFonts w:ascii="Consolas" w:eastAsia="Times New Roman" w:hAnsi="Consolas" w:cs="Courier New"/>
          <w:color w:val="000000"/>
          <w:sz w:val="18"/>
          <w:szCs w:val="18"/>
          <w:lang w:val="de-DE"/>
        </w:rPr>
        <w:t>Intercept</w:t>
      </w:r>
      <w:proofErr w:type="spellEnd"/>
      <w:r w:rsidRPr="00133476">
        <w:rPr>
          <w:rFonts w:ascii="Consolas" w:eastAsia="Times New Roman" w:hAnsi="Consolas" w:cs="Courier New"/>
          <w:color w:val="000000"/>
          <w:sz w:val="18"/>
          <w:szCs w:val="18"/>
          <w:lang w:val="de-DE"/>
        </w:rPr>
        <w:t xml:space="preserve">)   </w:t>
      </w:r>
      <w:proofErr w:type="gramEnd"/>
      <w:r w:rsidRPr="00133476">
        <w:rPr>
          <w:rFonts w:ascii="Consolas" w:eastAsia="Times New Roman" w:hAnsi="Consolas" w:cs="Courier New"/>
          <w:color w:val="000000"/>
          <w:sz w:val="18"/>
          <w:szCs w:val="18"/>
          <w:lang w:val="de-DE"/>
        </w:rPr>
        <w:t xml:space="preserve">                        -0.72286    </w:t>
      </w:r>
      <w:proofErr w:type="gramStart"/>
      <w:r w:rsidRPr="00133476">
        <w:rPr>
          <w:rFonts w:ascii="Consolas" w:eastAsia="Times New Roman" w:hAnsi="Consolas" w:cs="Courier New"/>
          <w:color w:val="000000"/>
          <w:sz w:val="18"/>
          <w:szCs w:val="18"/>
          <w:lang w:val="de-DE"/>
        </w:rPr>
        <w:t>0.01873  -</w:t>
      </w:r>
      <w:proofErr w:type="gramEnd"/>
      <w:r w:rsidRPr="00133476">
        <w:rPr>
          <w:rFonts w:ascii="Consolas" w:eastAsia="Times New Roman" w:hAnsi="Consolas" w:cs="Courier New"/>
          <w:color w:val="000000"/>
          <w:sz w:val="18"/>
          <w:szCs w:val="18"/>
          <w:lang w:val="de-DE"/>
        </w:rPr>
        <w:t>38.59   &lt;2e-16 ***</w:t>
      </w:r>
    </w:p>
    <w:p w14:paraId="71CD61C9"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val="de-DE"/>
        </w:rPr>
      </w:pPr>
      <w:r w:rsidRPr="00133476">
        <w:rPr>
          <w:rFonts w:ascii="Consolas" w:eastAsia="Times New Roman" w:hAnsi="Consolas" w:cs="Courier New"/>
          <w:color w:val="000000"/>
          <w:sz w:val="18"/>
          <w:szCs w:val="18"/>
          <w:lang w:val="de-DE"/>
        </w:rPr>
        <w:t>log10(</w:t>
      </w:r>
      <w:proofErr w:type="spellStart"/>
      <w:proofErr w:type="gramStart"/>
      <w:r w:rsidRPr="00133476">
        <w:rPr>
          <w:rFonts w:ascii="Consolas" w:eastAsia="Times New Roman" w:hAnsi="Consolas" w:cs="Courier New"/>
          <w:color w:val="000000"/>
          <w:sz w:val="18"/>
          <w:szCs w:val="18"/>
          <w:lang w:val="de-DE"/>
        </w:rPr>
        <w:t>CFUlotini</w:t>
      </w:r>
      <w:proofErr w:type="spellEnd"/>
      <w:r w:rsidRPr="00133476">
        <w:rPr>
          <w:rFonts w:ascii="Consolas" w:eastAsia="Times New Roman" w:hAnsi="Consolas" w:cs="Courier New"/>
          <w:color w:val="000000"/>
          <w:sz w:val="18"/>
          <w:szCs w:val="18"/>
          <w:lang w:val="de-DE"/>
        </w:rPr>
        <w:t xml:space="preserve">)   </w:t>
      </w:r>
      <w:proofErr w:type="gramEnd"/>
      <w:r w:rsidRPr="00133476">
        <w:rPr>
          <w:rFonts w:ascii="Consolas" w:eastAsia="Times New Roman" w:hAnsi="Consolas" w:cs="Courier New"/>
          <w:color w:val="000000"/>
          <w:sz w:val="18"/>
          <w:szCs w:val="18"/>
          <w:lang w:val="de-DE"/>
        </w:rPr>
        <w:t xml:space="preserve">                    1.02736    </w:t>
      </w:r>
      <w:proofErr w:type="gramStart"/>
      <w:r w:rsidRPr="00133476">
        <w:rPr>
          <w:rFonts w:ascii="Consolas" w:eastAsia="Times New Roman" w:hAnsi="Consolas" w:cs="Courier New"/>
          <w:color w:val="000000"/>
          <w:sz w:val="18"/>
          <w:szCs w:val="18"/>
          <w:lang w:val="de-DE"/>
        </w:rPr>
        <w:t>0.00527  194.96</w:t>
      </w:r>
      <w:proofErr w:type="gramEnd"/>
      <w:r w:rsidRPr="00133476">
        <w:rPr>
          <w:rFonts w:ascii="Consolas" w:eastAsia="Times New Roman" w:hAnsi="Consolas" w:cs="Courier New"/>
          <w:color w:val="000000"/>
          <w:sz w:val="18"/>
          <w:szCs w:val="18"/>
          <w:lang w:val="de-DE"/>
        </w:rPr>
        <w:t xml:space="preserve">   &lt;2e-16 ***</w:t>
      </w:r>
    </w:p>
    <w:p w14:paraId="6F2D4118"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val="de-DE"/>
        </w:rPr>
      </w:pPr>
      <w:proofErr w:type="spellStart"/>
      <w:r w:rsidRPr="00133476">
        <w:rPr>
          <w:rFonts w:ascii="Consolas" w:eastAsia="Times New Roman" w:hAnsi="Consolas" w:cs="Courier New"/>
          <w:color w:val="000000"/>
          <w:sz w:val="18"/>
          <w:szCs w:val="18"/>
          <w:lang w:val="de-DE"/>
        </w:rPr>
        <w:t>Paenibacillus_Rel_ab</w:t>
      </w:r>
      <w:proofErr w:type="spellEnd"/>
      <w:r w:rsidRPr="00133476">
        <w:rPr>
          <w:rFonts w:ascii="Consolas" w:eastAsia="Times New Roman" w:hAnsi="Consolas" w:cs="Courier New"/>
          <w:color w:val="000000"/>
          <w:sz w:val="18"/>
          <w:szCs w:val="18"/>
          <w:lang w:val="de-DE"/>
        </w:rPr>
        <w:t xml:space="preserve">                  13.05856    0.27587   47.34   &lt;2e-16 ***</w:t>
      </w:r>
    </w:p>
    <w:p w14:paraId="36273745"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val="de-DE"/>
        </w:rPr>
      </w:pPr>
      <w:r w:rsidRPr="00133476">
        <w:rPr>
          <w:rFonts w:ascii="Consolas" w:eastAsia="Times New Roman" w:hAnsi="Consolas" w:cs="Courier New"/>
          <w:color w:val="000000"/>
          <w:sz w:val="18"/>
          <w:szCs w:val="18"/>
          <w:lang w:val="de-DE"/>
        </w:rPr>
        <w:lastRenderedPageBreak/>
        <w:t>log10(</w:t>
      </w:r>
      <w:proofErr w:type="spellStart"/>
      <w:r w:rsidRPr="00133476">
        <w:rPr>
          <w:rFonts w:ascii="Consolas" w:eastAsia="Times New Roman" w:hAnsi="Consolas" w:cs="Courier New"/>
          <w:color w:val="000000"/>
          <w:sz w:val="18"/>
          <w:szCs w:val="18"/>
          <w:lang w:val="de-DE"/>
        </w:rPr>
        <w:t>CFUlotini</w:t>
      </w:r>
      <w:proofErr w:type="spellEnd"/>
      <w:proofErr w:type="gramStart"/>
      <w:r w:rsidRPr="00133476">
        <w:rPr>
          <w:rFonts w:ascii="Consolas" w:eastAsia="Times New Roman" w:hAnsi="Consolas" w:cs="Courier New"/>
          <w:color w:val="000000"/>
          <w:sz w:val="18"/>
          <w:szCs w:val="18"/>
          <w:lang w:val="de-DE"/>
        </w:rPr>
        <w:t>):</w:t>
      </w:r>
      <w:proofErr w:type="spellStart"/>
      <w:r w:rsidRPr="00133476">
        <w:rPr>
          <w:rFonts w:ascii="Consolas" w:eastAsia="Times New Roman" w:hAnsi="Consolas" w:cs="Courier New"/>
          <w:color w:val="000000"/>
          <w:sz w:val="18"/>
          <w:szCs w:val="18"/>
          <w:lang w:val="de-DE"/>
        </w:rPr>
        <w:t>Paenibacillus</w:t>
      </w:r>
      <w:proofErr w:type="gramEnd"/>
      <w:r w:rsidRPr="00133476">
        <w:rPr>
          <w:rFonts w:ascii="Consolas" w:eastAsia="Times New Roman" w:hAnsi="Consolas" w:cs="Courier New"/>
          <w:color w:val="000000"/>
          <w:sz w:val="18"/>
          <w:szCs w:val="18"/>
          <w:lang w:val="de-DE"/>
        </w:rPr>
        <w:t>_Rel_ab</w:t>
      </w:r>
      <w:proofErr w:type="spellEnd"/>
      <w:r w:rsidRPr="00133476">
        <w:rPr>
          <w:rFonts w:ascii="Consolas" w:eastAsia="Times New Roman" w:hAnsi="Consolas" w:cs="Courier New"/>
          <w:color w:val="000000"/>
          <w:sz w:val="18"/>
          <w:szCs w:val="18"/>
          <w:lang w:val="de-DE"/>
        </w:rPr>
        <w:t xml:space="preserve"> -1.77011    </w:t>
      </w:r>
      <w:proofErr w:type="gramStart"/>
      <w:r w:rsidRPr="00133476">
        <w:rPr>
          <w:rFonts w:ascii="Consolas" w:eastAsia="Times New Roman" w:hAnsi="Consolas" w:cs="Courier New"/>
          <w:color w:val="000000"/>
          <w:sz w:val="18"/>
          <w:szCs w:val="18"/>
          <w:lang w:val="de-DE"/>
        </w:rPr>
        <w:t>0.07318  -</w:t>
      </w:r>
      <w:proofErr w:type="gramEnd"/>
      <w:r w:rsidRPr="00133476">
        <w:rPr>
          <w:rFonts w:ascii="Consolas" w:eastAsia="Times New Roman" w:hAnsi="Consolas" w:cs="Courier New"/>
          <w:color w:val="000000"/>
          <w:sz w:val="18"/>
          <w:szCs w:val="18"/>
          <w:lang w:val="de-DE"/>
        </w:rPr>
        <w:t>24.19   &lt;2e-16 ***</w:t>
      </w:r>
    </w:p>
    <w:p w14:paraId="19802E28"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w:t>
      </w:r>
    </w:p>
    <w:p w14:paraId="65777112"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roofErr w:type="spellStart"/>
      <w:r w:rsidRPr="00133476">
        <w:rPr>
          <w:rFonts w:ascii="Consolas" w:eastAsia="Times New Roman" w:hAnsi="Consolas" w:cs="Courier New"/>
          <w:color w:val="000000"/>
          <w:sz w:val="18"/>
          <w:szCs w:val="18"/>
        </w:rPr>
        <w:t>Signif</w:t>
      </w:r>
      <w:proofErr w:type="spellEnd"/>
      <w:r w:rsidRPr="00133476">
        <w:rPr>
          <w:rFonts w:ascii="Consolas" w:eastAsia="Times New Roman" w:hAnsi="Consolas" w:cs="Courier New"/>
          <w:color w:val="000000"/>
          <w:sz w:val="18"/>
          <w:szCs w:val="18"/>
        </w:rPr>
        <w:t xml:space="preserve">. codes:  0 ‘***’ </w:t>
      </w:r>
      <w:proofErr w:type="gramStart"/>
      <w:r w:rsidRPr="00133476">
        <w:rPr>
          <w:rFonts w:ascii="Consolas" w:eastAsia="Times New Roman" w:hAnsi="Consolas" w:cs="Courier New"/>
          <w:color w:val="000000"/>
          <w:sz w:val="18"/>
          <w:szCs w:val="18"/>
        </w:rPr>
        <w:t>0.001 ‘*</w:t>
      </w:r>
      <w:proofErr w:type="gramEnd"/>
      <w:r w:rsidRPr="00133476">
        <w:rPr>
          <w:rFonts w:ascii="Consolas" w:eastAsia="Times New Roman" w:hAnsi="Consolas" w:cs="Courier New"/>
          <w:color w:val="000000"/>
          <w:sz w:val="18"/>
          <w:szCs w:val="18"/>
        </w:rPr>
        <w:t xml:space="preserve">*’ </w:t>
      </w:r>
      <w:proofErr w:type="gramStart"/>
      <w:r w:rsidRPr="00133476">
        <w:rPr>
          <w:rFonts w:ascii="Consolas" w:eastAsia="Times New Roman" w:hAnsi="Consolas" w:cs="Courier New"/>
          <w:color w:val="000000"/>
          <w:sz w:val="18"/>
          <w:szCs w:val="18"/>
        </w:rPr>
        <w:t>0.01 ‘*</w:t>
      </w:r>
      <w:proofErr w:type="gramEnd"/>
      <w:r w:rsidRPr="00133476">
        <w:rPr>
          <w:rFonts w:ascii="Consolas" w:eastAsia="Times New Roman" w:hAnsi="Consolas" w:cs="Courier New"/>
          <w:color w:val="000000"/>
          <w:sz w:val="18"/>
          <w:szCs w:val="18"/>
        </w:rPr>
        <w:t xml:space="preserve">’ </w:t>
      </w:r>
      <w:proofErr w:type="gramStart"/>
      <w:r w:rsidRPr="00133476">
        <w:rPr>
          <w:rFonts w:ascii="Consolas" w:eastAsia="Times New Roman" w:hAnsi="Consolas" w:cs="Courier New"/>
          <w:color w:val="000000"/>
          <w:sz w:val="18"/>
          <w:szCs w:val="18"/>
        </w:rPr>
        <w:t>0.05 ‘.</w:t>
      </w:r>
      <w:proofErr w:type="gramEnd"/>
      <w:r w:rsidRPr="00133476">
        <w:rPr>
          <w:rFonts w:ascii="Consolas" w:eastAsia="Times New Roman" w:hAnsi="Consolas" w:cs="Courier New"/>
          <w:color w:val="000000"/>
          <w:sz w:val="18"/>
          <w:szCs w:val="18"/>
        </w:rPr>
        <w:t xml:space="preserve">’ </w:t>
      </w:r>
      <w:proofErr w:type="gramStart"/>
      <w:r w:rsidRPr="00133476">
        <w:rPr>
          <w:rFonts w:ascii="Consolas" w:eastAsia="Times New Roman" w:hAnsi="Consolas" w:cs="Courier New"/>
          <w:color w:val="000000"/>
          <w:sz w:val="18"/>
          <w:szCs w:val="18"/>
        </w:rPr>
        <w:t>0.1 ‘ ’</w:t>
      </w:r>
      <w:proofErr w:type="gramEnd"/>
      <w:r w:rsidRPr="00133476">
        <w:rPr>
          <w:rFonts w:ascii="Consolas" w:eastAsia="Times New Roman" w:hAnsi="Consolas" w:cs="Courier New"/>
          <w:color w:val="000000"/>
          <w:sz w:val="18"/>
          <w:szCs w:val="18"/>
        </w:rPr>
        <w:t xml:space="preserve"> 1</w:t>
      </w:r>
    </w:p>
    <w:p w14:paraId="3239B6C0"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
    <w:p w14:paraId="6B24BD36"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Residual standard error: 1.48 on 199996 degrees of freedom</w:t>
      </w:r>
    </w:p>
    <w:p w14:paraId="7B7BBC2C"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Multiple R-squared:  0.2193,    Adjusted R-squared:  0.2193 </w:t>
      </w:r>
    </w:p>
    <w:p w14:paraId="54EED20E" w14:textId="77777777" w:rsidR="004F7257" w:rsidRPr="00133476" w:rsidRDefault="004F7257" w:rsidP="004F72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F-statistic: 1.873e+04 on 3 and 199996 DF,  p-value: &lt; 2.2e-16</w:t>
      </w:r>
    </w:p>
    <w:p w14:paraId="589EAA2B" w14:textId="77777777" w:rsidR="001462EE" w:rsidRDefault="001462EE" w:rsidP="00574502">
      <w:pPr>
        <w:rPr>
          <w:sz w:val="18"/>
          <w:szCs w:val="18"/>
        </w:rPr>
      </w:pPr>
    </w:p>
    <w:p w14:paraId="073F125F" w14:textId="3091A481" w:rsidR="00C92A5A" w:rsidRPr="00133476" w:rsidRDefault="00C92A5A" w:rsidP="00C92A5A">
      <w:r>
        <w:t>Predicted bacterial concentration on d21 when</w:t>
      </w:r>
      <w:r w:rsidRPr="00133476">
        <w:t xml:space="preserve"> log10CFUlotini=5, </w:t>
      </w:r>
      <w:proofErr w:type="spellStart"/>
      <w:r w:rsidRPr="00133476">
        <w:t>Paenibacil</w:t>
      </w:r>
      <w:r w:rsidR="009F5CB9">
        <w:t>l</w:t>
      </w:r>
      <w:r w:rsidRPr="00133476">
        <w:t>us_rel_ab</w:t>
      </w:r>
      <w:proofErr w:type="spellEnd"/>
      <w:r w:rsidRPr="00133476">
        <w:t xml:space="preserve"> = 0.01</w:t>
      </w:r>
      <w:r>
        <w:t xml:space="preserve"> -&gt; </w:t>
      </w:r>
      <w:r w:rsidRPr="00133476">
        <w:t>0.1378095</w:t>
      </w:r>
    </w:p>
    <w:p w14:paraId="6BABA0BB" w14:textId="5E60B01E" w:rsidR="00133476" w:rsidRDefault="00C92A5A" w:rsidP="00133476">
      <w:r>
        <w:t>Predicted bacterial concentration on d21 when</w:t>
      </w:r>
      <w:r w:rsidRPr="00133476">
        <w:t xml:space="preserve"> log10CFUlotini=5, </w:t>
      </w:r>
      <w:proofErr w:type="spellStart"/>
      <w:r w:rsidRPr="00133476">
        <w:t>Paenibacil</w:t>
      </w:r>
      <w:r w:rsidR="009F5CB9">
        <w:t>l</w:t>
      </w:r>
      <w:r w:rsidRPr="00133476">
        <w:t>us_rel_ab</w:t>
      </w:r>
      <w:proofErr w:type="spellEnd"/>
      <w:r w:rsidRPr="00133476">
        <w:t xml:space="preserve"> = 0.001</w:t>
      </w:r>
      <w:r>
        <w:t xml:space="preserve">-&gt; </w:t>
      </w:r>
      <w:r w:rsidRPr="00133476">
        <w:t xml:space="preserve">0.1332134 </w:t>
      </w:r>
    </w:p>
    <w:p w14:paraId="2BB5C162" w14:textId="77777777" w:rsidR="00133476" w:rsidRPr="00133476" w:rsidRDefault="00133476" w:rsidP="00574502">
      <w:pPr>
        <w:rPr>
          <w:sz w:val="18"/>
          <w:szCs w:val="18"/>
        </w:rPr>
      </w:pPr>
    </w:p>
    <w:p w14:paraId="4C46EE89" w14:textId="2BDDC2A6" w:rsidR="004F7257" w:rsidRDefault="004F7257" w:rsidP="00574502">
      <w:r>
        <w:t>Logistic:</w:t>
      </w:r>
    </w:p>
    <w:p w14:paraId="090F2A9C"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Call:</w:t>
      </w:r>
    </w:p>
    <w:p w14:paraId="25E253E7"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roofErr w:type="spellStart"/>
      <w:r w:rsidRPr="00133476">
        <w:rPr>
          <w:rFonts w:ascii="Consolas" w:eastAsia="Times New Roman" w:hAnsi="Consolas" w:cs="Courier New"/>
          <w:color w:val="000000"/>
          <w:sz w:val="18"/>
          <w:szCs w:val="18"/>
        </w:rPr>
        <w:t>glm</w:t>
      </w:r>
      <w:proofErr w:type="spellEnd"/>
      <w:r w:rsidRPr="00133476">
        <w:rPr>
          <w:rFonts w:ascii="Consolas" w:eastAsia="Times New Roman" w:hAnsi="Consolas" w:cs="Courier New"/>
          <w:color w:val="000000"/>
          <w:sz w:val="18"/>
          <w:szCs w:val="18"/>
        </w:rPr>
        <w:t xml:space="preserve">(formula = </w:t>
      </w:r>
      <w:proofErr w:type="spellStart"/>
      <w:r w:rsidRPr="00133476">
        <w:rPr>
          <w:rFonts w:ascii="Consolas" w:eastAsia="Times New Roman" w:hAnsi="Consolas" w:cs="Courier New"/>
          <w:color w:val="000000"/>
          <w:sz w:val="18"/>
          <w:szCs w:val="18"/>
        </w:rPr>
        <w:t>cbind</w:t>
      </w:r>
      <w:proofErr w:type="spellEnd"/>
      <w:r w:rsidRPr="00133476">
        <w:rPr>
          <w:rFonts w:ascii="Consolas" w:eastAsia="Times New Roman" w:hAnsi="Consolas" w:cs="Courier New"/>
          <w:color w:val="000000"/>
          <w:sz w:val="18"/>
          <w:szCs w:val="18"/>
        </w:rPr>
        <w:t>(</w:t>
      </w:r>
      <w:proofErr w:type="spellStart"/>
      <w:r w:rsidRPr="00133476">
        <w:rPr>
          <w:rFonts w:ascii="Consolas" w:eastAsia="Times New Roman" w:hAnsi="Consolas" w:cs="Courier New"/>
          <w:color w:val="000000"/>
          <w:sz w:val="18"/>
          <w:szCs w:val="18"/>
        </w:rPr>
        <w:t>Num_Spoiled_Containers</w:t>
      </w:r>
      <w:proofErr w:type="spellEnd"/>
      <w:r w:rsidRPr="00133476">
        <w:rPr>
          <w:rFonts w:ascii="Consolas" w:eastAsia="Times New Roman" w:hAnsi="Consolas" w:cs="Courier New"/>
          <w:color w:val="000000"/>
          <w:sz w:val="18"/>
          <w:szCs w:val="18"/>
        </w:rPr>
        <w:t xml:space="preserve">, 100 - </w:t>
      </w:r>
      <w:proofErr w:type="spellStart"/>
      <w:r w:rsidRPr="00133476">
        <w:rPr>
          <w:rFonts w:ascii="Consolas" w:eastAsia="Times New Roman" w:hAnsi="Consolas" w:cs="Courier New"/>
          <w:color w:val="000000"/>
          <w:sz w:val="18"/>
          <w:szCs w:val="18"/>
        </w:rPr>
        <w:t>Num_Spoiled_Containers</w:t>
      </w:r>
      <w:proofErr w:type="spellEnd"/>
      <w:r w:rsidRPr="00133476">
        <w:rPr>
          <w:rFonts w:ascii="Consolas" w:eastAsia="Times New Roman" w:hAnsi="Consolas" w:cs="Courier New"/>
          <w:color w:val="000000"/>
          <w:sz w:val="18"/>
          <w:szCs w:val="18"/>
        </w:rPr>
        <w:t xml:space="preserve">) ~ </w:t>
      </w:r>
    </w:p>
    <w:p w14:paraId="76B9855A"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    log10(</w:t>
      </w:r>
      <w:proofErr w:type="spellStart"/>
      <w:r w:rsidRPr="00133476">
        <w:rPr>
          <w:rFonts w:ascii="Consolas" w:eastAsia="Times New Roman" w:hAnsi="Consolas" w:cs="Courier New"/>
          <w:color w:val="000000"/>
          <w:sz w:val="18"/>
          <w:szCs w:val="18"/>
        </w:rPr>
        <w:t>CFUlotini</w:t>
      </w:r>
      <w:proofErr w:type="spellEnd"/>
      <w:r w:rsidRPr="00133476">
        <w:rPr>
          <w:rFonts w:ascii="Consolas" w:eastAsia="Times New Roman" w:hAnsi="Consolas" w:cs="Courier New"/>
          <w:color w:val="000000"/>
          <w:sz w:val="18"/>
          <w:szCs w:val="18"/>
        </w:rPr>
        <w:t xml:space="preserve">) * </w:t>
      </w:r>
      <w:proofErr w:type="spellStart"/>
      <w:r w:rsidRPr="00133476">
        <w:rPr>
          <w:rFonts w:ascii="Consolas" w:eastAsia="Times New Roman" w:hAnsi="Consolas" w:cs="Courier New"/>
          <w:color w:val="000000"/>
          <w:sz w:val="18"/>
          <w:szCs w:val="18"/>
        </w:rPr>
        <w:t>Paenibacillus_Rel_ab</w:t>
      </w:r>
      <w:proofErr w:type="spellEnd"/>
      <w:r w:rsidRPr="00133476">
        <w:rPr>
          <w:rFonts w:ascii="Consolas" w:eastAsia="Times New Roman" w:hAnsi="Consolas" w:cs="Courier New"/>
          <w:color w:val="000000"/>
          <w:sz w:val="18"/>
          <w:szCs w:val="18"/>
        </w:rPr>
        <w:t xml:space="preserve">, family = binomial, </w:t>
      </w:r>
    </w:p>
    <w:p w14:paraId="463DD5FD"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    data = SpoilSummary_D21)</w:t>
      </w:r>
    </w:p>
    <w:p w14:paraId="4D473455"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
    <w:p w14:paraId="3FAF9086"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Deviance Residuals: </w:t>
      </w:r>
    </w:p>
    <w:p w14:paraId="4D4830E2"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   Min      1Q  Median      3Q     Max  </w:t>
      </w:r>
    </w:p>
    <w:p w14:paraId="65881D86"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-6.653  -2.263  -0.354   1.351   6.790  </w:t>
      </w:r>
    </w:p>
    <w:p w14:paraId="31E18C33"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
    <w:p w14:paraId="34CC574C"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Coefficients:</w:t>
      </w:r>
    </w:p>
    <w:p w14:paraId="1E3DBF20"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                                      Estimate Std. Error z value </w:t>
      </w:r>
      <w:proofErr w:type="spellStart"/>
      <w:r w:rsidRPr="00133476">
        <w:rPr>
          <w:rFonts w:ascii="Consolas" w:eastAsia="Times New Roman" w:hAnsi="Consolas" w:cs="Courier New"/>
          <w:color w:val="000000"/>
          <w:sz w:val="18"/>
          <w:szCs w:val="18"/>
        </w:rPr>
        <w:t>Pr</w:t>
      </w:r>
      <w:proofErr w:type="spellEnd"/>
      <w:r w:rsidRPr="00133476">
        <w:rPr>
          <w:rFonts w:ascii="Consolas" w:eastAsia="Times New Roman" w:hAnsi="Consolas" w:cs="Courier New"/>
          <w:color w:val="000000"/>
          <w:sz w:val="18"/>
          <w:szCs w:val="18"/>
        </w:rPr>
        <w:t xml:space="preserve">(&gt;|z|)    </w:t>
      </w:r>
    </w:p>
    <w:p w14:paraId="41D9F129"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val="de-DE"/>
        </w:rPr>
      </w:pPr>
      <w:r w:rsidRPr="00133476">
        <w:rPr>
          <w:rFonts w:ascii="Consolas" w:eastAsia="Times New Roman" w:hAnsi="Consolas" w:cs="Courier New"/>
          <w:color w:val="000000"/>
          <w:sz w:val="18"/>
          <w:szCs w:val="18"/>
          <w:lang w:val="de-DE"/>
        </w:rPr>
        <w:t>(</w:t>
      </w:r>
      <w:proofErr w:type="spellStart"/>
      <w:proofErr w:type="gramStart"/>
      <w:r w:rsidRPr="00133476">
        <w:rPr>
          <w:rFonts w:ascii="Consolas" w:eastAsia="Times New Roman" w:hAnsi="Consolas" w:cs="Courier New"/>
          <w:color w:val="000000"/>
          <w:sz w:val="18"/>
          <w:szCs w:val="18"/>
          <w:lang w:val="de-DE"/>
        </w:rPr>
        <w:t>Intercept</w:t>
      </w:r>
      <w:proofErr w:type="spellEnd"/>
      <w:r w:rsidRPr="00133476">
        <w:rPr>
          <w:rFonts w:ascii="Consolas" w:eastAsia="Times New Roman" w:hAnsi="Consolas" w:cs="Courier New"/>
          <w:color w:val="000000"/>
          <w:sz w:val="18"/>
          <w:szCs w:val="18"/>
          <w:lang w:val="de-DE"/>
        </w:rPr>
        <w:t xml:space="preserve">)   </w:t>
      </w:r>
      <w:proofErr w:type="gramEnd"/>
      <w:r w:rsidRPr="00133476">
        <w:rPr>
          <w:rFonts w:ascii="Consolas" w:eastAsia="Times New Roman" w:hAnsi="Consolas" w:cs="Courier New"/>
          <w:color w:val="000000"/>
          <w:sz w:val="18"/>
          <w:szCs w:val="18"/>
          <w:lang w:val="de-DE"/>
        </w:rPr>
        <w:t xml:space="preserve">                        -4.91621    0.05710 -86.</w:t>
      </w:r>
      <w:proofErr w:type="gramStart"/>
      <w:r w:rsidRPr="00133476">
        <w:rPr>
          <w:rFonts w:ascii="Consolas" w:eastAsia="Times New Roman" w:hAnsi="Consolas" w:cs="Courier New"/>
          <w:color w:val="000000"/>
          <w:sz w:val="18"/>
          <w:szCs w:val="18"/>
          <w:lang w:val="de-DE"/>
        </w:rPr>
        <w:t>094  &lt;</w:t>
      </w:r>
      <w:proofErr w:type="gramEnd"/>
      <w:r w:rsidRPr="00133476">
        <w:rPr>
          <w:rFonts w:ascii="Consolas" w:eastAsia="Times New Roman" w:hAnsi="Consolas" w:cs="Courier New"/>
          <w:color w:val="000000"/>
          <w:sz w:val="18"/>
          <w:szCs w:val="18"/>
          <w:lang w:val="de-DE"/>
        </w:rPr>
        <w:t xml:space="preserve"> 2e-16 ***</w:t>
      </w:r>
    </w:p>
    <w:p w14:paraId="6105971F"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val="de-DE"/>
        </w:rPr>
      </w:pPr>
      <w:r w:rsidRPr="00133476">
        <w:rPr>
          <w:rFonts w:ascii="Consolas" w:eastAsia="Times New Roman" w:hAnsi="Consolas" w:cs="Courier New"/>
          <w:color w:val="000000"/>
          <w:sz w:val="18"/>
          <w:szCs w:val="18"/>
          <w:lang w:val="de-DE"/>
        </w:rPr>
        <w:t>log10(</w:t>
      </w:r>
      <w:proofErr w:type="spellStart"/>
      <w:proofErr w:type="gramStart"/>
      <w:r w:rsidRPr="00133476">
        <w:rPr>
          <w:rFonts w:ascii="Consolas" w:eastAsia="Times New Roman" w:hAnsi="Consolas" w:cs="Courier New"/>
          <w:color w:val="000000"/>
          <w:sz w:val="18"/>
          <w:szCs w:val="18"/>
          <w:lang w:val="de-DE"/>
        </w:rPr>
        <w:t>CFUlotini</w:t>
      </w:r>
      <w:proofErr w:type="spellEnd"/>
      <w:r w:rsidRPr="00133476">
        <w:rPr>
          <w:rFonts w:ascii="Consolas" w:eastAsia="Times New Roman" w:hAnsi="Consolas" w:cs="Courier New"/>
          <w:color w:val="000000"/>
          <w:sz w:val="18"/>
          <w:szCs w:val="18"/>
          <w:lang w:val="de-DE"/>
        </w:rPr>
        <w:t xml:space="preserve">)   </w:t>
      </w:r>
      <w:proofErr w:type="gramEnd"/>
      <w:r w:rsidRPr="00133476">
        <w:rPr>
          <w:rFonts w:ascii="Consolas" w:eastAsia="Times New Roman" w:hAnsi="Consolas" w:cs="Courier New"/>
          <w:color w:val="000000"/>
          <w:sz w:val="18"/>
          <w:szCs w:val="18"/>
          <w:lang w:val="de-DE"/>
        </w:rPr>
        <w:t xml:space="preserve">                    0.60776    </w:t>
      </w:r>
      <w:proofErr w:type="gramStart"/>
      <w:r w:rsidRPr="00133476">
        <w:rPr>
          <w:rFonts w:ascii="Consolas" w:eastAsia="Times New Roman" w:hAnsi="Consolas" w:cs="Courier New"/>
          <w:color w:val="000000"/>
          <w:sz w:val="18"/>
          <w:szCs w:val="18"/>
          <w:lang w:val="de-DE"/>
        </w:rPr>
        <w:t>0.01518  40.043</w:t>
      </w:r>
      <w:proofErr w:type="gramEnd"/>
      <w:r w:rsidRPr="00133476">
        <w:rPr>
          <w:rFonts w:ascii="Consolas" w:eastAsia="Times New Roman" w:hAnsi="Consolas" w:cs="Courier New"/>
          <w:color w:val="000000"/>
          <w:sz w:val="18"/>
          <w:szCs w:val="18"/>
          <w:lang w:val="de-DE"/>
        </w:rPr>
        <w:t xml:space="preserve">  &lt; 2e-16 ***</w:t>
      </w:r>
    </w:p>
    <w:p w14:paraId="2E836950"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val="de-DE"/>
        </w:rPr>
      </w:pPr>
      <w:proofErr w:type="spellStart"/>
      <w:r w:rsidRPr="00133476">
        <w:rPr>
          <w:rFonts w:ascii="Consolas" w:eastAsia="Times New Roman" w:hAnsi="Consolas" w:cs="Courier New"/>
          <w:color w:val="000000"/>
          <w:sz w:val="18"/>
          <w:szCs w:val="18"/>
          <w:lang w:val="de-DE"/>
        </w:rPr>
        <w:t>Paenibacillus_Rel_ab</w:t>
      </w:r>
      <w:proofErr w:type="spellEnd"/>
      <w:r w:rsidRPr="00133476">
        <w:rPr>
          <w:rFonts w:ascii="Consolas" w:eastAsia="Times New Roman" w:hAnsi="Consolas" w:cs="Courier New"/>
          <w:color w:val="000000"/>
          <w:sz w:val="18"/>
          <w:szCs w:val="18"/>
          <w:lang w:val="de-DE"/>
        </w:rPr>
        <w:t xml:space="preserve">                   8.40814    </w:t>
      </w:r>
      <w:proofErr w:type="gramStart"/>
      <w:r w:rsidRPr="00133476">
        <w:rPr>
          <w:rFonts w:ascii="Consolas" w:eastAsia="Times New Roman" w:hAnsi="Consolas" w:cs="Courier New"/>
          <w:color w:val="000000"/>
          <w:sz w:val="18"/>
          <w:szCs w:val="18"/>
          <w:lang w:val="de-DE"/>
        </w:rPr>
        <w:t>0.50167  16.760</w:t>
      </w:r>
      <w:proofErr w:type="gramEnd"/>
      <w:r w:rsidRPr="00133476">
        <w:rPr>
          <w:rFonts w:ascii="Consolas" w:eastAsia="Times New Roman" w:hAnsi="Consolas" w:cs="Courier New"/>
          <w:color w:val="000000"/>
          <w:sz w:val="18"/>
          <w:szCs w:val="18"/>
          <w:lang w:val="de-DE"/>
        </w:rPr>
        <w:t xml:space="preserve">  &lt; 2e-16 ***</w:t>
      </w:r>
    </w:p>
    <w:p w14:paraId="026BEEDE"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val="de-DE"/>
        </w:rPr>
      </w:pPr>
      <w:r w:rsidRPr="00133476">
        <w:rPr>
          <w:rFonts w:ascii="Consolas" w:eastAsia="Times New Roman" w:hAnsi="Consolas" w:cs="Courier New"/>
          <w:color w:val="000000"/>
          <w:sz w:val="18"/>
          <w:szCs w:val="18"/>
          <w:lang w:val="de-DE"/>
        </w:rPr>
        <w:t>log10(</w:t>
      </w:r>
      <w:proofErr w:type="spellStart"/>
      <w:r w:rsidRPr="00133476">
        <w:rPr>
          <w:rFonts w:ascii="Consolas" w:eastAsia="Times New Roman" w:hAnsi="Consolas" w:cs="Courier New"/>
          <w:color w:val="000000"/>
          <w:sz w:val="18"/>
          <w:szCs w:val="18"/>
          <w:lang w:val="de-DE"/>
        </w:rPr>
        <w:t>CFUlotini</w:t>
      </w:r>
      <w:proofErr w:type="spellEnd"/>
      <w:proofErr w:type="gramStart"/>
      <w:r w:rsidRPr="00133476">
        <w:rPr>
          <w:rFonts w:ascii="Consolas" w:eastAsia="Times New Roman" w:hAnsi="Consolas" w:cs="Courier New"/>
          <w:color w:val="000000"/>
          <w:sz w:val="18"/>
          <w:szCs w:val="18"/>
          <w:lang w:val="de-DE"/>
        </w:rPr>
        <w:t>):</w:t>
      </w:r>
      <w:proofErr w:type="spellStart"/>
      <w:r w:rsidRPr="00133476">
        <w:rPr>
          <w:rFonts w:ascii="Consolas" w:eastAsia="Times New Roman" w:hAnsi="Consolas" w:cs="Courier New"/>
          <w:color w:val="000000"/>
          <w:sz w:val="18"/>
          <w:szCs w:val="18"/>
          <w:lang w:val="de-DE"/>
        </w:rPr>
        <w:t>Paenibacillus</w:t>
      </w:r>
      <w:proofErr w:type="gramEnd"/>
      <w:r w:rsidRPr="00133476">
        <w:rPr>
          <w:rFonts w:ascii="Consolas" w:eastAsia="Times New Roman" w:hAnsi="Consolas" w:cs="Courier New"/>
          <w:color w:val="000000"/>
          <w:sz w:val="18"/>
          <w:szCs w:val="18"/>
          <w:lang w:val="de-DE"/>
        </w:rPr>
        <w:t>_Rel_ab</w:t>
      </w:r>
      <w:proofErr w:type="spellEnd"/>
      <w:r w:rsidRPr="00133476">
        <w:rPr>
          <w:rFonts w:ascii="Consolas" w:eastAsia="Times New Roman" w:hAnsi="Consolas" w:cs="Courier New"/>
          <w:color w:val="000000"/>
          <w:sz w:val="18"/>
          <w:szCs w:val="18"/>
          <w:lang w:val="de-DE"/>
        </w:rPr>
        <w:t xml:space="preserve"> -0.80975    </w:t>
      </w:r>
      <w:proofErr w:type="gramStart"/>
      <w:r w:rsidRPr="00133476">
        <w:rPr>
          <w:rFonts w:ascii="Consolas" w:eastAsia="Times New Roman" w:hAnsi="Consolas" w:cs="Courier New"/>
          <w:color w:val="000000"/>
          <w:sz w:val="18"/>
          <w:szCs w:val="18"/>
          <w:lang w:val="de-DE"/>
        </w:rPr>
        <w:t>0.13023  -</w:t>
      </w:r>
      <w:proofErr w:type="gramEnd"/>
      <w:r w:rsidRPr="00133476">
        <w:rPr>
          <w:rFonts w:ascii="Consolas" w:eastAsia="Times New Roman" w:hAnsi="Consolas" w:cs="Courier New"/>
          <w:color w:val="000000"/>
          <w:sz w:val="18"/>
          <w:szCs w:val="18"/>
          <w:lang w:val="de-DE"/>
        </w:rPr>
        <w:t>6.218 5.04e-10 ***</w:t>
      </w:r>
    </w:p>
    <w:p w14:paraId="01B77519"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w:t>
      </w:r>
    </w:p>
    <w:p w14:paraId="7613E745"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roofErr w:type="spellStart"/>
      <w:r w:rsidRPr="00133476">
        <w:rPr>
          <w:rFonts w:ascii="Consolas" w:eastAsia="Times New Roman" w:hAnsi="Consolas" w:cs="Courier New"/>
          <w:color w:val="000000"/>
          <w:sz w:val="18"/>
          <w:szCs w:val="18"/>
        </w:rPr>
        <w:t>Signif</w:t>
      </w:r>
      <w:proofErr w:type="spellEnd"/>
      <w:r w:rsidRPr="00133476">
        <w:rPr>
          <w:rFonts w:ascii="Consolas" w:eastAsia="Times New Roman" w:hAnsi="Consolas" w:cs="Courier New"/>
          <w:color w:val="000000"/>
          <w:sz w:val="18"/>
          <w:szCs w:val="18"/>
        </w:rPr>
        <w:t xml:space="preserve">. codes:  0 ‘***’ </w:t>
      </w:r>
      <w:proofErr w:type="gramStart"/>
      <w:r w:rsidRPr="00133476">
        <w:rPr>
          <w:rFonts w:ascii="Consolas" w:eastAsia="Times New Roman" w:hAnsi="Consolas" w:cs="Courier New"/>
          <w:color w:val="000000"/>
          <w:sz w:val="18"/>
          <w:szCs w:val="18"/>
        </w:rPr>
        <w:t>0.001 ‘*</w:t>
      </w:r>
      <w:proofErr w:type="gramEnd"/>
      <w:r w:rsidRPr="00133476">
        <w:rPr>
          <w:rFonts w:ascii="Consolas" w:eastAsia="Times New Roman" w:hAnsi="Consolas" w:cs="Courier New"/>
          <w:color w:val="000000"/>
          <w:sz w:val="18"/>
          <w:szCs w:val="18"/>
        </w:rPr>
        <w:t xml:space="preserve">*’ </w:t>
      </w:r>
      <w:proofErr w:type="gramStart"/>
      <w:r w:rsidRPr="00133476">
        <w:rPr>
          <w:rFonts w:ascii="Consolas" w:eastAsia="Times New Roman" w:hAnsi="Consolas" w:cs="Courier New"/>
          <w:color w:val="000000"/>
          <w:sz w:val="18"/>
          <w:szCs w:val="18"/>
        </w:rPr>
        <w:t>0.01 ‘*</w:t>
      </w:r>
      <w:proofErr w:type="gramEnd"/>
      <w:r w:rsidRPr="00133476">
        <w:rPr>
          <w:rFonts w:ascii="Consolas" w:eastAsia="Times New Roman" w:hAnsi="Consolas" w:cs="Courier New"/>
          <w:color w:val="000000"/>
          <w:sz w:val="18"/>
          <w:szCs w:val="18"/>
        </w:rPr>
        <w:t xml:space="preserve">’ </w:t>
      </w:r>
      <w:proofErr w:type="gramStart"/>
      <w:r w:rsidRPr="00133476">
        <w:rPr>
          <w:rFonts w:ascii="Consolas" w:eastAsia="Times New Roman" w:hAnsi="Consolas" w:cs="Courier New"/>
          <w:color w:val="000000"/>
          <w:sz w:val="18"/>
          <w:szCs w:val="18"/>
        </w:rPr>
        <w:t>0.05 ‘.</w:t>
      </w:r>
      <w:proofErr w:type="gramEnd"/>
      <w:r w:rsidRPr="00133476">
        <w:rPr>
          <w:rFonts w:ascii="Consolas" w:eastAsia="Times New Roman" w:hAnsi="Consolas" w:cs="Courier New"/>
          <w:color w:val="000000"/>
          <w:sz w:val="18"/>
          <w:szCs w:val="18"/>
        </w:rPr>
        <w:t xml:space="preserve">’ </w:t>
      </w:r>
      <w:proofErr w:type="gramStart"/>
      <w:r w:rsidRPr="00133476">
        <w:rPr>
          <w:rFonts w:ascii="Consolas" w:eastAsia="Times New Roman" w:hAnsi="Consolas" w:cs="Courier New"/>
          <w:color w:val="000000"/>
          <w:sz w:val="18"/>
          <w:szCs w:val="18"/>
        </w:rPr>
        <w:t>0.1 ‘ ’</w:t>
      </w:r>
      <w:proofErr w:type="gramEnd"/>
      <w:r w:rsidRPr="00133476">
        <w:rPr>
          <w:rFonts w:ascii="Consolas" w:eastAsia="Times New Roman" w:hAnsi="Consolas" w:cs="Courier New"/>
          <w:color w:val="000000"/>
          <w:sz w:val="18"/>
          <w:szCs w:val="18"/>
        </w:rPr>
        <w:t xml:space="preserve"> 1</w:t>
      </w:r>
    </w:p>
    <w:p w14:paraId="749C32D3"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
    <w:p w14:paraId="2756CF73"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(Dispersion parameter for binomial family taken to be 1)</w:t>
      </w:r>
    </w:p>
    <w:p w14:paraId="48613FED"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
    <w:p w14:paraId="55DE3612"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 xml:space="preserve">    Null deviance: 14937.4  on 1999  degrees of freedom</w:t>
      </w:r>
    </w:p>
    <w:p w14:paraId="48CD3B9D"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Residual deviance:  9845.3  on 1996  degrees of freedom</w:t>
      </w:r>
    </w:p>
    <w:p w14:paraId="0474BF2B"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AIC: 15834</w:t>
      </w:r>
    </w:p>
    <w:p w14:paraId="0DD692E4"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p>
    <w:p w14:paraId="7BCDE621" w14:textId="77777777" w:rsidR="00133476" w:rsidRPr="00133476" w:rsidRDefault="00133476" w:rsidP="00133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133476">
        <w:rPr>
          <w:rFonts w:ascii="Consolas" w:eastAsia="Times New Roman" w:hAnsi="Consolas" w:cs="Courier New"/>
          <w:color w:val="000000"/>
          <w:sz w:val="18"/>
          <w:szCs w:val="18"/>
        </w:rPr>
        <w:t>Number of Fisher Scoring iterations: 5</w:t>
      </w:r>
    </w:p>
    <w:p w14:paraId="75368997" w14:textId="77777777" w:rsidR="004F7257" w:rsidRDefault="004F7257" w:rsidP="00574502"/>
    <w:p w14:paraId="2C170685" w14:textId="5045109A" w:rsidR="00133476" w:rsidRPr="00133476" w:rsidRDefault="00133476" w:rsidP="00133476">
      <w:r>
        <w:t xml:space="preserve">Predicted spoiled proportion </w:t>
      </w:r>
      <w:r w:rsidR="00C92A5A">
        <w:t xml:space="preserve">on shelf-life day 21 </w:t>
      </w:r>
      <w:r>
        <w:t>when</w:t>
      </w:r>
      <w:r w:rsidRPr="00133476">
        <w:t xml:space="preserve"> log10CFUlotini=5, </w:t>
      </w:r>
      <w:proofErr w:type="spellStart"/>
      <w:r w:rsidR="009F5CB9">
        <w:t>Paenibacillus_rel_ab</w:t>
      </w:r>
      <w:proofErr w:type="spellEnd"/>
      <w:r w:rsidRPr="00133476">
        <w:t xml:space="preserve"> = 0.01</w:t>
      </w:r>
      <w:r>
        <w:t xml:space="preserve"> -&gt; </w:t>
      </w:r>
      <w:r w:rsidRPr="00133476">
        <w:t>0.1378095</w:t>
      </w:r>
    </w:p>
    <w:p w14:paraId="0A61F8A2" w14:textId="5EFB50DB" w:rsidR="00133476" w:rsidRPr="00133476" w:rsidRDefault="00133476" w:rsidP="00133476">
      <w:r>
        <w:t>Predicted spoiled proportion</w:t>
      </w:r>
      <w:r w:rsidR="00C92A5A">
        <w:t xml:space="preserve"> on shelf-life day 21</w:t>
      </w:r>
      <w:r>
        <w:t xml:space="preserve"> when</w:t>
      </w:r>
      <w:r w:rsidRPr="00133476">
        <w:t xml:space="preserve"> log10CFUlotini=5, </w:t>
      </w:r>
      <w:proofErr w:type="spellStart"/>
      <w:r w:rsidR="009F5CB9">
        <w:t>Paenibacillus_rel_ab</w:t>
      </w:r>
      <w:proofErr w:type="spellEnd"/>
      <w:r w:rsidRPr="00133476">
        <w:t xml:space="preserve"> = 0.001</w:t>
      </w:r>
      <w:r>
        <w:t xml:space="preserve">-&gt; </w:t>
      </w:r>
      <w:r w:rsidRPr="00133476">
        <w:t xml:space="preserve">0.1332134 </w:t>
      </w:r>
    </w:p>
    <w:p w14:paraId="080E958D" w14:textId="632480BC" w:rsidR="002A6A4D" w:rsidRDefault="002A6A4D">
      <w:r>
        <w:br w:type="page"/>
      </w:r>
    </w:p>
    <w:p w14:paraId="34A1A400" w14:textId="1DF6F4C4" w:rsidR="007B6939" w:rsidRDefault="007B6939" w:rsidP="000E0BE1">
      <w:pPr>
        <w:pStyle w:val="Heading1"/>
      </w:pPr>
      <w:r>
        <w:lastRenderedPageBreak/>
        <w:t xml:space="preserve">Counterfactual simulation with </w:t>
      </w:r>
      <w:r w:rsidRPr="007B6939">
        <w:rPr>
          <w:i/>
          <w:iCs/>
        </w:rPr>
        <w:t>Paen</w:t>
      </w:r>
      <w:r>
        <w:rPr>
          <w:i/>
          <w:iCs/>
        </w:rPr>
        <w:t>i</w:t>
      </w:r>
      <w:r w:rsidRPr="007B6939">
        <w:rPr>
          <w:i/>
          <w:iCs/>
        </w:rPr>
        <w:t>bacillus</w:t>
      </w:r>
      <w:r>
        <w:t xml:space="preserve"> relative abundance adjusted to high spoilage lots</w:t>
      </w:r>
    </w:p>
    <w:p w14:paraId="7E32AD93" w14:textId="02574E84" w:rsidR="00317838" w:rsidRPr="00317838" w:rsidRDefault="007B0259" w:rsidP="00154AF6">
      <w:r>
        <w:t>To find uncertain parameters which could be adjusted in a counterfactual simulation, l</w:t>
      </w:r>
      <w:r w:rsidR="00BC4BC1">
        <w:t xml:space="preserve">ots from the validation simulation were </w:t>
      </w:r>
      <w:r w:rsidR="003E5082">
        <w:t>portioned into two groups, (</w:t>
      </w:r>
      <w:proofErr w:type="spellStart"/>
      <w:r w:rsidR="003E5082">
        <w:t>i</w:t>
      </w:r>
      <w:proofErr w:type="spellEnd"/>
      <w:r w:rsidR="003E5082">
        <w:t>) high spoilage lots, which had a spoiled proportion above the median proportion on d 21 (i.e., 12%), and (ii) low spoilage lots which had a spoiled proportion at or below the median.</w:t>
      </w:r>
      <w:r>
        <w:t xml:space="preserve"> Between these two groups,</w:t>
      </w:r>
      <w:r w:rsidR="003E5082">
        <w:t xml:space="preserve"> </w:t>
      </w:r>
      <w:r>
        <w:t xml:space="preserve">the sampled values for the uncertain parameters were compared. </w:t>
      </w:r>
      <w:r w:rsidR="00317838">
        <w:t>We</w:t>
      </w:r>
      <w:r w:rsidR="009C270C">
        <w:t xml:space="preserve"> </w:t>
      </w:r>
      <w:proofErr w:type="gramStart"/>
      <w:r w:rsidR="009C270C">
        <w:t>found,</w:t>
      </w:r>
      <w:proofErr w:type="gramEnd"/>
      <w:r w:rsidR="009C270C">
        <w:t xml:space="preserve"> that t</w:t>
      </w:r>
      <w:r>
        <w:t xml:space="preserve">he relative abundance of </w:t>
      </w:r>
      <w:r>
        <w:rPr>
          <w:i/>
          <w:iCs/>
        </w:rPr>
        <w:t xml:space="preserve">Paenibacillus </w:t>
      </w:r>
      <w:r>
        <w:t xml:space="preserve">showed </w:t>
      </w:r>
      <w:r w:rsidR="009C270C">
        <w:t xml:space="preserve">the </w:t>
      </w:r>
      <w:r>
        <w:t>biggest difference between</w:t>
      </w:r>
      <w:r w:rsidR="009C270C">
        <w:t xml:space="preserve"> high spoilage</w:t>
      </w:r>
      <w:r>
        <w:t xml:space="preserve"> lots</w:t>
      </w:r>
      <w:r w:rsidR="009C270C">
        <w:t xml:space="preserve"> (median relative abundance: 0.0098) vs low spoilage lot</w:t>
      </w:r>
      <w:r w:rsidR="00317838">
        <w:t>s (</w:t>
      </w:r>
      <w:r w:rsidR="00317838">
        <w:t xml:space="preserve">median relative abundance: </w:t>
      </w:r>
      <w:r w:rsidR="00317838">
        <w:t>3.8*10</w:t>
      </w:r>
      <w:r w:rsidR="00317838">
        <w:rPr>
          <w:vertAlign w:val="superscript"/>
        </w:rPr>
        <w:t>-7</w:t>
      </w:r>
      <w:r w:rsidR="00317838">
        <w:t>)</w:t>
      </w:r>
      <w:r w:rsidR="00317838">
        <w:t xml:space="preserve">. </w:t>
      </w:r>
      <w:r w:rsidR="00BC4BC1">
        <w:t xml:space="preserve">A counterfactual simulation, in which the relative abundance of </w:t>
      </w:r>
      <w:r w:rsidR="00317838" w:rsidRPr="00317838">
        <w:rPr>
          <w:i/>
          <w:iCs/>
        </w:rPr>
        <w:t>Paenibacillus</w:t>
      </w:r>
      <w:r w:rsidR="00317838">
        <w:rPr>
          <w:i/>
          <w:iCs/>
        </w:rPr>
        <w:t xml:space="preserve"> </w:t>
      </w:r>
      <w:r w:rsidR="00317838">
        <w:t>was sampled from a triangular distribution in which the</w:t>
      </w:r>
      <w:r w:rsidR="00170B35">
        <w:t xml:space="preserve"> </w:t>
      </w:r>
      <w:r w:rsidR="00170B35">
        <w:t>minimum mode, and maximum were determined to be</w:t>
      </w:r>
      <w:r w:rsidR="00317838">
        <w:t xml:space="preserve"> 25</w:t>
      </w:r>
      <w:r w:rsidR="00317838" w:rsidRPr="00317838">
        <w:rPr>
          <w:vertAlign w:val="superscript"/>
        </w:rPr>
        <w:t>th</w:t>
      </w:r>
      <w:r w:rsidR="00317838">
        <w:t>, median, and 75</w:t>
      </w:r>
      <w:r w:rsidR="00317838" w:rsidRPr="00317838">
        <w:rPr>
          <w:vertAlign w:val="superscript"/>
        </w:rPr>
        <w:t>th</w:t>
      </w:r>
      <w:r w:rsidR="00317838">
        <w:t xml:space="preserve"> percentile</w:t>
      </w:r>
      <w:r w:rsidR="00170B35">
        <w:t xml:space="preserve"> of the </w:t>
      </w:r>
      <w:r w:rsidR="00170B35">
        <w:rPr>
          <w:i/>
          <w:iCs/>
        </w:rPr>
        <w:t xml:space="preserve">Paenibacillus </w:t>
      </w:r>
      <w:r w:rsidR="00170B35">
        <w:t xml:space="preserve">relative abundances from the high spoilage lots, respectively. </w:t>
      </w:r>
      <w:r w:rsidR="00317838">
        <w:t xml:space="preserve"> </w:t>
      </w:r>
    </w:p>
    <w:p w14:paraId="3E36575D" w14:textId="77777777" w:rsidR="00317838" w:rsidRDefault="00317838" w:rsidP="00154AF6"/>
    <w:p w14:paraId="3E7D170F" w14:textId="7939EC97" w:rsidR="00154AF6" w:rsidRDefault="002A6A4D" w:rsidP="00154AF6">
      <w:r>
        <w:t xml:space="preserve">Results of counterfactual simulation with adjusted </w:t>
      </w:r>
      <w:r w:rsidRPr="007B6939">
        <w:rPr>
          <w:i/>
          <w:iCs/>
        </w:rPr>
        <w:t>Paen</w:t>
      </w:r>
      <w:r>
        <w:rPr>
          <w:i/>
          <w:iCs/>
        </w:rPr>
        <w:t>i</w:t>
      </w:r>
      <w:r w:rsidRPr="007B6939">
        <w:rPr>
          <w:i/>
          <w:iCs/>
        </w:rPr>
        <w:t>bacillus</w:t>
      </w:r>
      <w:r>
        <w:t xml:space="preserve"> relative abundance</w:t>
      </w:r>
      <w:r w:rsidR="00BC4BC1">
        <w:t>.</w:t>
      </w:r>
      <w:r>
        <w:t xml:space="preserve"> </w:t>
      </w:r>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14"/>
        <w:gridCol w:w="1814"/>
        <w:gridCol w:w="1815"/>
        <w:gridCol w:w="1814"/>
        <w:gridCol w:w="1815"/>
      </w:tblGrid>
      <w:tr w:rsidR="002A6A4D" w:rsidRPr="002A6A4D" w14:paraId="6E7DB65A" w14:textId="77777777" w:rsidTr="002A6A4D">
        <w:tc>
          <w:tcPr>
            <w:tcW w:w="1814" w:type="dxa"/>
            <w:tcBorders>
              <w:top w:val="single" w:sz="6" w:space="0" w:color="auto"/>
              <w:left w:val="nil"/>
              <w:bottom w:val="single" w:sz="6" w:space="0" w:color="auto"/>
              <w:right w:val="nil"/>
            </w:tcBorders>
            <w:shd w:val="clear" w:color="auto" w:fill="FFFFFF"/>
            <w:hideMark/>
          </w:tcPr>
          <w:p w14:paraId="0B2E4F82" w14:textId="77777777" w:rsidR="002A6A4D" w:rsidRPr="002A6A4D" w:rsidRDefault="002A6A4D" w:rsidP="002A6A4D">
            <w:r w:rsidRPr="002A6A4D">
              <w:t>Days of storage at 6°C </w:t>
            </w:r>
          </w:p>
        </w:tc>
        <w:tc>
          <w:tcPr>
            <w:tcW w:w="1814" w:type="dxa"/>
            <w:tcBorders>
              <w:top w:val="single" w:sz="6" w:space="0" w:color="auto"/>
              <w:left w:val="nil"/>
              <w:bottom w:val="single" w:sz="6" w:space="0" w:color="auto"/>
              <w:right w:val="nil"/>
            </w:tcBorders>
            <w:shd w:val="clear" w:color="auto" w:fill="FFFFFF"/>
            <w:hideMark/>
          </w:tcPr>
          <w:p w14:paraId="0AACF1E4" w14:textId="77777777" w:rsidR="002A6A4D" w:rsidRPr="002A6A4D" w:rsidRDefault="002A6A4D" w:rsidP="002A6A4D">
            <w:r w:rsidRPr="002A6A4D">
              <w:t>Simulated % of containers &gt; 6 log</w:t>
            </w:r>
            <w:r w:rsidRPr="002A6A4D">
              <w:rPr>
                <w:vertAlign w:val="subscript"/>
              </w:rPr>
              <w:t>10</w:t>
            </w:r>
            <w:r w:rsidRPr="002A6A4D">
              <w:t> QBU/mL</w:t>
            </w:r>
            <w:r w:rsidRPr="002A6A4D">
              <w:rPr>
                <w:vertAlign w:val="superscript"/>
              </w:rPr>
              <w:t>1</w:t>
            </w:r>
            <w:r w:rsidRPr="002A6A4D">
              <w:t> </w:t>
            </w:r>
          </w:p>
        </w:tc>
        <w:tc>
          <w:tcPr>
            <w:tcW w:w="1815" w:type="dxa"/>
            <w:tcBorders>
              <w:top w:val="single" w:sz="6" w:space="0" w:color="auto"/>
              <w:left w:val="nil"/>
              <w:bottom w:val="single" w:sz="6" w:space="0" w:color="auto"/>
              <w:right w:val="nil"/>
            </w:tcBorders>
            <w:shd w:val="clear" w:color="auto" w:fill="FFFFFF"/>
            <w:hideMark/>
          </w:tcPr>
          <w:p w14:paraId="27C86C21" w14:textId="77777777" w:rsidR="002A6A4D" w:rsidRPr="002A6A4D" w:rsidRDefault="002A6A4D" w:rsidP="002A6A4D">
            <w:r w:rsidRPr="002A6A4D">
              <w:t>Observed % of containers &gt; 6 log</w:t>
            </w:r>
            <w:r w:rsidRPr="002A6A4D">
              <w:rPr>
                <w:vertAlign w:val="subscript"/>
              </w:rPr>
              <w:t>10</w:t>
            </w:r>
            <w:r w:rsidRPr="002A6A4D">
              <w:t> </w:t>
            </w:r>
            <w:proofErr w:type="spellStart"/>
            <w:r w:rsidRPr="002A6A4D">
              <w:t>cfu</w:t>
            </w:r>
            <w:proofErr w:type="spellEnd"/>
            <w:r w:rsidRPr="002A6A4D">
              <w:t>/mL</w:t>
            </w:r>
            <w:r w:rsidRPr="002A6A4D">
              <w:rPr>
                <w:vertAlign w:val="superscript"/>
              </w:rPr>
              <w:t>2</w:t>
            </w:r>
            <w:r w:rsidRPr="002A6A4D">
              <w:t> </w:t>
            </w:r>
          </w:p>
        </w:tc>
        <w:tc>
          <w:tcPr>
            <w:tcW w:w="1814" w:type="dxa"/>
            <w:tcBorders>
              <w:top w:val="single" w:sz="6" w:space="0" w:color="auto"/>
              <w:left w:val="nil"/>
              <w:bottom w:val="single" w:sz="6" w:space="0" w:color="auto"/>
              <w:right w:val="nil"/>
            </w:tcBorders>
            <w:shd w:val="clear" w:color="auto" w:fill="FFFFFF"/>
            <w:hideMark/>
          </w:tcPr>
          <w:p w14:paraId="4EE8FF96" w14:textId="77777777" w:rsidR="002A6A4D" w:rsidRPr="002A6A4D" w:rsidRDefault="002A6A4D" w:rsidP="002A6A4D">
            <w:r w:rsidRPr="002A6A4D">
              <w:t>Simulated bacterial concentration (log</w:t>
            </w:r>
            <w:r w:rsidRPr="002A6A4D">
              <w:rPr>
                <w:vertAlign w:val="subscript"/>
              </w:rPr>
              <w:t>10</w:t>
            </w:r>
            <w:r w:rsidRPr="002A6A4D">
              <w:t> QBU/mL)</w:t>
            </w:r>
            <w:r w:rsidRPr="002A6A4D">
              <w:rPr>
                <w:vertAlign w:val="superscript"/>
              </w:rPr>
              <w:t>3</w:t>
            </w:r>
            <w:r w:rsidRPr="002A6A4D">
              <w:t> </w:t>
            </w:r>
          </w:p>
        </w:tc>
        <w:tc>
          <w:tcPr>
            <w:tcW w:w="1815" w:type="dxa"/>
            <w:tcBorders>
              <w:top w:val="single" w:sz="6" w:space="0" w:color="auto"/>
              <w:left w:val="nil"/>
              <w:bottom w:val="single" w:sz="6" w:space="0" w:color="auto"/>
              <w:right w:val="nil"/>
            </w:tcBorders>
            <w:shd w:val="clear" w:color="auto" w:fill="FFFFFF"/>
            <w:hideMark/>
          </w:tcPr>
          <w:p w14:paraId="5BA1EFE9" w14:textId="77777777" w:rsidR="002A6A4D" w:rsidRPr="002A6A4D" w:rsidRDefault="002A6A4D" w:rsidP="002A6A4D">
            <w:r w:rsidRPr="002A6A4D">
              <w:t>Observed bacterial concentration (log</w:t>
            </w:r>
            <w:r w:rsidRPr="002A6A4D">
              <w:rPr>
                <w:vertAlign w:val="subscript"/>
              </w:rPr>
              <w:t>10</w:t>
            </w:r>
            <w:r w:rsidRPr="002A6A4D">
              <w:t> </w:t>
            </w:r>
            <w:proofErr w:type="spellStart"/>
            <w:r w:rsidRPr="002A6A4D">
              <w:t>cfu</w:t>
            </w:r>
            <w:proofErr w:type="spellEnd"/>
            <w:r w:rsidRPr="002A6A4D">
              <w:t>/mL)</w:t>
            </w:r>
            <w:r w:rsidRPr="002A6A4D">
              <w:rPr>
                <w:vertAlign w:val="superscript"/>
              </w:rPr>
              <w:t>3</w:t>
            </w:r>
            <w:r w:rsidRPr="002A6A4D">
              <w:t> </w:t>
            </w:r>
          </w:p>
        </w:tc>
      </w:tr>
      <w:tr w:rsidR="002A6A4D" w:rsidRPr="002A6A4D" w14:paraId="3A9359F0" w14:textId="77777777" w:rsidTr="002A6A4D">
        <w:tc>
          <w:tcPr>
            <w:tcW w:w="1814" w:type="dxa"/>
            <w:tcBorders>
              <w:top w:val="single" w:sz="6" w:space="0" w:color="auto"/>
              <w:left w:val="nil"/>
              <w:bottom w:val="nil"/>
              <w:right w:val="nil"/>
            </w:tcBorders>
            <w:shd w:val="clear" w:color="auto" w:fill="FFFFFF"/>
            <w:vAlign w:val="center"/>
            <w:hideMark/>
          </w:tcPr>
          <w:p w14:paraId="67C98C6F" w14:textId="77777777" w:rsidR="002A6A4D" w:rsidRPr="002A6A4D" w:rsidRDefault="002A6A4D" w:rsidP="002A6A4D">
            <w:r w:rsidRPr="002A6A4D">
              <w:t>0 </w:t>
            </w:r>
          </w:p>
        </w:tc>
        <w:tc>
          <w:tcPr>
            <w:tcW w:w="1814" w:type="dxa"/>
            <w:tcBorders>
              <w:top w:val="nil"/>
              <w:left w:val="nil"/>
              <w:bottom w:val="nil"/>
              <w:right w:val="nil"/>
            </w:tcBorders>
            <w:shd w:val="clear" w:color="auto" w:fill="FFFFFF"/>
            <w:vAlign w:val="center"/>
            <w:hideMark/>
          </w:tcPr>
          <w:p w14:paraId="3A1D7456" w14:textId="2C7E2649" w:rsidR="002A6A4D" w:rsidRPr="002A6A4D" w:rsidRDefault="002A6A4D" w:rsidP="002A6A4D">
            <w:pPr>
              <w:jc w:val="center"/>
            </w:pPr>
          </w:p>
          <w:p w14:paraId="1704E44E" w14:textId="7E8F7EA8" w:rsidR="002A6A4D" w:rsidRPr="002A6A4D" w:rsidRDefault="002A6A4D" w:rsidP="002A6A4D">
            <w:pPr>
              <w:jc w:val="center"/>
            </w:pPr>
          </w:p>
        </w:tc>
        <w:tc>
          <w:tcPr>
            <w:tcW w:w="1815" w:type="dxa"/>
            <w:tcBorders>
              <w:top w:val="nil"/>
              <w:left w:val="nil"/>
              <w:bottom w:val="nil"/>
              <w:right w:val="nil"/>
            </w:tcBorders>
            <w:shd w:val="clear" w:color="auto" w:fill="FFFFFF"/>
            <w:vAlign w:val="center"/>
            <w:hideMark/>
          </w:tcPr>
          <w:p w14:paraId="31B74EBE" w14:textId="61FAF674" w:rsidR="002A6A4D" w:rsidRPr="002A6A4D" w:rsidRDefault="002A6A4D" w:rsidP="002A6A4D">
            <w:pPr>
              <w:jc w:val="center"/>
            </w:pPr>
          </w:p>
        </w:tc>
        <w:tc>
          <w:tcPr>
            <w:tcW w:w="1814" w:type="dxa"/>
            <w:tcBorders>
              <w:top w:val="nil"/>
              <w:left w:val="nil"/>
              <w:bottom w:val="nil"/>
              <w:right w:val="nil"/>
            </w:tcBorders>
            <w:shd w:val="clear" w:color="auto" w:fill="FFFFFF"/>
            <w:vAlign w:val="center"/>
            <w:hideMark/>
          </w:tcPr>
          <w:p w14:paraId="605490A9" w14:textId="1F85E9B7" w:rsidR="002A6A4D" w:rsidRPr="002A6A4D" w:rsidRDefault="002A6A4D" w:rsidP="002A6A4D">
            <w:pPr>
              <w:jc w:val="center"/>
            </w:pPr>
            <w:r w:rsidRPr="002A6A4D">
              <w:t>2.0</w:t>
            </w:r>
            <w:r>
              <w:t>9</w:t>
            </w:r>
          </w:p>
          <w:p w14:paraId="273E81BB" w14:textId="666184CE" w:rsidR="002A6A4D" w:rsidRPr="002A6A4D" w:rsidRDefault="002A6A4D" w:rsidP="002A6A4D">
            <w:pPr>
              <w:jc w:val="center"/>
            </w:pPr>
            <w:r w:rsidRPr="002A6A4D">
              <w:t>[1.42, 2.5</w:t>
            </w:r>
            <w:r>
              <w:t>0</w:t>
            </w:r>
            <w:r w:rsidRPr="002A6A4D">
              <w:t>]</w:t>
            </w:r>
          </w:p>
        </w:tc>
        <w:tc>
          <w:tcPr>
            <w:tcW w:w="1815" w:type="dxa"/>
            <w:tcBorders>
              <w:top w:val="nil"/>
              <w:left w:val="nil"/>
              <w:bottom w:val="nil"/>
              <w:right w:val="nil"/>
            </w:tcBorders>
            <w:shd w:val="clear" w:color="auto" w:fill="FFFFFF"/>
            <w:vAlign w:val="center"/>
            <w:hideMark/>
          </w:tcPr>
          <w:p w14:paraId="2403B0B6" w14:textId="02ED286D" w:rsidR="002A6A4D" w:rsidRPr="002A6A4D" w:rsidRDefault="002A6A4D" w:rsidP="002A6A4D">
            <w:pPr>
              <w:jc w:val="center"/>
            </w:pPr>
            <w:r w:rsidRPr="002A6A4D">
              <w:t>1.70</w:t>
            </w:r>
          </w:p>
          <w:p w14:paraId="3C9EFE6C" w14:textId="5F3493B2" w:rsidR="002A6A4D" w:rsidRPr="002A6A4D" w:rsidRDefault="002A6A4D" w:rsidP="002A6A4D">
            <w:pPr>
              <w:jc w:val="center"/>
            </w:pPr>
            <w:r w:rsidRPr="002A6A4D">
              <w:t>[1.00, 2.40]</w:t>
            </w:r>
          </w:p>
        </w:tc>
      </w:tr>
      <w:tr w:rsidR="002A6A4D" w:rsidRPr="002A6A4D" w14:paraId="737B2C84" w14:textId="77777777" w:rsidTr="002A6A4D">
        <w:tc>
          <w:tcPr>
            <w:tcW w:w="1814" w:type="dxa"/>
            <w:tcBorders>
              <w:top w:val="nil"/>
              <w:left w:val="nil"/>
              <w:bottom w:val="nil"/>
              <w:right w:val="nil"/>
            </w:tcBorders>
            <w:shd w:val="clear" w:color="auto" w:fill="FFFFFF"/>
            <w:vAlign w:val="center"/>
            <w:hideMark/>
          </w:tcPr>
          <w:p w14:paraId="41EE2AD2" w14:textId="77777777" w:rsidR="002A6A4D" w:rsidRPr="002A6A4D" w:rsidRDefault="002A6A4D" w:rsidP="002A6A4D">
            <w:r w:rsidRPr="002A6A4D">
              <w:t>7 </w:t>
            </w:r>
          </w:p>
        </w:tc>
        <w:tc>
          <w:tcPr>
            <w:tcW w:w="1814" w:type="dxa"/>
            <w:tcBorders>
              <w:top w:val="nil"/>
              <w:left w:val="nil"/>
              <w:bottom w:val="nil"/>
              <w:right w:val="nil"/>
            </w:tcBorders>
            <w:shd w:val="clear" w:color="auto" w:fill="FFFFFF"/>
            <w:vAlign w:val="center"/>
            <w:hideMark/>
          </w:tcPr>
          <w:p w14:paraId="68EDA3F0" w14:textId="15030CF9" w:rsidR="002A6A4D" w:rsidRPr="002A6A4D" w:rsidRDefault="002A6A4D" w:rsidP="002A6A4D">
            <w:pPr>
              <w:jc w:val="center"/>
            </w:pPr>
            <w:r w:rsidRPr="002A6A4D">
              <w:t>0.0</w:t>
            </w:r>
          </w:p>
          <w:p w14:paraId="7FB70C5E" w14:textId="31155871" w:rsidR="002A6A4D" w:rsidRPr="002A6A4D" w:rsidRDefault="002A6A4D" w:rsidP="002A6A4D">
            <w:pPr>
              <w:jc w:val="center"/>
            </w:pPr>
            <w:r w:rsidRPr="002A6A4D">
              <w:t>[0.0, 1.0]</w:t>
            </w:r>
          </w:p>
        </w:tc>
        <w:tc>
          <w:tcPr>
            <w:tcW w:w="1815" w:type="dxa"/>
            <w:tcBorders>
              <w:top w:val="nil"/>
              <w:left w:val="nil"/>
              <w:bottom w:val="nil"/>
              <w:right w:val="nil"/>
            </w:tcBorders>
            <w:shd w:val="clear" w:color="auto" w:fill="FFFFFF"/>
            <w:vAlign w:val="center"/>
            <w:hideMark/>
          </w:tcPr>
          <w:p w14:paraId="2C627EB7" w14:textId="1AEEB26E" w:rsidR="002A6A4D" w:rsidRPr="002A6A4D" w:rsidRDefault="002A6A4D" w:rsidP="002A6A4D">
            <w:pPr>
              <w:jc w:val="center"/>
            </w:pPr>
            <w:r w:rsidRPr="002A6A4D">
              <w:t>0.0</w:t>
            </w:r>
          </w:p>
          <w:p w14:paraId="59A40307" w14:textId="523FF576" w:rsidR="002A6A4D" w:rsidRPr="002A6A4D" w:rsidRDefault="002A6A4D" w:rsidP="002A6A4D">
            <w:pPr>
              <w:jc w:val="center"/>
            </w:pPr>
            <w:r w:rsidRPr="002A6A4D">
              <w:t>[0.0, 1.4]</w:t>
            </w:r>
          </w:p>
        </w:tc>
        <w:tc>
          <w:tcPr>
            <w:tcW w:w="1814" w:type="dxa"/>
            <w:tcBorders>
              <w:top w:val="nil"/>
              <w:left w:val="nil"/>
              <w:bottom w:val="nil"/>
              <w:right w:val="nil"/>
            </w:tcBorders>
            <w:shd w:val="clear" w:color="auto" w:fill="FFFFFF"/>
            <w:vAlign w:val="center"/>
            <w:hideMark/>
          </w:tcPr>
          <w:p w14:paraId="04150780" w14:textId="57BB93B8" w:rsidR="002A6A4D" w:rsidRPr="002A6A4D" w:rsidRDefault="002A6A4D" w:rsidP="002A6A4D">
            <w:pPr>
              <w:jc w:val="center"/>
            </w:pPr>
            <w:r w:rsidRPr="002A6A4D">
              <w:t>2.</w:t>
            </w:r>
            <w:r>
              <w:t>2</w:t>
            </w:r>
            <w:r w:rsidRPr="002A6A4D">
              <w:t>4</w:t>
            </w:r>
          </w:p>
          <w:p w14:paraId="35CD78D1" w14:textId="231C1F46" w:rsidR="002A6A4D" w:rsidRPr="002A6A4D" w:rsidRDefault="002A6A4D" w:rsidP="002A6A4D">
            <w:pPr>
              <w:jc w:val="center"/>
            </w:pPr>
            <w:r w:rsidRPr="002A6A4D">
              <w:t>[1.</w:t>
            </w:r>
            <w:r>
              <w:t>80</w:t>
            </w:r>
            <w:r w:rsidRPr="002A6A4D">
              <w:t>, 2.7</w:t>
            </w:r>
            <w:r>
              <w:t>5</w:t>
            </w:r>
            <w:r w:rsidRPr="002A6A4D">
              <w:t>]</w:t>
            </w:r>
          </w:p>
        </w:tc>
        <w:tc>
          <w:tcPr>
            <w:tcW w:w="1815" w:type="dxa"/>
            <w:tcBorders>
              <w:top w:val="nil"/>
              <w:left w:val="nil"/>
              <w:bottom w:val="nil"/>
              <w:right w:val="nil"/>
            </w:tcBorders>
            <w:shd w:val="clear" w:color="auto" w:fill="FFFFFF"/>
            <w:vAlign w:val="center"/>
            <w:hideMark/>
          </w:tcPr>
          <w:p w14:paraId="26A0B00F" w14:textId="1C1926B3" w:rsidR="002A6A4D" w:rsidRPr="002A6A4D" w:rsidRDefault="002A6A4D" w:rsidP="002A6A4D">
            <w:pPr>
              <w:jc w:val="center"/>
            </w:pPr>
            <w:r w:rsidRPr="002A6A4D">
              <w:t>1.85</w:t>
            </w:r>
          </w:p>
          <w:p w14:paraId="7D8F09E2" w14:textId="0BEE6704" w:rsidR="002A6A4D" w:rsidRPr="002A6A4D" w:rsidRDefault="002A6A4D" w:rsidP="002A6A4D">
            <w:pPr>
              <w:jc w:val="center"/>
            </w:pPr>
            <w:r w:rsidRPr="002A6A4D">
              <w:t>[1.00, 2.42]</w:t>
            </w:r>
          </w:p>
        </w:tc>
      </w:tr>
      <w:tr w:rsidR="002A6A4D" w:rsidRPr="002A6A4D" w14:paraId="59BF2C9B" w14:textId="77777777" w:rsidTr="002A6A4D">
        <w:tc>
          <w:tcPr>
            <w:tcW w:w="1814" w:type="dxa"/>
            <w:tcBorders>
              <w:top w:val="nil"/>
              <w:left w:val="nil"/>
              <w:bottom w:val="nil"/>
              <w:right w:val="nil"/>
            </w:tcBorders>
            <w:shd w:val="clear" w:color="auto" w:fill="FFFFFF"/>
            <w:vAlign w:val="center"/>
            <w:hideMark/>
          </w:tcPr>
          <w:p w14:paraId="5767C940" w14:textId="77777777" w:rsidR="002A6A4D" w:rsidRPr="002A6A4D" w:rsidRDefault="002A6A4D" w:rsidP="002A6A4D">
            <w:r w:rsidRPr="002A6A4D">
              <w:t>14 </w:t>
            </w:r>
          </w:p>
        </w:tc>
        <w:tc>
          <w:tcPr>
            <w:tcW w:w="1814" w:type="dxa"/>
            <w:tcBorders>
              <w:top w:val="nil"/>
              <w:left w:val="nil"/>
              <w:bottom w:val="nil"/>
              <w:right w:val="nil"/>
            </w:tcBorders>
            <w:shd w:val="clear" w:color="auto" w:fill="FFFFFF"/>
            <w:vAlign w:val="center"/>
            <w:hideMark/>
          </w:tcPr>
          <w:p w14:paraId="43A07B7C" w14:textId="289EA9B8" w:rsidR="002A6A4D" w:rsidRPr="002A6A4D" w:rsidRDefault="002A6A4D" w:rsidP="002A6A4D">
            <w:pPr>
              <w:jc w:val="center"/>
            </w:pPr>
            <w:r>
              <w:t>3.0</w:t>
            </w:r>
          </w:p>
          <w:p w14:paraId="7EAE18B6" w14:textId="1267AF9A" w:rsidR="002A6A4D" w:rsidRPr="002A6A4D" w:rsidRDefault="002A6A4D" w:rsidP="002A6A4D">
            <w:pPr>
              <w:jc w:val="center"/>
            </w:pPr>
            <w:r w:rsidRPr="002A6A4D">
              <w:t>[0.0, 1</w:t>
            </w:r>
            <w:r>
              <w:t>2</w:t>
            </w:r>
            <w:r w:rsidRPr="002A6A4D">
              <w:t>.0]</w:t>
            </w:r>
          </w:p>
        </w:tc>
        <w:tc>
          <w:tcPr>
            <w:tcW w:w="1815" w:type="dxa"/>
            <w:tcBorders>
              <w:top w:val="nil"/>
              <w:left w:val="nil"/>
              <w:bottom w:val="nil"/>
              <w:right w:val="nil"/>
            </w:tcBorders>
            <w:shd w:val="clear" w:color="auto" w:fill="FFFFFF"/>
            <w:vAlign w:val="center"/>
            <w:hideMark/>
          </w:tcPr>
          <w:p w14:paraId="77F7080F" w14:textId="0FB6FF29" w:rsidR="002A6A4D" w:rsidRPr="002A6A4D" w:rsidRDefault="002A6A4D" w:rsidP="002A6A4D">
            <w:pPr>
              <w:jc w:val="center"/>
            </w:pPr>
            <w:r w:rsidRPr="002A6A4D">
              <w:t>5.3</w:t>
            </w:r>
          </w:p>
          <w:p w14:paraId="5AFD10B9" w14:textId="7A677A51" w:rsidR="002A6A4D" w:rsidRPr="002A6A4D" w:rsidRDefault="002A6A4D" w:rsidP="002A6A4D">
            <w:pPr>
              <w:jc w:val="center"/>
            </w:pPr>
            <w:r w:rsidRPr="002A6A4D">
              <w:t>[3.2, 8.7]</w:t>
            </w:r>
          </w:p>
        </w:tc>
        <w:tc>
          <w:tcPr>
            <w:tcW w:w="1814" w:type="dxa"/>
            <w:tcBorders>
              <w:top w:val="nil"/>
              <w:left w:val="nil"/>
              <w:bottom w:val="nil"/>
              <w:right w:val="nil"/>
            </w:tcBorders>
            <w:shd w:val="clear" w:color="auto" w:fill="FFFFFF"/>
            <w:vAlign w:val="center"/>
            <w:hideMark/>
          </w:tcPr>
          <w:p w14:paraId="39776AFD" w14:textId="3B170BBF" w:rsidR="002A6A4D" w:rsidRPr="002A6A4D" w:rsidRDefault="002A6A4D" w:rsidP="002A6A4D">
            <w:pPr>
              <w:jc w:val="center"/>
            </w:pPr>
            <w:r>
              <w:t>3.14</w:t>
            </w:r>
          </w:p>
          <w:p w14:paraId="35504753" w14:textId="313B9360" w:rsidR="002A6A4D" w:rsidRPr="002A6A4D" w:rsidRDefault="002A6A4D" w:rsidP="002A6A4D">
            <w:pPr>
              <w:jc w:val="center"/>
            </w:pPr>
            <w:r w:rsidRPr="002A6A4D">
              <w:t>[</w:t>
            </w:r>
            <w:r>
              <w:t>2.37</w:t>
            </w:r>
            <w:r w:rsidRPr="002A6A4D">
              <w:t>, </w:t>
            </w:r>
            <w:r>
              <w:t>4.12</w:t>
            </w:r>
            <w:r w:rsidRPr="002A6A4D">
              <w:t>]</w:t>
            </w:r>
          </w:p>
        </w:tc>
        <w:tc>
          <w:tcPr>
            <w:tcW w:w="1815" w:type="dxa"/>
            <w:tcBorders>
              <w:top w:val="nil"/>
              <w:left w:val="nil"/>
              <w:bottom w:val="nil"/>
              <w:right w:val="nil"/>
            </w:tcBorders>
            <w:shd w:val="clear" w:color="auto" w:fill="FFFFFF"/>
            <w:vAlign w:val="center"/>
            <w:hideMark/>
          </w:tcPr>
          <w:p w14:paraId="63CD05B4" w14:textId="07B579B2" w:rsidR="002A6A4D" w:rsidRPr="002A6A4D" w:rsidRDefault="002A6A4D" w:rsidP="002A6A4D">
            <w:pPr>
              <w:jc w:val="center"/>
            </w:pPr>
            <w:r w:rsidRPr="002A6A4D">
              <w:t>2.57</w:t>
            </w:r>
          </w:p>
          <w:p w14:paraId="4B60C054" w14:textId="580A58F6" w:rsidR="002A6A4D" w:rsidRPr="002A6A4D" w:rsidRDefault="002A6A4D" w:rsidP="002A6A4D">
            <w:pPr>
              <w:jc w:val="center"/>
            </w:pPr>
            <w:r w:rsidRPr="002A6A4D">
              <w:t>[1.70, 3.95]</w:t>
            </w:r>
          </w:p>
        </w:tc>
      </w:tr>
      <w:tr w:rsidR="002A6A4D" w:rsidRPr="002A6A4D" w14:paraId="0A5B61C4" w14:textId="77777777" w:rsidTr="002A6A4D">
        <w:tc>
          <w:tcPr>
            <w:tcW w:w="1814" w:type="dxa"/>
            <w:tcBorders>
              <w:top w:val="nil"/>
              <w:left w:val="nil"/>
              <w:bottom w:val="single" w:sz="6" w:space="0" w:color="auto"/>
              <w:right w:val="nil"/>
            </w:tcBorders>
            <w:shd w:val="clear" w:color="auto" w:fill="FFFFFF"/>
            <w:vAlign w:val="center"/>
            <w:hideMark/>
          </w:tcPr>
          <w:p w14:paraId="161F2B33" w14:textId="77777777" w:rsidR="002A6A4D" w:rsidRPr="002A6A4D" w:rsidRDefault="002A6A4D" w:rsidP="002A6A4D">
            <w:r w:rsidRPr="002A6A4D">
              <w:t>21 </w:t>
            </w:r>
          </w:p>
        </w:tc>
        <w:tc>
          <w:tcPr>
            <w:tcW w:w="1814" w:type="dxa"/>
            <w:tcBorders>
              <w:top w:val="nil"/>
              <w:left w:val="nil"/>
              <w:bottom w:val="single" w:sz="6" w:space="0" w:color="auto"/>
              <w:right w:val="nil"/>
            </w:tcBorders>
            <w:shd w:val="clear" w:color="auto" w:fill="FFFFFF"/>
            <w:vAlign w:val="center"/>
            <w:hideMark/>
          </w:tcPr>
          <w:p w14:paraId="44C904CA" w14:textId="2261BC10" w:rsidR="002A6A4D" w:rsidRPr="002A6A4D" w:rsidRDefault="002A6A4D" w:rsidP="002A6A4D">
            <w:pPr>
              <w:jc w:val="center"/>
            </w:pPr>
            <w:r>
              <w:t>28</w:t>
            </w:r>
            <w:r w:rsidRPr="002A6A4D">
              <w:t>.0</w:t>
            </w:r>
          </w:p>
          <w:p w14:paraId="6EC99B3D" w14:textId="3AEDF672" w:rsidR="002A6A4D" w:rsidRPr="002A6A4D" w:rsidRDefault="002A6A4D" w:rsidP="002A6A4D">
            <w:pPr>
              <w:jc w:val="center"/>
            </w:pPr>
            <w:r w:rsidRPr="002A6A4D">
              <w:t>[</w:t>
            </w:r>
            <w:r>
              <w:t>14.0</w:t>
            </w:r>
            <w:r w:rsidRPr="002A6A4D">
              <w:t>, 4</w:t>
            </w:r>
            <w:r>
              <w:t>6</w:t>
            </w:r>
            <w:r w:rsidRPr="002A6A4D">
              <w:t>.1]</w:t>
            </w:r>
          </w:p>
        </w:tc>
        <w:tc>
          <w:tcPr>
            <w:tcW w:w="1815" w:type="dxa"/>
            <w:tcBorders>
              <w:top w:val="nil"/>
              <w:left w:val="nil"/>
              <w:bottom w:val="single" w:sz="6" w:space="0" w:color="auto"/>
              <w:right w:val="nil"/>
            </w:tcBorders>
            <w:shd w:val="clear" w:color="auto" w:fill="FFFFFF"/>
            <w:vAlign w:val="center"/>
            <w:hideMark/>
          </w:tcPr>
          <w:p w14:paraId="4755558A" w14:textId="119034E9" w:rsidR="002A6A4D" w:rsidRPr="002A6A4D" w:rsidRDefault="002A6A4D" w:rsidP="002A6A4D">
            <w:pPr>
              <w:jc w:val="center"/>
            </w:pPr>
            <w:r w:rsidRPr="002A6A4D">
              <w:t>29.3</w:t>
            </w:r>
          </w:p>
          <w:p w14:paraId="2FBF7C01" w14:textId="644A8B8F" w:rsidR="002A6A4D" w:rsidRPr="002A6A4D" w:rsidRDefault="002A6A4D" w:rsidP="002A6A4D">
            <w:pPr>
              <w:jc w:val="center"/>
            </w:pPr>
            <w:r w:rsidRPr="002A6A4D">
              <w:t>[23.3, 36.2]</w:t>
            </w:r>
          </w:p>
        </w:tc>
        <w:tc>
          <w:tcPr>
            <w:tcW w:w="1814" w:type="dxa"/>
            <w:tcBorders>
              <w:top w:val="nil"/>
              <w:left w:val="nil"/>
              <w:bottom w:val="single" w:sz="6" w:space="0" w:color="auto"/>
              <w:right w:val="nil"/>
            </w:tcBorders>
            <w:shd w:val="clear" w:color="auto" w:fill="FFFFFF"/>
            <w:vAlign w:val="center"/>
            <w:hideMark/>
          </w:tcPr>
          <w:p w14:paraId="60050947" w14:textId="2C0C081A" w:rsidR="002A6A4D" w:rsidRPr="002A6A4D" w:rsidRDefault="002A6A4D" w:rsidP="002A6A4D">
            <w:pPr>
              <w:jc w:val="center"/>
            </w:pPr>
            <w:r>
              <w:t>4.75</w:t>
            </w:r>
          </w:p>
          <w:p w14:paraId="3C41DD9B" w14:textId="2D939005" w:rsidR="002A6A4D" w:rsidRPr="002A6A4D" w:rsidRDefault="002A6A4D" w:rsidP="002A6A4D">
            <w:pPr>
              <w:jc w:val="center"/>
            </w:pPr>
            <w:r w:rsidRPr="002A6A4D">
              <w:t>[</w:t>
            </w:r>
            <w:r>
              <w:t>3.4</w:t>
            </w:r>
            <w:r w:rsidRPr="002A6A4D">
              <w:t>2, </w:t>
            </w:r>
            <w:r>
              <w:t>6.31</w:t>
            </w:r>
            <w:r w:rsidRPr="002A6A4D">
              <w:t>]</w:t>
            </w:r>
          </w:p>
        </w:tc>
        <w:tc>
          <w:tcPr>
            <w:tcW w:w="1815" w:type="dxa"/>
            <w:tcBorders>
              <w:top w:val="nil"/>
              <w:left w:val="nil"/>
              <w:bottom w:val="single" w:sz="6" w:space="0" w:color="auto"/>
              <w:right w:val="nil"/>
            </w:tcBorders>
            <w:shd w:val="clear" w:color="auto" w:fill="FFFFFF"/>
            <w:vAlign w:val="center"/>
            <w:hideMark/>
          </w:tcPr>
          <w:p w14:paraId="45DF63F7" w14:textId="7A0D037F" w:rsidR="002A6A4D" w:rsidRPr="002A6A4D" w:rsidRDefault="002A6A4D" w:rsidP="002A6A4D">
            <w:pPr>
              <w:jc w:val="center"/>
            </w:pPr>
            <w:r w:rsidRPr="002A6A4D">
              <w:t>4.75</w:t>
            </w:r>
          </w:p>
          <w:p w14:paraId="260AE0B6" w14:textId="604C1DEA" w:rsidR="002A6A4D" w:rsidRPr="002A6A4D" w:rsidRDefault="002A6A4D" w:rsidP="002A6A4D">
            <w:pPr>
              <w:jc w:val="center"/>
            </w:pPr>
            <w:r w:rsidRPr="002A6A4D">
              <w:t>[3.18, 6.26]</w:t>
            </w:r>
          </w:p>
        </w:tc>
      </w:tr>
    </w:tbl>
    <w:p w14:paraId="47BAE1D2" w14:textId="024858AA" w:rsidR="002A6A4D" w:rsidRPr="002A6A4D" w:rsidRDefault="002A6A4D" w:rsidP="002A6A4D">
      <w:r w:rsidRPr="002A6A4D">
        <w:t>​​</w:t>
      </w:r>
      <w:r w:rsidRPr="002A6A4D">
        <w:rPr>
          <w:vertAlign w:val="superscript"/>
        </w:rPr>
        <w:t>1</w:t>
      </w:r>
      <w:r w:rsidRPr="002A6A4D">
        <w:t>Simulated % of containers &gt; 6 log</w:t>
      </w:r>
      <w:r w:rsidRPr="002A6A4D">
        <w:rPr>
          <w:vertAlign w:val="subscript"/>
        </w:rPr>
        <w:t>10</w:t>
      </w:r>
      <w:r w:rsidRPr="002A6A4D">
        <w:t> QBU/mL are presented as median [fifth percentile, 95th percentile].         </w:t>
      </w:r>
    </w:p>
    <w:p w14:paraId="67760EC0" w14:textId="77777777" w:rsidR="002A6A4D" w:rsidRPr="002A6A4D" w:rsidRDefault="002A6A4D" w:rsidP="002A6A4D">
      <w:r w:rsidRPr="002A6A4D">
        <w:rPr>
          <w:vertAlign w:val="superscript"/>
        </w:rPr>
        <w:t>2</w:t>
      </w:r>
      <w:r w:rsidRPr="002A6A4D">
        <w:t>Observed % of containers &gt; 6 log</w:t>
      </w:r>
      <w:r w:rsidRPr="002A6A4D">
        <w:rPr>
          <w:vertAlign w:val="subscript"/>
        </w:rPr>
        <w:t>10</w:t>
      </w:r>
      <w:r w:rsidRPr="002A6A4D">
        <w:t> </w:t>
      </w:r>
      <w:proofErr w:type="spellStart"/>
      <w:r w:rsidRPr="002A6A4D">
        <w:t>cfu</w:t>
      </w:r>
      <w:proofErr w:type="spellEnd"/>
      <w:r w:rsidRPr="002A6A4D">
        <w:t>/mL are presented as point estimate [90% Wilson confidence interval]. </w:t>
      </w:r>
    </w:p>
    <w:p w14:paraId="3720D74F" w14:textId="77777777" w:rsidR="002A6A4D" w:rsidRPr="002A6A4D" w:rsidRDefault="002A6A4D" w:rsidP="002A6A4D">
      <w:r w:rsidRPr="002A6A4D">
        <w:rPr>
          <w:vertAlign w:val="superscript"/>
        </w:rPr>
        <w:t>3</w:t>
      </w:r>
      <w:r w:rsidRPr="002A6A4D">
        <w:t>Simulated and observed bacterial concentrations (log</w:t>
      </w:r>
      <w:r w:rsidRPr="002A6A4D">
        <w:rPr>
          <w:vertAlign w:val="subscript"/>
        </w:rPr>
        <w:t>10</w:t>
      </w:r>
      <w:r w:rsidRPr="002A6A4D">
        <w:t> QBU/mL) are presented as median [first quartile, third quartile].  </w:t>
      </w:r>
    </w:p>
    <w:p w14:paraId="1D196E3F" w14:textId="77777777" w:rsidR="002A6A4D" w:rsidRPr="00154AF6" w:rsidRDefault="002A6A4D" w:rsidP="00154AF6"/>
    <w:p w14:paraId="0BC7BACF" w14:textId="7668FC3D" w:rsidR="003766A1" w:rsidRDefault="000E0BE1" w:rsidP="000E0BE1">
      <w:pPr>
        <w:pStyle w:val="Heading1"/>
      </w:pPr>
      <w:r>
        <w:t>Counterfactual simulation</w:t>
      </w:r>
      <w:r w:rsidR="00574502">
        <w:t xml:space="preserve"> with growth rates adjusted for pasteurization temperature</w:t>
      </w:r>
    </w:p>
    <w:p w14:paraId="02C61657" w14:textId="7A68DDA2" w:rsidR="000E0BE1" w:rsidRDefault="009953E8" w:rsidP="000E0BE1">
      <w:r>
        <w:t xml:space="preserve">From </w:t>
      </w:r>
      <w:sdt>
        <w:sdtPr>
          <w:rPr>
            <w:rFonts w:cs="Times New Roman"/>
            <w:color w:val="000000"/>
          </w:rPr>
          <w:tag w:val="MENDELEY_CITATION_v3_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"/>
          <w:id w:val="-1010450146"/>
          <w:placeholder>
            <w:docPart w:val="DefaultPlaceholder_-1854013440"/>
          </w:placeholder>
        </w:sdtPr>
        <w:sdtEndPr/>
        <w:sdtContent>
          <w:r w:rsidR="00875E11" w:rsidRPr="00875E11">
            <w:rPr>
              <w:rFonts w:cs="Times New Roman"/>
              <w:color w:val="000000"/>
            </w:rPr>
            <w:t>(Ranieri et al., 2009)</w:t>
          </w:r>
        </w:sdtContent>
      </w:sdt>
      <w:r>
        <w:t>,</w:t>
      </w:r>
    </w:p>
    <w:p w14:paraId="47C23BCE" w14:textId="77777777" w:rsidR="000010EF" w:rsidRDefault="00A13C75" w:rsidP="000E0BE1">
      <w:r>
        <w:lastRenderedPageBreak/>
        <w:t>Growth rate adjustment</w:t>
      </w:r>
      <w:r w:rsidR="000010EF">
        <w:t xml:space="preserve"> was</w:t>
      </w:r>
      <w:r>
        <w:t xml:space="preserve"> based on Figure 1.</w:t>
      </w:r>
    </w:p>
    <w:p w14:paraId="348FEEE9" w14:textId="2174834A" w:rsidR="000E0BE1" w:rsidRDefault="000010EF" w:rsidP="000E0BE1">
      <w:r>
        <w:t xml:space="preserve">Data extracted from Figure 1 using </w:t>
      </w:r>
      <w:proofErr w:type="gramStart"/>
      <w:r>
        <w:t>a</w:t>
      </w:r>
      <w:proofErr w:type="gramEnd"/>
      <w:r>
        <w:t xml:space="preserve"> LLM:</w:t>
      </w:r>
      <w:r w:rsidR="00A13C75">
        <w:t xml:space="preserve"> </w:t>
      </w:r>
    </w:p>
    <w:p w14:paraId="0D475AB3" w14:textId="77777777" w:rsidR="009953E8" w:rsidRDefault="00A13C75" w:rsidP="000010EF">
      <w:pPr>
        <w:pStyle w:val="ListParagraph"/>
        <w:numPr>
          <w:ilvl w:val="0"/>
          <w:numId w:val="2"/>
        </w:numPr>
      </w:pPr>
      <w:r>
        <w:t>APC increase between d7 and d14 for 72.9°C pasteurization temp: 2.33 -&gt; 0.333 log/d</w:t>
      </w:r>
      <w:r w:rsidR="009953E8">
        <w:t xml:space="preserve"> </w:t>
      </w:r>
    </w:p>
    <w:p w14:paraId="4FEE6650" w14:textId="57B5C5A9" w:rsidR="000010EF" w:rsidRDefault="000010EF" w:rsidP="000010EF">
      <w:pPr>
        <w:pStyle w:val="ListParagraph"/>
        <w:numPr>
          <w:ilvl w:val="0"/>
          <w:numId w:val="2"/>
        </w:numPr>
      </w:pPr>
      <w:r>
        <w:t xml:space="preserve">APC increase between d7 and d14 for 77.2°C pasteurization temp:  2.66-&gt; 0.380 log/d </w:t>
      </w:r>
    </w:p>
    <w:p w14:paraId="02976B06" w14:textId="2613CCCC" w:rsidR="000010EF" w:rsidRDefault="000010EF" w:rsidP="000010EF">
      <w:pPr>
        <w:pStyle w:val="ListParagraph"/>
        <w:numPr>
          <w:ilvl w:val="0"/>
          <w:numId w:val="2"/>
        </w:numPr>
      </w:pPr>
      <w:r>
        <w:t xml:space="preserve">APC increase between d7 and d14 for 79.9°C pasteurization temp:  2.95-&gt; 0.421 log/d </w:t>
      </w:r>
    </w:p>
    <w:p w14:paraId="583B5893" w14:textId="5DD69CB9" w:rsidR="00A13C75" w:rsidRDefault="00A13C75" w:rsidP="000010EF">
      <w:pPr>
        <w:pStyle w:val="ListParagraph"/>
        <w:numPr>
          <w:ilvl w:val="0"/>
          <w:numId w:val="2"/>
        </w:numPr>
      </w:pPr>
      <w:r>
        <w:t>APC increase between d7 and d14 for 85.2°C pasteurization temp: 3.06 -&gt; 0.437 log/d</w:t>
      </w:r>
    </w:p>
    <w:p w14:paraId="44CD4187" w14:textId="77777777" w:rsidR="000010EF" w:rsidRDefault="000010EF" w:rsidP="000E0BE1"/>
    <w:p w14:paraId="7F33B198"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Fit linear model</w:t>
      </w:r>
    </w:p>
    <w:p w14:paraId="5DFD8F96" w14:textId="31C4FCB1"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mod &lt;- </w:t>
      </w:r>
      <w:proofErr w:type="spellStart"/>
      <w:r w:rsidRPr="000C7B13">
        <w:rPr>
          <w:rFonts w:ascii="Consolas" w:hAnsi="Consolas"/>
          <w:sz w:val="18"/>
          <w:szCs w:val="18"/>
        </w:rPr>
        <w:t>lm</w:t>
      </w:r>
      <w:proofErr w:type="spellEnd"/>
      <w:r w:rsidRPr="000C7B13">
        <w:rPr>
          <w:rFonts w:ascii="Consolas" w:hAnsi="Consolas"/>
          <w:sz w:val="18"/>
          <w:szCs w:val="18"/>
        </w:rPr>
        <w:t xml:space="preserve">(derived_gr_d7_d14 ~ </w:t>
      </w:r>
      <w:proofErr w:type="spellStart"/>
      <w:r w:rsidRPr="000C7B13">
        <w:rPr>
          <w:rFonts w:ascii="Consolas" w:hAnsi="Consolas"/>
          <w:sz w:val="18"/>
          <w:szCs w:val="18"/>
        </w:rPr>
        <w:t>past_temp</w:t>
      </w:r>
      <w:proofErr w:type="spellEnd"/>
      <w:r w:rsidRPr="000C7B13">
        <w:rPr>
          <w:rFonts w:ascii="Consolas" w:hAnsi="Consolas"/>
          <w:sz w:val="18"/>
          <w:szCs w:val="18"/>
        </w:rPr>
        <w:t>, data)</w:t>
      </w:r>
    </w:p>
    <w:p w14:paraId="637A4695"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View results</w:t>
      </w:r>
    </w:p>
    <w:p w14:paraId="4A2B2CB5" w14:textId="6D1EDDC0"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summary(mod)</w:t>
      </w:r>
    </w:p>
    <w:p w14:paraId="755EE63B"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w:t>
      </w:r>
      <w:proofErr w:type="gramStart"/>
      <w:r w:rsidRPr="000C7B13">
        <w:rPr>
          <w:rFonts w:ascii="Consolas" w:hAnsi="Consolas"/>
          <w:sz w:val="18"/>
          <w:szCs w:val="18"/>
        </w:rPr>
        <w:t>#Residuals:#</w:t>
      </w:r>
      <w:proofErr w:type="gramEnd"/>
    </w:p>
    <w:p w14:paraId="54B35467"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  1         2         3         4 </w:t>
      </w:r>
    </w:p>
    <w:p w14:paraId="7EB9CDB4"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#-0.008776  0.001073  0.018746 -0.011044 </w:t>
      </w:r>
    </w:p>
    <w:p w14:paraId="39156DE0"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w:t>
      </w:r>
    </w:p>
    <w:p w14:paraId="0624EB0B"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#Coefficients:</w:t>
      </w:r>
    </w:p>
    <w:p w14:paraId="5159AF1B"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  Estimate Std. Error t value </w:t>
      </w:r>
      <w:proofErr w:type="spellStart"/>
      <w:r w:rsidRPr="000C7B13">
        <w:rPr>
          <w:rFonts w:ascii="Consolas" w:hAnsi="Consolas"/>
          <w:sz w:val="18"/>
          <w:szCs w:val="18"/>
        </w:rPr>
        <w:t>Pr</w:t>
      </w:r>
      <w:proofErr w:type="spellEnd"/>
      <w:r w:rsidRPr="000C7B13">
        <w:rPr>
          <w:rFonts w:ascii="Consolas" w:hAnsi="Consolas"/>
          <w:sz w:val="18"/>
          <w:szCs w:val="18"/>
        </w:rPr>
        <w:t xml:space="preserve">(&gt;|t|)  </w:t>
      </w:r>
    </w:p>
    <w:p w14:paraId="789F7BCB"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#(Intercept) -0.288057   0.146964   -1.96   0.1890  </w:t>
      </w:r>
    </w:p>
    <w:p w14:paraId="195D048C"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#past_temp    0.008640   0.001862    4.64   0.0434 *</w:t>
      </w:r>
    </w:p>
    <w:p w14:paraId="2084349F"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  ---</w:t>
      </w:r>
    </w:p>
    <w:p w14:paraId="0AE36F5D"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  </w:t>
      </w:r>
      <w:proofErr w:type="spellStart"/>
      <w:r w:rsidRPr="000C7B13">
        <w:rPr>
          <w:rFonts w:ascii="Consolas" w:hAnsi="Consolas"/>
          <w:sz w:val="18"/>
          <w:szCs w:val="18"/>
        </w:rPr>
        <w:t>Signif</w:t>
      </w:r>
      <w:proofErr w:type="spellEnd"/>
      <w:r w:rsidRPr="000C7B13">
        <w:rPr>
          <w:rFonts w:ascii="Consolas" w:hAnsi="Consolas"/>
          <w:sz w:val="18"/>
          <w:szCs w:val="18"/>
        </w:rPr>
        <w:t xml:space="preserve">. codes:  0 ‘***’ </w:t>
      </w:r>
      <w:proofErr w:type="gramStart"/>
      <w:r w:rsidRPr="000C7B13">
        <w:rPr>
          <w:rFonts w:ascii="Consolas" w:hAnsi="Consolas"/>
          <w:sz w:val="18"/>
          <w:szCs w:val="18"/>
        </w:rPr>
        <w:t>0.001 ‘*</w:t>
      </w:r>
      <w:proofErr w:type="gramEnd"/>
      <w:r w:rsidRPr="000C7B13">
        <w:rPr>
          <w:rFonts w:ascii="Consolas" w:hAnsi="Consolas"/>
          <w:sz w:val="18"/>
          <w:szCs w:val="18"/>
        </w:rPr>
        <w:t xml:space="preserve">*’ </w:t>
      </w:r>
      <w:proofErr w:type="gramStart"/>
      <w:r w:rsidRPr="000C7B13">
        <w:rPr>
          <w:rFonts w:ascii="Consolas" w:hAnsi="Consolas"/>
          <w:sz w:val="18"/>
          <w:szCs w:val="18"/>
        </w:rPr>
        <w:t>0.01 ‘*</w:t>
      </w:r>
      <w:proofErr w:type="gramEnd"/>
      <w:r w:rsidRPr="000C7B13">
        <w:rPr>
          <w:rFonts w:ascii="Consolas" w:hAnsi="Consolas"/>
          <w:sz w:val="18"/>
          <w:szCs w:val="18"/>
        </w:rPr>
        <w:t xml:space="preserve">’ </w:t>
      </w:r>
      <w:proofErr w:type="gramStart"/>
      <w:r w:rsidRPr="000C7B13">
        <w:rPr>
          <w:rFonts w:ascii="Consolas" w:hAnsi="Consolas"/>
          <w:sz w:val="18"/>
          <w:szCs w:val="18"/>
        </w:rPr>
        <w:t>0.05 ‘.</w:t>
      </w:r>
      <w:proofErr w:type="gramEnd"/>
      <w:r w:rsidRPr="000C7B13">
        <w:rPr>
          <w:rFonts w:ascii="Consolas" w:hAnsi="Consolas"/>
          <w:sz w:val="18"/>
          <w:szCs w:val="18"/>
        </w:rPr>
        <w:t xml:space="preserve">’ </w:t>
      </w:r>
      <w:proofErr w:type="gramStart"/>
      <w:r w:rsidRPr="000C7B13">
        <w:rPr>
          <w:rFonts w:ascii="Consolas" w:hAnsi="Consolas"/>
          <w:sz w:val="18"/>
          <w:szCs w:val="18"/>
        </w:rPr>
        <w:t>0.1 ‘ ’</w:t>
      </w:r>
      <w:proofErr w:type="gramEnd"/>
      <w:r w:rsidRPr="000C7B13">
        <w:rPr>
          <w:rFonts w:ascii="Consolas" w:hAnsi="Consolas"/>
          <w:sz w:val="18"/>
          <w:szCs w:val="18"/>
        </w:rPr>
        <w:t xml:space="preserve"> 1</w:t>
      </w:r>
    </w:p>
    <w:p w14:paraId="5233EDB8"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w:t>
      </w:r>
    </w:p>
    <w:p w14:paraId="2D3388C2"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#Residual standard error: 0.01661 on 2 degrees of freedom</w:t>
      </w:r>
    </w:p>
    <w:p w14:paraId="2D1236F2"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#Multiple R-squared:  0.915,</w:t>
      </w:r>
      <w:r w:rsidRPr="000C7B13">
        <w:rPr>
          <w:rFonts w:ascii="Consolas" w:hAnsi="Consolas"/>
          <w:sz w:val="18"/>
          <w:szCs w:val="18"/>
        </w:rPr>
        <w:tab/>
        <w:t xml:space="preserve">Adjusted R-squared:  0.8725 </w:t>
      </w:r>
    </w:p>
    <w:p w14:paraId="2ED2ABCB"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#F-statistic: 21.53 on 1 and 2 DF,  p-value: 0.04345</w:t>
      </w:r>
    </w:p>
    <w:p w14:paraId="63156854" w14:textId="77777777" w:rsidR="000C7B13" w:rsidRPr="000C7B13" w:rsidRDefault="000C7B13" w:rsidP="000C7B13">
      <w:pPr>
        <w:spacing w:line="200" w:lineRule="exact"/>
        <w:ind w:left="357"/>
        <w:rPr>
          <w:rFonts w:ascii="Consolas" w:hAnsi="Consolas"/>
          <w:sz w:val="18"/>
          <w:szCs w:val="18"/>
        </w:rPr>
      </w:pPr>
    </w:p>
    <w:p w14:paraId="10B70CAC"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Coefficients</w:t>
      </w:r>
    </w:p>
    <w:p w14:paraId="65FB0CEF" w14:textId="542E0B94" w:rsidR="000C7B13" w:rsidRPr="000C7B13" w:rsidRDefault="000C7B13" w:rsidP="000C7B13">
      <w:pPr>
        <w:spacing w:line="200" w:lineRule="exact"/>
        <w:ind w:left="357"/>
        <w:rPr>
          <w:rFonts w:ascii="Consolas" w:hAnsi="Consolas"/>
          <w:sz w:val="18"/>
          <w:szCs w:val="18"/>
        </w:rPr>
      </w:pPr>
      <w:proofErr w:type="spellStart"/>
      <w:r w:rsidRPr="000C7B13">
        <w:rPr>
          <w:rFonts w:ascii="Consolas" w:hAnsi="Consolas"/>
          <w:sz w:val="18"/>
          <w:szCs w:val="18"/>
        </w:rPr>
        <w:t>coef</w:t>
      </w:r>
      <w:proofErr w:type="spellEnd"/>
      <w:r w:rsidRPr="000C7B13">
        <w:rPr>
          <w:rFonts w:ascii="Consolas" w:hAnsi="Consolas"/>
          <w:sz w:val="18"/>
          <w:szCs w:val="18"/>
        </w:rPr>
        <w:t xml:space="preserve">&lt;- </w:t>
      </w:r>
      <w:proofErr w:type="spellStart"/>
      <w:r w:rsidRPr="000C7B13">
        <w:rPr>
          <w:rFonts w:ascii="Consolas" w:hAnsi="Consolas"/>
          <w:sz w:val="18"/>
          <w:szCs w:val="18"/>
        </w:rPr>
        <w:t>coef</w:t>
      </w:r>
      <w:proofErr w:type="spellEnd"/>
      <w:r w:rsidRPr="000C7B13">
        <w:rPr>
          <w:rFonts w:ascii="Consolas" w:hAnsi="Consolas"/>
          <w:sz w:val="18"/>
          <w:szCs w:val="18"/>
        </w:rPr>
        <w:t>(mod)</w:t>
      </w:r>
    </w:p>
    <w:p w14:paraId="6B2C1665"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#(Intercept)    </w:t>
      </w:r>
      <w:proofErr w:type="spellStart"/>
      <w:r w:rsidRPr="000C7B13">
        <w:rPr>
          <w:rFonts w:ascii="Consolas" w:hAnsi="Consolas"/>
          <w:sz w:val="18"/>
          <w:szCs w:val="18"/>
        </w:rPr>
        <w:t>past_temp</w:t>
      </w:r>
      <w:proofErr w:type="spellEnd"/>
      <w:r w:rsidRPr="000C7B13">
        <w:rPr>
          <w:rFonts w:ascii="Consolas" w:hAnsi="Consolas"/>
          <w:sz w:val="18"/>
          <w:szCs w:val="18"/>
        </w:rPr>
        <w:t xml:space="preserve"> </w:t>
      </w:r>
    </w:p>
    <w:p w14:paraId="15641E46" w14:textId="77777777" w:rsidR="000C7B13" w:rsidRPr="000C7B13" w:rsidRDefault="000C7B13" w:rsidP="000C7B13">
      <w:pPr>
        <w:spacing w:line="200" w:lineRule="exact"/>
        <w:ind w:left="357"/>
        <w:rPr>
          <w:rFonts w:ascii="Consolas" w:hAnsi="Consolas"/>
          <w:sz w:val="18"/>
          <w:szCs w:val="18"/>
        </w:rPr>
      </w:pPr>
      <w:r w:rsidRPr="000C7B13">
        <w:rPr>
          <w:rFonts w:ascii="Consolas" w:hAnsi="Consolas"/>
          <w:sz w:val="18"/>
          <w:szCs w:val="18"/>
        </w:rPr>
        <w:t xml:space="preserve">    #-0.288056638  0.008639678 </w:t>
      </w:r>
    </w:p>
    <w:p w14:paraId="3CEA2764" w14:textId="77777777" w:rsidR="000C7B13" w:rsidRPr="000C7B13" w:rsidRDefault="000C7B13" w:rsidP="000C7B13">
      <w:pPr>
        <w:spacing w:line="200" w:lineRule="exact"/>
        <w:ind w:left="357"/>
        <w:rPr>
          <w:rFonts w:ascii="Consolas" w:hAnsi="Consolas"/>
          <w:sz w:val="18"/>
          <w:szCs w:val="18"/>
        </w:rPr>
      </w:pPr>
    </w:p>
    <w:p w14:paraId="7DF5F77F" w14:textId="77777777" w:rsidR="000C7B13" w:rsidRPr="000C7B13" w:rsidRDefault="000C7B13" w:rsidP="000C7B13">
      <w:pPr>
        <w:spacing w:line="200" w:lineRule="exact"/>
        <w:ind w:left="357"/>
        <w:rPr>
          <w:rFonts w:ascii="Consolas" w:hAnsi="Consolas"/>
          <w:sz w:val="18"/>
          <w:szCs w:val="18"/>
        </w:rPr>
      </w:pPr>
      <w:proofErr w:type="spellStart"/>
      <w:r w:rsidRPr="000C7B13">
        <w:rPr>
          <w:rFonts w:ascii="Consolas" w:hAnsi="Consolas"/>
          <w:sz w:val="18"/>
          <w:szCs w:val="18"/>
        </w:rPr>
        <w:t>old_temp</w:t>
      </w:r>
      <w:proofErr w:type="spellEnd"/>
      <w:r w:rsidRPr="000C7B13">
        <w:rPr>
          <w:rFonts w:ascii="Consolas" w:hAnsi="Consolas"/>
          <w:sz w:val="18"/>
          <w:szCs w:val="18"/>
        </w:rPr>
        <w:t xml:space="preserve"> &lt;- 72</w:t>
      </w:r>
    </w:p>
    <w:p w14:paraId="7F71DAD0" w14:textId="057F1E49" w:rsidR="000C7B13" w:rsidRPr="000C7B13" w:rsidRDefault="000C7B13" w:rsidP="000C7B13">
      <w:pPr>
        <w:spacing w:line="200" w:lineRule="exact"/>
        <w:ind w:left="357"/>
        <w:rPr>
          <w:rFonts w:ascii="Consolas" w:hAnsi="Consolas"/>
          <w:sz w:val="18"/>
          <w:szCs w:val="18"/>
        </w:rPr>
      </w:pPr>
      <w:proofErr w:type="spellStart"/>
      <w:r w:rsidRPr="000C7B13">
        <w:rPr>
          <w:rFonts w:ascii="Consolas" w:hAnsi="Consolas"/>
          <w:sz w:val="18"/>
          <w:szCs w:val="18"/>
        </w:rPr>
        <w:t>new_temp</w:t>
      </w:r>
      <w:proofErr w:type="spellEnd"/>
      <w:r w:rsidRPr="000C7B13">
        <w:rPr>
          <w:rFonts w:ascii="Consolas" w:hAnsi="Consolas"/>
          <w:sz w:val="18"/>
          <w:szCs w:val="18"/>
        </w:rPr>
        <w:t xml:space="preserve"> &lt;- 80</w:t>
      </w:r>
    </w:p>
    <w:p w14:paraId="4ABD7318" w14:textId="78B9911C" w:rsidR="000C7B13" w:rsidRPr="000C7B13" w:rsidRDefault="000C7B13" w:rsidP="000C7B13">
      <w:pPr>
        <w:spacing w:line="200" w:lineRule="exact"/>
        <w:ind w:left="357"/>
        <w:rPr>
          <w:rFonts w:ascii="Consolas" w:hAnsi="Consolas"/>
          <w:sz w:val="18"/>
          <w:szCs w:val="18"/>
        </w:rPr>
      </w:pPr>
      <w:proofErr w:type="spellStart"/>
      <w:r w:rsidRPr="000C7B13">
        <w:rPr>
          <w:rFonts w:ascii="Consolas" w:hAnsi="Consolas"/>
          <w:sz w:val="18"/>
          <w:szCs w:val="18"/>
        </w:rPr>
        <w:t>temp_diff</w:t>
      </w:r>
      <w:proofErr w:type="spellEnd"/>
      <w:r w:rsidRPr="000C7B13">
        <w:rPr>
          <w:rFonts w:ascii="Consolas" w:hAnsi="Consolas"/>
          <w:sz w:val="18"/>
          <w:szCs w:val="18"/>
        </w:rPr>
        <w:t xml:space="preserve"> &lt;- </w:t>
      </w:r>
      <w:proofErr w:type="spellStart"/>
      <w:r w:rsidRPr="000C7B13">
        <w:rPr>
          <w:rFonts w:ascii="Consolas" w:hAnsi="Consolas"/>
          <w:sz w:val="18"/>
          <w:szCs w:val="18"/>
        </w:rPr>
        <w:t>new_temp</w:t>
      </w:r>
      <w:proofErr w:type="spellEnd"/>
      <w:r w:rsidRPr="000C7B13">
        <w:rPr>
          <w:rFonts w:ascii="Consolas" w:hAnsi="Consolas"/>
          <w:sz w:val="18"/>
          <w:szCs w:val="18"/>
        </w:rPr>
        <w:t xml:space="preserve"> - </w:t>
      </w:r>
      <w:proofErr w:type="spellStart"/>
      <w:r w:rsidRPr="000C7B13">
        <w:rPr>
          <w:rFonts w:ascii="Consolas" w:hAnsi="Consolas"/>
          <w:sz w:val="18"/>
          <w:szCs w:val="18"/>
        </w:rPr>
        <w:t>old_temp</w:t>
      </w:r>
      <w:proofErr w:type="spellEnd"/>
    </w:p>
    <w:p w14:paraId="60F53715" w14:textId="77777777" w:rsidR="000C7B13" w:rsidRPr="000C7B13" w:rsidRDefault="000C7B13" w:rsidP="000C7B13">
      <w:pPr>
        <w:spacing w:line="200" w:lineRule="exact"/>
        <w:ind w:left="357"/>
        <w:rPr>
          <w:rFonts w:ascii="Consolas" w:hAnsi="Consolas"/>
          <w:sz w:val="18"/>
          <w:szCs w:val="18"/>
        </w:rPr>
      </w:pPr>
      <w:proofErr w:type="spellStart"/>
      <w:r w:rsidRPr="000C7B13">
        <w:rPr>
          <w:rFonts w:ascii="Consolas" w:hAnsi="Consolas"/>
          <w:sz w:val="18"/>
          <w:szCs w:val="18"/>
        </w:rPr>
        <w:t>adj_factor</w:t>
      </w:r>
      <w:proofErr w:type="spellEnd"/>
      <w:r w:rsidRPr="000C7B13">
        <w:rPr>
          <w:rFonts w:ascii="Consolas" w:hAnsi="Consolas"/>
          <w:sz w:val="18"/>
          <w:szCs w:val="18"/>
        </w:rPr>
        <w:t xml:space="preserve"> &lt;- </w:t>
      </w:r>
      <w:proofErr w:type="spellStart"/>
      <w:r w:rsidRPr="000C7B13">
        <w:rPr>
          <w:rFonts w:ascii="Consolas" w:hAnsi="Consolas"/>
          <w:sz w:val="18"/>
          <w:szCs w:val="18"/>
        </w:rPr>
        <w:t>coef</w:t>
      </w:r>
      <w:proofErr w:type="spellEnd"/>
      <w:r w:rsidRPr="000C7B13">
        <w:rPr>
          <w:rFonts w:ascii="Consolas" w:hAnsi="Consolas"/>
          <w:sz w:val="18"/>
          <w:szCs w:val="18"/>
        </w:rPr>
        <w:t>[2]*</w:t>
      </w:r>
      <w:proofErr w:type="spellStart"/>
      <w:r w:rsidRPr="000C7B13">
        <w:rPr>
          <w:rFonts w:ascii="Consolas" w:hAnsi="Consolas"/>
          <w:sz w:val="18"/>
          <w:szCs w:val="18"/>
        </w:rPr>
        <w:t>temp_diff</w:t>
      </w:r>
      <w:proofErr w:type="spellEnd"/>
    </w:p>
    <w:p w14:paraId="3A4F18E4" w14:textId="77777777" w:rsidR="000C7B13" w:rsidRPr="000C7B13" w:rsidRDefault="000C7B13" w:rsidP="000C7B13">
      <w:pPr>
        <w:spacing w:line="200" w:lineRule="exact"/>
        <w:ind w:left="357"/>
        <w:rPr>
          <w:rFonts w:ascii="Consolas" w:hAnsi="Consolas"/>
          <w:sz w:val="18"/>
          <w:szCs w:val="18"/>
        </w:rPr>
      </w:pPr>
      <w:proofErr w:type="spellStart"/>
      <w:r w:rsidRPr="000C7B13">
        <w:rPr>
          <w:rFonts w:ascii="Consolas" w:hAnsi="Consolas"/>
          <w:sz w:val="18"/>
          <w:szCs w:val="18"/>
        </w:rPr>
        <w:t>adj_factor</w:t>
      </w:r>
      <w:proofErr w:type="spellEnd"/>
    </w:p>
    <w:p w14:paraId="557C1288" w14:textId="077AAAC3" w:rsidR="00A13C75" w:rsidRDefault="000C7B13" w:rsidP="000C7B13">
      <w:pPr>
        <w:spacing w:line="200" w:lineRule="exact"/>
        <w:ind w:left="357"/>
        <w:rPr>
          <w:rFonts w:ascii="Consolas" w:hAnsi="Consolas"/>
          <w:sz w:val="18"/>
          <w:szCs w:val="18"/>
        </w:rPr>
      </w:pPr>
      <w:r w:rsidRPr="000C7B13">
        <w:rPr>
          <w:rFonts w:ascii="Consolas" w:hAnsi="Consolas"/>
          <w:sz w:val="18"/>
          <w:szCs w:val="18"/>
        </w:rPr>
        <w:t>#0.06911743</w:t>
      </w:r>
    </w:p>
    <w:p w14:paraId="76C574C6" w14:textId="77777777" w:rsidR="000C7B13" w:rsidRDefault="000C7B13" w:rsidP="000C7B13">
      <w:pPr>
        <w:spacing w:line="200" w:lineRule="exact"/>
        <w:ind w:left="357"/>
        <w:rPr>
          <w:rFonts w:ascii="Consolas" w:hAnsi="Consolas"/>
          <w:sz w:val="18"/>
          <w:szCs w:val="18"/>
        </w:rPr>
      </w:pPr>
    </w:p>
    <w:p w14:paraId="0A0F37B0" w14:textId="13647CFA" w:rsidR="008039BD" w:rsidRPr="008039BD" w:rsidRDefault="008039BD" w:rsidP="008039BD">
      <w:r>
        <w:t>Results for predicted spoiled proportion with adjusted growth factor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000"/>
      </w:tblGrid>
      <w:tr w:rsidR="008039BD" w:rsidRPr="008039BD" w14:paraId="61C989AC" w14:textId="77777777">
        <w:trPr>
          <w:tblHeader/>
        </w:trPr>
        <w:tc>
          <w:tcPr>
            <w:tcW w:w="2000" w:type="dxa"/>
            <w:tcBorders>
              <w:top w:val="single" w:sz="4" w:space="0" w:color="auto"/>
              <w:left w:val="single" w:sz="4" w:space="0" w:color="auto"/>
              <w:bottom w:val="single" w:sz="4" w:space="0" w:color="auto"/>
              <w:right w:val="single" w:sz="4" w:space="0" w:color="auto"/>
            </w:tcBorders>
            <w:shd w:val="clear" w:color="auto" w:fill="D9E2F3"/>
            <w:hideMark/>
          </w:tcPr>
          <w:p w14:paraId="04D816E2" w14:textId="77777777" w:rsidR="008039BD" w:rsidRPr="008039BD" w:rsidRDefault="008039BD" w:rsidP="008039BD">
            <w:r w:rsidRPr="008039BD">
              <w:rPr>
                <w:b/>
                <w:bCs/>
              </w:rPr>
              <w:lastRenderedPageBreak/>
              <w:t>Day</w:t>
            </w:r>
          </w:p>
        </w:tc>
        <w:tc>
          <w:tcPr>
            <w:tcW w:w="2800" w:type="dxa"/>
            <w:tcBorders>
              <w:top w:val="single" w:sz="4" w:space="0" w:color="auto"/>
              <w:left w:val="single" w:sz="4" w:space="0" w:color="auto"/>
              <w:bottom w:val="single" w:sz="4" w:space="0" w:color="auto"/>
              <w:right w:val="single" w:sz="4" w:space="0" w:color="auto"/>
            </w:tcBorders>
            <w:shd w:val="clear" w:color="auto" w:fill="D9E2F3"/>
            <w:hideMark/>
          </w:tcPr>
          <w:p w14:paraId="70F29B90" w14:textId="77777777" w:rsidR="008039BD" w:rsidRPr="008039BD" w:rsidRDefault="008039BD" w:rsidP="008039BD">
            <w:proofErr w:type="spellStart"/>
            <w:r w:rsidRPr="008039BD">
              <w:rPr>
                <w:b/>
                <w:bCs/>
              </w:rPr>
              <w:t>Median_Proportion</w:t>
            </w:r>
            <w:proofErr w:type="spellEnd"/>
          </w:p>
        </w:tc>
        <w:tc>
          <w:tcPr>
            <w:tcW w:w="2000" w:type="dxa"/>
            <w:tcBorders>
              <w:top w:val="single" w:sz="4" w:space="0" w:color="auto"/>
              <w:left w:val="single" w:sz="4" w:space="0" w:color="auto"/>
              <w:bottom w:val="single" w:sz="4" w:space="0" w:color="auto"/>
              <w:right w:val="single" w:sz="4" w:space="0" w:color="auto"/>
            </w:tcBorders>
            <w:shd w:val="clear" w:color="auto" w:fill="D9E2F3"/>
            <w:hideMark/>
          </w:tcPr>
          <w:p w14:paraId="2646DDBF" w14:textId="77777777" w:rsidR="008039BD" w:rsidRPr="008039BD" w:rsidRDefault="008039BD" w:rsidP="008039BD">
            <w:r w:rsidRPr="008039BD">
              <w:rPr>
                <w:b/>
                <w:bCs/>
              </w:rPr>
              <w:t>Perc_5</w:t>
            </w:r>
          </w:p>
        </w:tc>
        <w:tc>
          <w:tcPr>
            <w:tcW w:w="2000" w:type="dxa"/>
            <w:tcBorders>
              <w:top w:val="single" w:sz="4" w:space="0" w:color="auto"/>
              <w:left w:val="single" w:sz="4" w:space="0" w:color="auto"/>
              <w:bottom w:val="single" w:sz="4" w:space="0" w:color="auto"/>
              <w:right w:val="single" w:sz="4" w:space="0" w:color="auto"/>
            </w:tcBorders>
            <w:shd w:val="clear" w:color="auto" w:fill="D9E2F3"/>
            <w:hideMark/>
          </w:tcPr>
          <w:p w14:paraId="07B5BABD" w14:textId="77777777" w:rsidR="008039BD" w:rsidRPr="008039BD" w:rsidRDefault="008039BD" w:rsidP="008039BD">
            <w:r w:rsidRPr="008039BD">
              <w:rPr>
                <w:b/>
                <w:bCs/>
              </w:rPr>
              <w:t>Perc_95</w:t>
            </w:r>
          </w:p>
        </w:tc>
      </w:tr>
      <w:tr w:rsidR="008039BD" w:rsidRPr="008039BD" w14:paraId="26691BEE" w14:textId="77777777">
        <w:tc>
          <w:tcPr>
            <w:tcW w:w="2000" w:type="dxa"/>
            <w:tcBorders>
              <w:top w:val="single" w:sz="4" w:space="0" w:color="auto"/>
              <w:left w:val="single" w:sz="4" w:space="0" w:color="auto"/>
              <w:bottom w:val="single" w:sz="4" w:space="0" w:color="auto"/>
              <w:right w:val="single" w:sz="4" w:space="0" w:color="auto"/>
            </w:tcBorders>
            <w:hideMark/>
          </w:tcPr>
          <w:p w14:paraId="0BB3815A" w14:textId="77777777" w:rsidR="008039BD" w:rsidRPr="008039BD" w:rsidRDefault="008039BD" w:rsidP="008039BD">
            <w:r w:rsidRPr="008039BD">
              <w:t>7</w:t>
            </w:r>
          </w:p>
        </w:tc>
        <w:tc>
          <w:tcPr>
            <w:tcW w:w="2800" w:type="dxa"/>
            <w:tcBorders>
              <w:top w:val="single" w:sz="4" w:space="0" w:color="auto"/>
              <w:left w:val="single" w:sz="4" w:space="0" w:color="auto"/>
              <w:bottom w:val="single" w:sz="4" w:space="0" w:color="auto"/>
              <w:right w:val="single" w:sz="4" w:space="0" w:color="auto"/>
            </w:tcBorders>
            <w:hideMark/>
          </w:tcPr>
          <w:p w14:paraId="00760276" w14:textId="77777777" w:rsidR="008039BD" w:rsidRPr="008039BD" w:rsidRDefault="008039BD" w:rsidP="008039BD">
            <w:r w:rsidRPr="008039BD">
              <w:t>0.00</w:t>
            </w:r>
          </w:p>
        </w:tc>
        <w:tc>
          <w:tcPr>
            <w:tcW w:w="2000" w:type="dxa"/>
            <w:tcBorders>
              <w:top w:val="single" w:sz="4" w:space="0" w:color="auto"/>
              <w:left w:val="single" w:sz="4" w:space="0" w:color="auto"/>
              <w:bottom w:val="single" w:sz="4" w:space="0" w:color="auto"/>
              <w:right w:val="single" w:sz="4" w:space="0" w:color="auto"/>
            </w:tcBorders>
            <w:hideMark/>
          </w:tcPr>
          <w:p w14:paraId="4A491526" w14:textId="77777777" w:rsidR="008039BD" w:rsidRPr="008039BD" w:rsidRDefault="008039BD" w:rsidP="008039BD">
            <w:r w:rsidRPr="008039BD">
              <w:t>0</w:t>
            </w:r>
          </w:p>
        </w:tc>
        <w:tc>
          <w:tcPr>
            <w:tcW w:w="2000" w:type="dxa"/>
            <w:tcBorders>
              <w:top w:val="single" w:sz="4" w:space="0" w:color="auto"/>
              <w:left w:val="single" w:sz="4" w:space="0" w:color="auto"/>
              <w:bottom w:val="single" w:sz="4" w:space="0" w:color="auto"/>
              <w:right w:val="single" w:sz="4" w:space="0" w:color="auto"/>
            </w:tcBorders>
            <w:hideMark/>
          </w:tcPr>
          <w:p w14:paraId="70BD3A0E" w14:textId="77777777" w:rsidR="008039BD" w:rsidRPr="008039BD" w:rsidRDefault="008039BD" w:rsidP="008039BD">
            <w:r w:rsidRPr="008039BD">
              <w:t>0.01</w:t>
            </w:r>
          </w:p>
        </w:tc>
      </w:tr>
      <w:tr w:rsidR="008039BD" w:rsidRPr="008039BD" w14:paraId="722D7B6D" w14:textId="77777777">
        <w:tc>
          <w:tcPr>
            <w:tcW w:w="2000" w:type="dxa"/>
            <w:tcBorders>
              <w:top w:val="single" w:sz="4" w:space="0" w:color="auto"/>
              <w:left w:val="single" w:sz="4" w:space="0" w:color="auto"/>
              <w:bottom w:val="single" w:sz="4" w:space="0" w:color="auto"/>
              <w:right w:val="single" w:sz="4" w:space="0" w:color="auto"/>
            </w:tcBorders>
            <w:hideMark/>
          </w:tcPr>
          <w:p w14:paraId="29614238" w14:textId="77777777" w:rsidR="008039BD" w:rsidRPr="008039BD" w:rsidRDefault="008039BD" w:rsidP="008039BD">
            <w:r w:rsidRPr="008039BD">
              <w:t>14</w:t>
            </w:r>
          </w:p>
        </w:tc>
        <w:tc>
          <w:tcPr>
            <w:tcW w:w="2800" w:type="dxa"/>
            <w:tcBorders>
              <w:top w:val="single" w:sz="4" w:space="0" w:color="auto"/>
              <w:left w:val="single" w:sz="4" w:space="0" w:color="auto"/>
              <w:bottom w:val="single" w:sz="4" w:space="0" w:color="auto"/>
              <w:right w:val="single" w:sz="4" w:space="0" w:color="auto"/>
            </w:tcBorders>
            <w:hideMark/>
          </w:tcPr>
          <w:p w14:paraId="13362022" w14:textId="77777777" w:rsidR="008039BD" w:rsidRPr="008039BD" w:rsidRDefault="008039BD" w:rsidP="008039BD">
            <w:r w:rsidRPr="008039BD">
              <w:t>0.00</w:t>
            </w:r>
          </w:p>
        </w:tc>
        <w:tc>
          <w:tcPr>
            <w:tcW w:w="2000" w:type="dxa"/>
            <w:tcBorders>
              <w:top w:val="single" w:sz="4" w:space="0" w:color="auto"/>
              <w:left w:val="single" w:sz="4" w:space="0" w:color="auto"/>
              <w:bottom w:val="single" w:sz="4" w:space="0" w:color="auto"/>
              <w:right w:val="single" w:sz="4" w:space="0" w:color="auto"/>
            </w:tcBorders>
            <w:hideMark/>
          </w:tcPr>
          <w:p w14:paraId="1E7B7E43" w14:textId="77777777" w:rsidR="008039BD" w:rsidRPr="008039BD" w:rsidRDefault="008039BD" w:rsidP="008039BD">
            <w:r w:rsidRPr="008039BD">
              <w:t>0</w:t>
            </w:r>
          </w:p>
        </w:tc>
        <w:tc>
          <w:tcPr>
            <w:tcW w:w="2000" w:type="dxa"/>
            <w:tcBorders>
              <w:top w:val="single" w:sz="4" w:space="0" w:color="auto"/>
              <w:left w:val="single" w:sz="4" w:space="0" w:color="auto"/>
              <w:bottom w:val="single" w:sz="4" w:space="0" w:color="auto"/>
              <w:right w:val="single" w:sz="4" w:space="0" w:color="auto"/>
            </w:tcBorders>
            <w:hideMark/>
          </w:tcPr>
          <w:p w14:paraId="02A795E1" w14:textId="77777777" w:rsidR="008039BD" w:rsidRPr="008039BD" w:rsidRDefault="008039BD" w:rsidP="008039BD">
            <w:r w:rsidRPr="008039BD">
              <w:t>0.09</w:t>
            </w:r>
          </w:p>
        </w:tc>
      </w:tr>
      <w:tr w:rsidR="008039BD" w:rsidRPr="008039BD" w14:paraId="67371B68" w14:textId="77777777">
        <w:tc>
          <w:tcPr>
            <w:tcW w:w="2000" w:type="dxa"/>
            <w:tcBorders>
              <w:top w:val="single" w:sz="4" w:space="0" w:color="auto"/>
              <w:left w:val="single" w:sz="4" w:space="0" w:color="auto"/>
              <w:bottom w:val="single" w:sz="4" w:space="0" w:color="auto"/>
              <w:right w:val="single" w:sz="4" w:space="0" w:color="auto"/>
            </w:tcBorders>
            <w:hideMark/>
          </w:tcPr>
          <w:p w14:paraId="55E5089F" w14:textId="77777777" w:rsidR="008039BD" w:rsidRPr="008039BD" w:rsidRDefault="008039BD" w:rsidP="008039BD">
            <w:r w:rsidRPr="008039BD">
              <w:t>21</w:t>
            </w:r>
          </w:p>
        </w:tc>
        <w:tc>
          <w:tcPr>
            <w:tcW w:w="2800" w:type="dxa"/>
            <w:tcBorders>
              <w:top w:val="single" w:sz="4" w:space="0" w:color="auto"/>
              <w:left w:val="single" w:sz="4" w:space="0" w:color="auto"/>
              <w:bottom w:val="single" w:sz="4" w:space="0" w:color="auto"/>
              <w:right w:val="single" w:sz="4" w:space="0" w:color="auto"/>
            </w:tcBorders>
            <w:hideMark/>
          </w:tcPr>
          <w:p w14:paraId="4E88AEA0" w14:textId="77777777" w:rsidR="008039BD" w:rsidRPr="008039BD" w:rsidRDefault="008039BD" w:rsidP="008039BD">
            <w:r w:rsidRPr="008039BD">
              <w:t>0.09</w:t>
            </w:r>
          </w:p>
        </w:tc>
        <w:tc>
          <w:tcPr>
            <w:tcW w:w="2000" w:type="dxa"/>
            <w:tcBorders>
              <w:top w:val="single" w:sz="4" w:space="0" w:color="auto"/>
              <w:left w:val="single" w:sz="4" w:space="0" w:color="auto"/>
              <w:bottom w:val="single" w:sz="4" w:space="0" w:color="auto"/>
              <w:right w:val="single" w:sz="4" w:space="0" w:color="auto"/>
            </w:tcBorders>
            <w:hideMark/>
          </w:tcPr>
          <w:p w14:paraId="6CA01B6B" w14:textId="77777777" w:rsidR="008039BD" w:rsidRPr="008039BD" w:rsidRDefault="008039BD" w:rsidP="008039BD">
            <w:r w:rsidRPr="008039BD">
              <w:t>0</w:t>
            </w:r>
          </w:p>
        </w:tc>
        <w:tc>
          <w:tcPr>
            <w:tcW w:w="2000" w:type="dxa"/>
            <w:tcBorders>
              <w:top w:val="single" w:sz="4" w:space="0" w:color="auto"/>
              <w:left w:val="single" w:sz="4" w:space="0" w:color="auto"/>
              <w:bottom w:val="single" w:sz="4" w:space="0" w:color="auto"/>
              <w:right w:val="single" w:sz="4" w:space="0" w:color="auto"/>
            </w:tcBorders>
            <w:hideMark/>
          </w:tcPr>
          <w:p w14:paraId="5548DC45" w14:textId="77777777" w:rsidR="008039BD" w:rsidRPr="008039BD" w:rsidRDefault="008039BD" w:rsidP="008039BD">
            <w:r w:rsidRPr="008039BD">
              <w:t>0.38</w:t>
            </w:r>
          </w:p>
        </w:tc>
      </w:tr>
    </w:tbl>
    <w:p w14:paraId="4823448A" w14:textId="77777777" w:rsidR="008039BD" w:rsidRPr="008039BD" w:rsidRDefault="008039BD" w:rsidP="008039BD"/>
    <w:p w14:paraId="0C094138" w14:textId="535C1C3F" w:rsidR="008039BD" w:rsidRPr="008039BD" w:rsidRDefault="00650F23" w:rsidP="008039BD">
      <w:r>
        <w:t xml:space="preserve">Results for predicted </w:t>
      </w:r>
      <w:r w:rsidR="00970139">
        <w:t>bacterial concentrations</w:t>
      </w:r>
      <w:r>
        <w:t xml:space="preserve"> with adjusted growth factor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1800"/>
        <w:gridCol w:w="1800"/>
      </w:tblGrid>
      <w:tr w:rsidR="008039BD" w:rsidRPr="008039BD" w14:paraId="157DBE60" w14:textId="77777777">
        <w:trPr>
          <w:tblHeader/>
        </w:trPr>
        <w:tc>
          <w:tcPr>
            <w:tcW w:w="1600" w:type="dxa"/>
            <w:tcBorders>
              <w:top w:val="single" w:sz="4" w:space="0" w:color="auto"/>
              <w:left w:val="single" w:sz="4" w:space="0" w:color="auto"/>
              <w:bottom w:val="single" w:sz="4" w:space="0" w:color="auto"/>
              <w:right w:val="single" w:sz="4" w:space="0" w:color="auto"/>
            </w:tcBorders>
            <w:shd w:val="clear" w:color="auto" w:fill="D9E2F3"/>
          </w:tcPr>
          <w:p w14:paraId="5A17C813" w14:textId="77777777" w:rsidR="008039BD" w:rsidRPr="008039BD" w:rsidRDefault="008039BD" w:rsidP="008039BD"/>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5D636CB9" w14:textId="77777777" w:rsidR="008039BD" w:rsidRPr="008039BD" w:rsidRDefault="008039BD" w:rsidP="008039BD">
            <w:r w:rsidRPr="008039BD">
              <w:rPr>
                <w:b/>
                <w:bCs/>
              </w:rPr>
              <w:t>D0</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4A4EDDA8" w14:textId="77777777" w:rsidR="008039BD" w:rsidRPr="008039BD" w:rsidRDefault="008039BD" w:rsidP="008039BD">
            <w:r w:rsidRPr="008039BD">
              <w:rPr>
                <w:b/>
                <w:bCs/>
              </w:rPr>
              <w:t>D7</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4E9A57D0" w14:textId="77777777" w:rsidR="008039BD" w:rsidRPr="008039BD" w:rsidRDefault="008039BD" w:rsidP="008039BD">
            <w:r w:rsidRPr="008039BD">
              <w:rPr>
                <w:b/>
                <w:bCs/>
              </w:rPr>
              <w:t>D14</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1227A1FA" w14:textId="77777777" w:rsidR="008039BD" w:rsidRPr="008039BD" w:rsidRDefault="008039BD" w:rsidP="008039BD">
            <w:r w:rsidRPr="008039BD">
              <w:rPr>
                <w:b/>
                <w:bCs/>
              </w:rPr>
              <w:t>D21</w:t>
            </w:r>
          </w:p>
        </w:tc>
      </w:tr>
      <w:tr w:rsidR="008039BD" w:rsidRPr="008039BD" w14:paraId="6C794E3D" w14:textId="77777777">
        <w:tc>
          <w:tcPr>
            <w:tcW w:w="1600" w:type="dxa"/>
            <w:tcBorders>
              <w:top w:val="single" w:sz="4" w:space="0" w:color="auto"/>
              <w:left w:val="single" w:sz="4" w:space="0" w:color="auto"/>
              <w:bottom w:val="single" w:sz="4" w:space="0" w:color="auto"/>
              <w:right w:val="single" w:sz="4" w:space="0" w:color="auto"/>
            </w:tcBorders>
            <w:hideMark/>
          </w:tcPr>
          <w:p w14:paraId="13FD3874" w14:textId="77777777" w:rsidR="008039BD" w:rsidRPr="008039BD" w:rsidRDefault="008039BD" w:rsidP="008039BD">
            <w:r w:rsidRPr="008039BD">
              <w:rPr>
                <w:b/>
                <w:bCs/>
              </w:rPr>
              <w:t>25%</w:t>
            </w:r>
          </w:p>
        </w:tc>
        <w:tc>
          <w:tcPr>
            <w:tcW w:w="1800" w:type="dxa"/>
            <w:tcBorders>
              <w:top w:val="single" w:sz="4" w:space="0" w:color="auto"/>
              <w:left w:val="single" w:sz="4" w:space="0" w:color="auto"/>
              <w:bottom w:val="single" w:sz="4" w:space="0" w:color="auto"/>
              <w:right w:val="single" w:sz="4" w:space="0" w:color="auto"/>
            </w:tcBorders>
            <w:hideMark/>
          </w:tcPr>
          <w:p w14:paraId="746B69DE" w14:textId="77777777" w:rsidR="008039BD" w:rsidRPr="008039BD" w:rsidRDefault="008039BD" w:rsidP="008039BD">
            <w:r w:rsidRPr="008039BD">
              <w:t>1.42</w:t>
            </w:r>
          </w:p>
        </w:tc>
        <w:tc>
          <w:tcPr>
            <w:tcW w:w="1800" w:type="dxa"/>
            <w:tcBorders>
              <w:top w:val="single" w:sz="4" w:space="0" w:color="auto"/>
              <w:left w:val="single" w:sz="4" w:space="0" w:color="auto"/>
              <w:bottom w:val="single" w:sz="4" w:space="0" w:color="auto"/>
              <w:right w:val="single" w:sz="4" w:space="0" w:color="auto"/>
            </w:tcBorders>
            <w:hideMark/>
          </w:tcPr>
          <w:p w14:paraId="57C95E89" w14:textId="77777777" w:rsidR="008039BD" w:rsidRPr="008039BD" w:rsidRDefault="008039BD" w:rsidP="008039BD">
            <w:r w:rsidRPr="008039BD">
              <w:t>1.50</w:t>
            </w:r>
          </w:p>
        </w:tc>
        <w:tc>
          <w:tcPr>
            <w:tcW w:w="1800" w:type="dxa"/>
            <w:tcBorders>
              <w:top w:val="single" w:sz="4" w:space="0" w:color="auto"/>
              <w:left w:val="single" w:sz="4" w:space="0" w:color="auto"/>
              <w:bottom w:val="single" w:sz="4" w:space="0" w:color="auto"/>
              <w:right w:val="single" w:sz="4" w:space="0" w:color="auto"/>
            </w:tcBorders>
            <w:hideMark/>
          </w:tcPr>
          <w:p w14:paraId="633C9565" w14:textId="77777777" w:rsidR="008039BD" w:rsidRPr="008039BD" w:rsidRDefault="008039BD" w:rsidP="008039BD">
            <w:r w:rsidRPr="008039BD">
              <w:t>1.80</w:t>
            </w:r>
          </w:p>
        </w:tc>
        <w:tc>
          <w:tcPr>
            <w:tcW w:w="1800" w:type="dxa"/>
            <w:tcBorders>
              <w:top w:val="single" w:sz="4" w:space="0" w:color="auto"/>
              <w:left w:val="single" w:sz="4" w:space="0" w:color="auto"/>
              <w:bottom w:val="single" w:sz="4" w:space="0" w:color="auto"/>
              <w:right w:val="single" w:sz="4" w:space="0" w:color="auto"/>
            </w:tcBorders>
            <w:hideMark/>
          </w:tcPr>
          <w:p w14:paraId="263C258D" w14:textId="77777777" w:rsidR="008039BD" w:rsidRPr="008039BD" w:rsidRDefault="008039BD" w:rsidP="008039BD">
            <w:r w:rsidRPr="008039BD">
              <w:t>2.23</w:t>
            </w:r>
          </w:p>
        </w:tc>
      </w:tr>
      <w:tr w:rsidR="008039BD" w:rsidRPr="008039BD" w14:paraId="7588E3CC" w14:textId="77777777">
        <w:tc>
          <w:tcPr>
            <w:tcW w:w="1600" w:type="dxa"/>
            <w:tcBorders>
              <w:top w:val="single" w:sz="4" w:space="0" w:color="auto"/>
              <w:left w:val="single" w:sz="4" w:space="0" w:color="auto"/>
              <w:bottom w:val="single" w:sz="4" w:space="0" w:color="auto"/>
              <w:right w:val="single" w:sz="4" w:space="0" w:color="auto"/>
            </w:tcBorders>
            <w:hideMark/>
          </w:tcPr>
          <w:p w14:paraId="04BB66F6" w14:textId="77777777" w:rsidR="008039BD" w:rsidRPr="008039BD" w:rsidRDefault="008039BD" w:rsidP="008039BD">
            <w:r w:rsidRPr="008039BD">
              <w:rPr>
                <w:b/>
                <w:bCs/>
              </w:rPr>
              <w:t>50%</w:t>
            </w:r>
          </w:p>
        </w:tc>
        <w:tc>
          <w:tcPr>
            <w:tcW w:w="1800" w:type="dxa"/>
            <w:tcBorders>
              <w:top w:val="single" w:sz="4" w:space="0" w:color="auto"/>
              <w:left w:val="single" w:sz="4" w:space="0" w:color="auto"/>
              <w:bottom w:val="single" w:sz="4" w:space="0" w:color="auto"/>
              <w:right w:val="single" w:sz="4" w:space="0" w:color="auto"/>
            </w:tcBorders>
            <w:hideMark/>
          </w:tcPr>
          <w:p w14:paraId="246994F4" w14:textId="77777777" w:rsidR="008039BD" w:rsidRPr="008039BD" w:rsidRDefault="008039BD" w:rsidP="008039BD">
            <w:r w:rsidRPr="008039BD">
              <w:t>2.03</w:t>
            </w:r>
          </w:p>
        </w:tc>
        <w:tc>
          <w:tcPr>
            <w:tcW w:w="1800" w:type="dxa"/>
            <w:tcBorders>
              <w:top w:val="single" w:sz="4" w:space="0" w:color="auto"/>
              <w:left w:val="single" w:sz="4" w:space="0" w:color="auto"/>
              <w:bottom w:val="single" w:sz="4" w:space="0" w:color="auto"/>
              <w:right w:val="single" w:sz="4" w:space="0" w:color="auto"/>
            </w:tcBorders>
            <w:hideMark/>
          </w:tcPr>
          <w:p w14:paraId="01842737" w14:textId="77777777" w:rsidR="008039BD" w:rsidRPr="008039BD" w:rsidRDefault="008039BD" w:rsidP="008039BD">
            <w:r w:rsidRPr="008039BD">
              <w:t>2.13</w:t>
            </w:r>
          </w:p>
        </w:tc>
        <w:tc>
          <w:tcPr>
            <w:tcW w:w="1800" w:type="dxa"/>
            <w:tcBorders>
              <w:top w:val="single" w:sz="4" w:space="0" w:color="auto"/>
              <w:left w:val="single" w:sz="4" w:space="0" w:color="auto"/>
              <w:bottom w:val="single" w:sz="4" w:space="0" w:color="auto"/>
              <w:right w:val="single" w:sz="4" w:space="0" w:color="auto"/>
            </w:tcBorders>
            <w:hideMark/>
          </w:tcPr>
          <w:p w14:paraId="45E122E6" w14:textId="77777777" w:rsidR="008039BD" w:rsidRPr="008039BD" w:rsidRDefault="008039BD" w:rsidP="008039BD">
            <w:r w:rsidRPr="008039BD">
              <w:t>2.50</w:t>
            </w:r>
          </w:p>
        </w:tc>
        <w:tc>
          <w:tcPr>
            <w:tcW w:w="1800" w:type="dxa"/>
            <w:tcBorders>
              <w:top w:val="single" w:sz="4" w:space="0" w:color="auto"/>
              <w:left w:val="single" w:sz="4" w:space="0" w:color="auto"/>
              <w:bottom w:val="single" w:sz="4" w:space="0" w:color="auto"/>
              <w:right w:val="single" w:sz="4" w:space="0" w:color="auto"/>
            </w:tcBorders>
            <w:hideMark/>
          </w:tcPr>
          <w:p w14:paraId="6904BB0D" w14:textId="77777777" w:rsidR="008039BD" w:rsidRPr="008039BD" w:rsidRDefault="008039BD" w:rsidP="008039BD">
            <w:r w:rsidRPr="008039BD">
              <w:t>3.23</w:t>
            </w:r>
          </w:p>
        </w:tc>
      </w:tr>
      <w:tr w:rsidR="008039BD" w:rsidRPr="008039BD" w14:paraId="258A439F" w14:textId="77777777">
        <w:tc>
          <w:tcPr>
            <w:tcW w:w="1600" w:type="dxa"/>
            <w:tcBorders>
              <w:top w:val="single" w:sz="4" w:space="0" w:color="auto"/>
              <w:left w:val="single" w:sz="4" w:space="0" w:color="auto"/>
              <w:bottom w:val="single" w:sz="4" w:space="0" w:color="auto"/>
              <w:right w:val="single" w:sz="4" w:space="0" w:color="auto"/>
            </w:tcBorders>
            <w:hideMark/>
          </w:tcPr>
          <w:p w14:paraId="1F97EF8A" w14:textId="77777777" w:rsidR="008039BD" w:rsidRPr="008039BD" w:rsidRDefault="008039BD" w:rsidP="008039BD">
            <w:r w:rsidRPr="008039BD">
              <w:rPr>
                <w:b/>
                <w:bCs/>
              </w:rPr>
              <w:t>75%</w:t>
            </w:r>
          </w:p>
        </w:tc>
        <w:tc>
          <w:tcPr>
            <w:tcW w:w="1800" w:type="dxa"/>
            <w:tcBorders>
              <w:top w:val="single" w:sz="4" w:space="0" w:color="auto"/>
              <w:left w:val="single" w:sz="4" w:space="0" w:color="auto"/>
              <w:bottom w:val="single" w:sz="4" w:space="0" w:color="auto"/>
              <w:right w:val="single" w:sz="4" w:space="0" w:color="auto"/>
            </w:tcBorders>
            <w:hideMark/>
          </w:tcPr>
          <w:p w14:paraId="22CD404D" w14:textId="77777777" w:rsidR="008039BD" w:rsidRPr="008039BD" w:rsidRDefault="008039BD" w:rsidP="008039BD">
            <w:r w:rsidRPr="008039BD">
              <w:t>2.56</w:t>
            </w:r>
          </w:p>
        </w:tc>
        <w:tc>
          <w:tcPr>
            <w:tcW w:w="1800" w:type="dxa"/>
            <w:tcBorders>
              <w:top w:val="single" w:sz="4" w:space="0" w:color="auto"/>
              <w:left w:val="single" w:sz="4" w:space="0" w:color="auto"/>
              <w:bottom w:val="single" w:sz="4" w:space="0" w:color="auto"/>
              <w:right w:val="single" w:sz="4" w:space="0" w:color="auto"/>
            </w:tcBorders>
            <w:hideMark/>
          </w:tcPr>
          <w:p w14:paraId="3728822B" w14:textId="77777777" w:rsidR="008039BD" w:rsidRPr="008039BD" w:rsidRDefault="008039BD" w:rsidP="008039BD">
            <w:r w:rsidRPr="008039BD">
              <w:t>2.69</w:t>
            </w:r>
          </w:p>
        </w:tc>
        <w:tc>
          <w:tcPr>
            <w:tcW w:w="1800" w:type="dxa"/>
            <w:tcBorders>
              <w:top w:val="single" w:sz="4" w:space="0" w:color="auto"/>
              <w:left w:val="single" w:sz="4" w:space="0" w:color="auto"/>
              <w:bottom w:val="single" w:sz="4" w:space="0" w:color="auto"/>
              <w:right w:val="single" w:sz="4" w:space="0" w:color="auto"/>
            </w:tcBorders>
            <w:hideMark/>
          </w:tcPr>
          <w:p w14:paraId="28168E4E" w14:textId="77777777" w:rsidR="008039BD" w:rsidRPr="008039BD" w:rsidRDefault="008039BD" w:rsidP="008039BD">
            <w:r w:rsidRPr="008039BD">
              <w:t>3.32</w:t>
            </w:r>
          </w:p>
        </w:tc>
        <w:tc>
          <w:tcPr>
            <w:tcW w:w="1800" w:type="dxa"/>
            <w:tcBorders>
              <w:top w:val="single" w:sz="4" w:space="0" w:color="auto"/>
              <w:left w:val="single" w:sz="4" w:space="0" w:color="auto"/>
              <w:bottom w:val="single" w:sz="4" w:space="0" w:color="auto"/>
              <w:right w:val="single" w:sz="4" w:space="0" w:color="auto"/>
            </w:tcBorders>
            <w:hideMark/>
          </w:tcPr>
          <w:p w14:paraId="045E0248" w14:textId="77777777" w:rsidR="008039BD" w:rsidRPr="008039BD" w:rsidRDefault="008039BD" w:rsidP="008039BD">
            <w:r w:rsidRPr="008039BD">
              <w:t>4.94</w:t>
            </w:r>
          </w:p>
        </w:tc>
      </w:tr>
    </w:tbl>
    <w:p w14:paraId="4450FED5" w14:textId="77777777" w:rsidR="008039BD" w:rsidRPr="008039BD" w:rsidRDefault="008039BD" w:rsidP="008039BD"/>
    <w:p w14:paraId="61A9FDE7" w14:textId="77777777" w:rsidR="000C7B13" w:rsidRPr="000C7B13" w:rsidRDefault="000C7B13" w:rsidP="008039BD"/>
    <w:p w14:paraId="3CB4FB36" w14:textId="77777777" w:rsidR="00574502" w:rsidRDefault="00574502" w:rsidP="008039BD"/>
    <w:p w14:paraId="17CB927E" w14:textId="77777777" w:rsidR="00574502" w:rsidRPr="000E0BE1" w:rsidRDefault="00574502" w:rsidP="008039BD"/>
    <w:sectPr w:rsidR="00574502" w:rsidRPr="000E0B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0CD3"/>
    <w:multiLevelType w:val="hybridMultilevel"/>
    <w:tmpl w:val="49E06B72"/>
    <w:lvl w:ilvl="0" w:tplc="CD1E79EA">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9B4155"/>
    <w:multiLevelType w:val="hybridMultilevel"/>
    <w:tmpl w:val="815AC75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9798563">
    <w:abstractNumId w:val="0"/>
  </w:num>
  <w:num w:numId="2" w16cid:durableId="123352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3D"/>
    <w:rsid w:val="000010EF"/>
    <w:rsid w:val="00026046"/>
    <w:rsid w:val="00036415"/>
    <w:rsid w:val="00042852"/>
    <w:rsid w:val="000440B7"/>
    <w:rsid w:val="00067131"/>
    <w:rsid w:val="000C71AD"/>
    <w:rsid w:val="000C7B13"/>
    <w:rsid w:val="000D19C2"/>
    <w:rsid w:val="000E0BE1"/>
    <w:rsid w:val="0010212D"/>
    <w:rsid w:val="00102A53"/>
    <w:rsid w:val="00133476"/>
    <w:rsid w:val="001462EE"/>
    <w:rsid w:val="00154AF6"/>
    <w:rsid w:val="00170B35"/>
    <w:rsid w:val="001834F9"/>
    <w:rsid w:val="001A33BA"/>
    <w:rsid w:val="001A6CCA"/>
    <w:rsid w:val="001B3AD8"/>
    <w:rsid w:val="001D4EA2"/>
    <w:rsid w:val="001D6B67"/>
    <w:rsid w:val="001D7649"/>
    <w:rsid w:val="001E299E"/>
    <w:rsid w:val="001E4ADD"/>
    <w:rsid w:val="001F03BA"/>
    <w:rsid w:val="00211345"/>
    <w:rsid w:val="002131DE"/>
    <w:rsid w:val="00226CEB"/>
    <w:rsid w:val="002313F1"/>
    <w:rsid w:val="002538C3"/>
    <w:rsid w:val="00266BF0"/>
    <w:rsid w:val="00270818"/>
    <w:rsid w:val="002974D9"/>
    <w:rsid w:val="00297603"/>
    <w:rsid w:val="002A6169"/>
    <w:rsid w:val="002A6A4D"/>
    <w:rsid w:val="002D2955"/>
    <w:rsid w:val="002E3C39"/>
    <w:rsid w:val="002F7E89"/>
    <w:rsid w:val="00305074"/>
    <w:rsid w:val="00317838"/>
    <w:rsid w:val="003311BB"/>
    <w:rsid w:val="00337D4F"/>
    <w:rsid w:val="003462FB"/>
    <w:rsid w:val="003766A1"/>
    <w:rsid w:val="00376A59"/>
    <w:rsid w:val="00387A9A"/>
    <w:rsid w:val="003B2806"/>
    <w:rsid w:val="003C5720"/>
    <w:rsid w:val="003E5082"/>
    <w:rsid w:val="003F46DC"/>
    <w:rsid w:val="00416353"/>
    <w:rsid w:val="00445879"/>
    <w:rsid w:val="00453C1A"/>
    <w:rsid w:val="00477A6C"/>
    <w:rsid w:val="00483773"/>
    <w:rsid w:val="004917DF"/>
    <w:rsid w:val="004A4DC0"/>
    <w:rsid w:val="004A683B"/>
    <w:rsid w:val="004C2CD3"/>
    <w:rsid w:val="004D4D52"/>
    <w:rsid w:val="004D5E7F"/>
    <w:rsid w:val="004E3251"/>
    <w:rsid w:val="004F7257"/>
    <w:rsid w:val="00507FB9"/>
    <w:rsid w:val="00520001"/>
    <w:rsid w:val="00554CCE"/>
    <w:rsid w:val="0057308F"/>
    <w:rsid w:val="00574502"/>
    <w:rsid w:val="00575FDE"/>
    <w:rsid w:val="00587CA5"/>
    <w:rsid w:val="005A4B58"/>
    <w:rsid w:val="005A7168"/>
    <w:rsid w:val="005B4095"/>
    <w:rsid w:val="005C5829"/>
    <w:rsid w:val="005F5ECD"/>
    <w:rsid w:val="0061367F"/>
    <w:rsid w:val="00650F23"/>
    <w:rsid w:val="0065565A"/>
    <w:rsid w:val="006718A7"/>
    <w:rsid w:val="00687CE9"/>
    <w:rsid w:val="006C1E64"/>
    <w:rsid w:val="006C2EE3"/>
    <w:rsid w:val="006C36B7"/>
    <w:rsid w:val="006C61D3"/>
    <w:rsid w:val="006E36C9"/>
    <w:rsid w:val="007463C7"/>
    <w:rsid w:val="00753093"/>
    <w:rsid w:val="00757555"/>
    <w:rsid w:val="00783A39"/>
    <w:rsid w:val="007A573E"/>
    <w:rsid w:val="007B0259"/>
    <w:rsid w:val="007B6939"/>
    <w:rsid w:val="007C30BA"/>
    <w:rsid w:val="007C56CE"/>
    <w:rsid w:val="007C66B0"/>
    <w:rsid w:val="008039BD"/>
    <w:rsid w:val="0081715A"/>
    <w:rsid w:val="008273A5"/>
    <w:rsid w:val="00855862"/>
    <w:rsid w:val="00855B78"/>
    <w:rsid w:val="00875E11"/>
    <w:rsid w:val="0088098F"/>
    <w:rsid w:val="00890CDB"/>
    <w:rsid w:val="008A25E7"/>
    <w:rsid w:val="008C2060"/>
    <w:rsid w:val="008D4443"/>
    <w:rsid w:val="008E68FE"/>
    <w:rsid w:val="009148CB"/>
    <w:rsid w:val="00970139"/>
    <w:rsid w:val="00985194"/>
    <w:rsid w:val="00994F3D"/>
    <w:rsid w:val="009953E8"/>
    <w:rsid w:val="009C270C"/>
    <w:rsid w:val="009E5DDC"/>
    <w:rsid w:val="009F4E07"/>
    <w:rsid w:val="009F5CB9"/>
    <w:rsid w:val="00A03353"/>
    <w:rsid w:val="00A13C75"/>
    <w:rsid w:val="00A151F5"/>
    <w:rsid w:val="00A240E1"/>
    <w:rsid w:val="00A4077A"/>
    <w:rsid w:val="00A41C07"/>
    <w:rsid w:val="00A43D5F"/>
    <w:rsid w:val="00A55B01"/>
    <w:rsid w:val="00AC47DF"/>
    <w:rsid w:val="00AD78C3"/>
    <w:rsid w:val="00B307F2"/>
    <w:rsid w:val="00B77DDF"/>
    <w:rsid w:val="00B87B92"/>
    <w:rsid w:val="00B9093D"/>
    <w:rsid w:val="00B9140C"/>
    <w:rsid w:val="00B91E81"/>
    <w:rsid w:val="00B959DC"/>
    <w:rsid w:val="00BB02CD"/>
    <w:rsid w:val="00BB69AB"/>
    <w:rsid w:val="00BC36E3"/>
    <w:rsid w:val="00BC4BC1"/>
    <w:rsid w:val="00BD08C9"/>
    <w:rsid w:val="00BD10C9"/>
    <w:rsid w:val="00BD6565"/>
    <w:rsid w:val="00BE6749"/>
    <w:rsid w:val="00C43995"/>
    <w:rsid w:val="00C62414"/>
    <w:rsid w:val="00C763BF"/>
    <w:rsid w:val="00C92A5A"/>
    <w:rsid w:val="00CD25E0"/>
    <w:rsid w:val="00D02930"/>
    <w:rsid w:val="00D20426"/>
    <w:rsid w:val="00D25A72"/>
    <w:rsid w:val="00D457F6"/>
    <w:rsid w:val="00D505BA"/>
    <w:rsid w:val="00D56856"/>
    <w:rsid w:val="00D73C2A"/>
    <w:rsid w:val="00D87798"/>
    <w:rsid w:val="00DA44C8"/>
    <w:rsid w:val="00DC741A"/>
    <w:rsid w:val="00DD1AE6"/>
    <w:rsid w:val="00DD6AAB"/>
    <w:rsid w:val="00E00112"/>
    <w:rsid w:val="00E00365"/>
    <w:rsid w:val="00E224F2"/>
    <w:rsid w:val="00E36415"/>
    <w:rsid w:val="00E46231"/>
    <w:rsid w:val="00E468C7"/>
    <w:rsid w:val="00E7487F"/>
    <w:rsid w:val="00E95382"/>
    <w:rsid w:val="00EA0DE2"/>
    <w:rsid w:val="00EB0915"/>
    <w:rsid w:val="00ED7192"/>
    <w:rsid w:val="00EF4BC4"/>
    <w:rsid w:val="00FB0EDE"/>
    <w:rsid w:val="00FB2D74"/>
    <w:rsid w:val="00FC414B"/>
    <w:rsid w:val="00FF2E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4851"/>
  <w15:chartTrackingRefBased/>
  <w15:docId w15:val="{6A44956C-968F-4948-9EEA-2D7F304C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1DE"/>
    <w:rPr>
      <w:rFonts w:ascii="Times New Roman" w:hAnsi="Times New Roman"/>
      <w:sz w:val="24"/>
      <w:lang w:val="en-US"/>
    </w:rPr>
  </w:style>
  <w:style w:type="paragraph" w:styleId="Heading1">
    <w:name w:val="heading 1"/>
    <w:basedOn w:val="Normal"/>
    <w:next w:val="Normal"/>
    <w:link w:val="Heading1Char"/>
    <w:uiPriority w:val="9"/>
    <w:qFormat/>
    <w:rsid w:val="00133476"/>
    <w:pPr>
      <w:keepNext/>
      <w:keepLines/>
      <w:numPr>
        <w:numId w:val="1"/>
      </w:numPr>
      <w:spacing w:before="360" w:after="80"/>
      <w:ind w:left="36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131D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99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476"/>
    <w:rPr>
      <w:rFonts w:ascii="Times New Roman" w:eastAsiaTheme="majorEastAsia" w:hAnsi="Times New Roman" w:cstheme="majorBidi"/>
      <w:b/>
      <w:color w:val="000000" w:themeColor="text1"/>
      <w:sz w:val="28"/>
      <w:szCs w:val="40"/>
      <w:lang w:val="en-US"/>
    </w:rPr>
  </w:style>
  <w:style w:type="character" w:customStyle="1" w:styleId="Heading2Char">
    <w:name w:val="Heading 2 Char"/>
    <w:basedOn w:val="DefaultParagraphFont"/>
    <w:link w:val="Heading2"/>
    <w:uiPriority w:val="9"/>
    <w:rsid w:val="002131DE"/>
    <w:rPr>
      <w:rFonts w:ascii="Times New Roman" w:eastAsiaTheme="majorEastAsia" w:hAnsi="Times New Roman" w:cstheme="majorBidi"/>
      <w:b/>
      <w:color w:val="000000" w:themeColor="text1"/>
      <w:sz w:val="24"/>
      <w:szCs w:val="32"/>
      <w:lang w:val="en-US"/>
    </w:rPr>
  </w:style>
  <w:style w:type="character" w:customStyle="1" w:styleId="Heading3Char">
    <w:name w:val="Heading 3 Char"/>
    <w:basedOn w:val="DefaultParagraphFont"/>
    <w:link w:val="Heading3"/>
    <w:uiPriority w:val="9"/>
    <w:semiHidden/>
    <w:rsid w:val="00994F3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94F3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94F3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94F3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94F3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94F3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94F3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131DE"/>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131DE"/>
    <w:rPr>
      <w:rFonts w:ascii="Times New Roman" w:eastAsiaTheme="majorEastAsia" w:hAnsi="Times New Roman" w:cstheme="majorBidi"/>
      <w:b/>
      <w:spacing w:val="-10"/>
      <w:kern w:val="28"/>
      <w:sz w:val="56"/>
      <w:szCs w:val="56"/>
      <w:lang w:val="en-US"/>
    </w:rPr>
  </w:style>
  <w:style w:type="paragraph" w:styleId="Subtitle">
    <w:name w:val="Subtitle"/>
    <w:basedOn w:val="Normal"/>
    <w:next w:val="Normal"/>
    <w:link w:val="SubtitleChar"/>
    <w:uiPriority w:val="11"/>
    <w:qFormat/>
    <w:rsid w:val="0099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F3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94F3D"/>
    <w:pPr>
      <w:spacing w:before="160"/>
      <w:jc w:val="center"/>
    </w:pPr>
    <w:rPr>
      <w:i/>
      <w:iCs/>
      <w:color w:val="404040" w:themeColor="text1" w:themeTint="BF"/>
    </w:rPr>
  </w:style>
  <w:style w:type="character" w:customStyle="1" w:styleId="QuoteChar">
    <w:name w:val="Quote Char"/>
    <w:basedOn w:val="DefaultParagraphFont"/>
    <w:link w:val="Quote"/>
    <w:uiPriority w:val="29"/>
    <w:rsid w:val="00994F3D"/>
    <w:rPr>
      <w:i/>
      <w:iCs/>
      <w:color w:val="404040" w:themeColor="text1" w:themeTint="BF"/>
      <w:lang w:val="en-US"/>
    </w:rPr>
  </w:style>
  <w:style w:type="paragraph" w:styleId="ListParagraph">
    <w:name w:val="List Paragraph"/>
    <w:basedOn w:val="Normal"/>
    <w:uiPriority w:val="34"/>
    <w:qFormat/>
    <w:rsid w:val="00994F3D"/>
    <w:pPr>
      <w:ind w:left="720"/>
      <w:contextualSpacing/>
    </w:pPr>
  </w:style>
  <w:style w:type="character" w:styleId="IntenseEmphasis">
    <w:name w:val="Intense Emphasis"/>
    <w:basedOn w:val="DefaultParagraphFont"/>
    <w:uiPriority w:val="21"/>
    <w:qFormat/>
    <w:rsid w:val="00994F3D"/>
    <w:rPr>
      <w:i/>
      <w:iCs/>
      <w:color w:val="0F4761" w:themeColor="accent1" w:themeShade="BF"/>
    </w:rPr>
  </w:style>
  <w:style w:type="paragraph" w:styleId="IntenseQuote">
    <w:name w:val="Intense Quote"/>
    <w:basedOn w:val="Normal"/>
    <w:next w:val="Normal"/>
    <w:link w:val="IntenseQuoteChar"/>
    <w:uiPriority w:val="30"/>
    <w:qFormat/>
    <w:rsid w:val="0099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F3D"/>
    <w:rPr>
      <w:i/>
      <w:iCs/>
      <w:color w:val="0F4761" w:themeColor="accent1" w:themeShade="BF"/>
      <w:lang w:val="en-US"/>
    </w:rPr>
  </w:style>
  <w:style w:type="character" w:styleId="IntenseReference">
    <w:name w:val="Intense Reference"/>
    <w:basedOn w:val="DefaultParagraphFont"/>
    <w:uiPriority w:val="32"/>
    <w:qFormat/>
    <w:rsid w:val="00994F3D"/>
    <w:rPr>
      <w:b/>
      <w:bCs/>
      <w:smallCaps/>
      <w:color w:val="0F4761" w:themeColor="accent1" w:themeShade="BF"/>
      <w:spacing w:val="5"/>
    </w:rPr>
  </w:style>
  <w:style w:type="character" w:styleId="PlaceholderText">
    <w:name w:val="Placeholder Text"/>
    <w:basedOn w:val="DefaultParagraphFont"/>
    <w:uiPriority w:val="99"/>
    <w:semiHidden/>
    <w:rsid w:val="008171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8109E24-A2A3-4393-9E3B-7AC09F33F661}"/>
      </w:docPartPr>
      <w:docPartBody>
        <w:p w:rsidR="00E0142F" w:rsidRDefault="00941F3E">
          <w:r w:rsidRPr="002E2625">
            <w:rPr>
              <w:rStyle w:val="PlaceholderText"/>
              <w:lang w:val="de-DE"/>
            </w:rPr>
            <w:t>Click or tap here to enter text.</w:t>
          </w:r>
        </w:p>
      </w:docPartBody>
    </w:docPart>
    <w:docPart>
      <w:docPartPr>
        <w:name w:val="12C140816E4B4CE598CE441C939F7F70"/>
        <w:category>
          <w:name w:val="General"/>
          <w:gallery w:val="placeholder"/>
        </w:category>
        <w:types>
          <w:type w:val="bbPlcHdr"/>
        </w:types>
        <w:behaviors>
          <w:behavior w:val="content"/>
        </w:behaviors>
        <w:guid w:val="{1893C420-87EA-4F4D-BEF1-3CBA63774E10}"/>
      </w:docPartPr>
      <w:docPartBody>
        <w:p w:rsidR="00E0142F" w:rsidRDefault="00941F3E" w:rsidP="00941F3E">
          <w:pPr>
            <w:pStyle w:val="12C140816E4B4CE598CE441C939F7F70"/>
          </w:pPr>
          <w:r w:rsidRPr="002E2625">
            <w:rPr>
              <w:rStyle w:val="PlaceholderText"/>
              <w:lang w:val="de-DE"/>
            </w:rPr>
            <w:t>Click or tap here to enter text.</w:t>
          </w:r>
        </w:p>
      </w:docPartBody>
    </w:docPart>
    <w:docPart>
      <w:docPartPr>
        <w:name w:val="ADC1DA6105744AC198BCDC6FAC6E7A2D"/>
        <w:category>
          <w:name w:val="General"/>
          <w:gallery w:val="placeholder"/>
        </w:category>
        <w:types>
          <w:type w:val="bbPlcHdr"/>
        </w:types>
        <w:behaviors>
          <w:behavior w:val="content"/>
        </w:behaviors>
        <w:guid w:val="{941EB6E4-1F42-4CCD-A271-2469A4F23DC3}"/>
      </w:docPartPr>
      <w:docPartBody>
        <w:p w:rsidR="00E0142F" w:rsidRDefault="00941F3E" w:rsidP="00941F3E">
          <w:pPr>
            <w:pStyle w:val="ADC1DA6105744AC198BCDC6FAC6E7A2D"/>
          </w:pPr>
          <w:r w:rsidRPr="002E2625">
            <w:rPr>
              <w:rStyle w:val="PlaceholderText"/>
              <w:lang w:val="de-DE"/>
            </w:rPr>
            <w:t>Click or tap here to enter text.</w:t>
          </w:r>
        </w:p>
      </w:docPartBody>
    </w:docPart>
    <w:docPart>
      <w:docPartPr>
        <w:name w:val="7752FB7BBA34437DBB238A4445EC8511"/>
        <w:category>
          <w:name w:val="General"/>
          <w:gallery w:val="placeholder"/>
        </w:category>
        <w:types>
          <w:type w:val="bbPlcHdr"/>
        </w:types>
        <w:behaviors>
          <w:behavior w:val="content"/>
        </w:behaviors>
        <w:guid w:val="{2587FFF1-0843-466D-9783-A273C7B55EE7}"/>
      </w:docPartPr>
      <w:docPartBody>
        <w:p w:rsidR="00E0142F" w:rsidRDefault="00941F3E" w:rsidP="00941F3E">
          <w:pPr>
            <w:pStyle w:val="7752FB7BBA34437DBB238A4445EC8511"/>
          </w:pPr>
          <w:r w:rsidRPr="002E2625">
            <w:rPr>
              <w:rStyle w:val="PlaceholderText"/>
              <w:lang w:val="de-DE"/>
            </w:rPr>
            <w:t>Click or tap here to enter text.</w:t>
          </w:r>
        </w:p>
      </w:docPartBody>
    </w:docPart>
    <w:docPart>
      <w:docPartPr>
        <w:name w:val="C6A957640C944BCDADC1AA2A44D735EC"/>
        <w:category>
          <w:name w:val="General"/>
          <w:gallery w:val="placeholder"/>
        </w:category>
        <w:types>
          <w:type w:val="bbPlcHdr"/>
        </w:types>
        <w:behaviors>
          <w:behavior w:val="content"/>
        </w:behaviors>
        <w:guid w:val="{B92ACD7B-62C0-4E19-B14B-8ABA8A6E9F8D}"/>
      </w:docPartPr>
      <w:docPartBody>
        <w:p w:rsidR="00E0142F" w:rsidRDefault="00941F3E" w:rsidP="00941F3E">
          <w:pPr>
            <w:pStyle w:val="C6A957640C944BCDADC1AA2A44D735EC"/>
          </w:pPr>
          <w:r w:rsidRPr="002E2625">
            <w:rPr>
              <w:rStyle w:val="PlaceholderText"/>
              <w:lang w:val="de-DE"/>
            </w:rPr>
            <w:t>Click or tap here to enter text.</w:t>
          </w:r>
        </w:p>
      </w:docPartBody>
    </w:docPart>
    <w:docPart>
      <w:docPartPr>
        <w:name w:val="D6F4D3CA4677442CA2F63A4CDEF205D8"/>
        <w:category>
          <w:name w:val="General"/>
          <w:gallery w:val="placeholder"/>
        </w:category>
        <w:types>
          <w:type w:val="bbPlcHdr"/>
        </w:types>
        <w:behaviors>
          <w:behavior w:val="content"/>
        </w:behaviors>
        <w:guid w:val="{4E140A4A-DD54-4EC6-B371-C1409088B1F3}"/>
      </w:docPartPr>
      <w:docPartBody>
        <w:p w:rsidR="00871EE2" w:rsidRDefault="000C1114" w:rsidP="000C1114">
          <w:pPr>
            <w:pStyle w:val="D6F4D3CA4677442CA2F63A4CDEF205D8"/>
          </w:pPr>
          <w:r w:rsidRPr="002E2625">
            <w:rPr>
              <w:rStyle w:val="PlaceholderText"/>
              <w:lang w:val="de-DE"/>
            </w:rPr>
            <w:t>Click or tap here to enter text.</w:t>
          </w:r>
        </w:p>
      </w:docPartBody>
    </w:docPart>
    <w:docPart>
      <w:docPartPr>
        <w:name w:val="0703F24D7F62495295DAF94F7B620993"/>
        <w:category>
          <w:name w:val="General"/>
          <w:gallery w:val="placeholder"/>
        </w:category>
        <w:types>
          <w:type w:val="bbPlcHdr"/>
        </w:types>
        <w:behaviors>
          <w:behavior w:val="content"/>
        </w:behaviors>
        <w:guid w:val="{FCEF4595-774A-459C-A496-EFB37AAF3075}"/>
      </w:docPartPr>
      <w:docPartBody>
        <w:p w:rsidR="00871EE2" w:rsidRDefault="000C1114" w:rsidP="000C1114">
          <w:pPr>
            <w:pStyle w:val="0703F24D7F62495295DAF94F7B620993"/>
          </w:pPr>
          <w:r w:rsidRPr="002E2625">
            <w:rPr>
              <w:rStyle w:val="PlaceholderText"/>
              <w:lang w:val="de-DE"/>
            </w:rPr>
            <w:t>Click or tap here to enter text.</w:t>
          </w:r>
        </w:p>
      </w:docPartBody>
    </w:docPart>
    <w:docPart>
      <w:docPartPr>
        <w:name w:val="8E835F07F931425DA11A81A0243E89C2"/>
        <w:category>
          <w:name w:val="General"/>
          <w:gallery w:val="placeholder"/>
        </w:category>
        <w:types>
          <w:type w:val="bbPlcHdr"/>
        </w:types>
        <w:behaviors>
          <w:behavior w:val="content"/>
        </w:behaviors>
        <w:guid w:val="{71F16DE8-7EA4-4B0C-9167-C2CEEB046479}"/>
      </w:docPartPr>
      <w:docPartBody>
        <w:p w:rsidR="00871EE2" w:rsidRDefault="000C1114" w:rsidP="000C1114">
          <w:pPr>
            <w:pStyle w:val="8E835F07F931425DA11A81A0243E89C2"/>
          </w:pPr>
          <w:r w:rsidRPr="002E2625">
            <w:rPr>
              <w:rStyle w:val="PlaceholderText"/>
              <w:lang w:val="de-DE"/>
            </w:rPr>
            <w:t>Click or tap here to enter text.</w:t>
          </w:r>
        </w:p>
      </w:docPartBody>
    </w:docPart>
    <w:docPart>
      <w:docPartPr>
        <w:name w:val="933C0B7398A24F0C99428AC5B02BC5B9"/>
        <w:category>
          <w:name w:val="General"/>
          <w:gallery w:val="placeholder"/>
        </w:category>
        <w:types>
          <w:type w:val="bbPlcHdr"/>
        </w:types>
        <w:behaviors>
          <w:behavior w:val="content"/>
        </w:behaviors>
        <w:guid w:val="{657F67F7-E9F5-46B3-8005-7E6D021B2E58}"/>
      </w:docPartPr>
      <w:docPartBody>
        <w:p w:rsidR="002332F8" w:rsidRDefault="00F6693A" w:rsidP="00F6693A">
          <w:pPr>
            <w:pStyle w:val="933C0B7398A24F0C99428AC5B02BC5B9"/>
          </w:pPr>
          <w:r w:rsidRPr="002E2625">
            <w:rPr>
              <w:rStyle w:val="PlaceholderText"/>
              <w:lang w:val="de-DE"/>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F3E"/>
    <w:rsid w:val="000C1114"/>
    <w:rsid w:val="000C71AD"/>
    <w:rsid w:val="001D4EA2"/>
    <w:rsid w:val="001E4ADD"/>
    <w:rsid w:val="002332F8"/>
    <w:rsid w:val="002538C3"/>
    <w:rsid w:val="002A5CF0"/>
    <w:rsid w:val="00360B3B"/>
    <w:rsid w:val="00453C1A"/>
    <w:rsid w:val="004A4DC0"/>
    <w:rsid w:val="005D3547"/>
    <w:rsid w:val="006E68AF"/>
    <w:rsid w:val="00717669"/>
    <w:rsid w:val="00871EE2"/>
    <w:rsid w:val="008A25E7"/>
    <w:rsid w:val="00941F3E"/>
    <w:rsid w:val="00963C28"/>
    <w:rsid w:val="00A6659D"/>
    <w:rsid w:val="00DA2FD9"/>
    <w:rsid w:val="00E0142F"/>
    <w:rsid w:val="00E64FE1"/>
    <w:rsid w:val="00E7487F"/>
    <w:rsid w:val="00F6693A"/>
    <w:rsid w:val="00F764F4"/>
    <w:rsid w:val="00FC4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68AF"/>
    <w:rPr>
      <w:color w:val="666666"/>
    </w:rPr>
  </w:style>
  <w:style w:type="paragraph" w:customStyle="1" w:styleId="12C140816E4B4CE598CE441C939F7F70">
    <w:name w:val="12C140816E4B4CE598CE441C939F7F70"/>
    <w:rsid w:val="00941F3E"/>
  </w:style>
  <w:style w:type="paragraph" w:customStyle="1" w:styleId="ADC1DA6105744AC198BCDC6FAC6E7A2D">
    <w:name w:val="ADC1DA6105744AC198BCDC6FAC6E7A2D"/>
    <w:rsid w:val="00941F3E"/>
  </w:style>
  <w:style w:type="paragraph" w:customStyle="1" w:styleId="7752FB7BBA34437DBB238A4445EC8511">
    <w:name w:val="7752FB7BBA34437DBB238A4445EC8511"/>
    <w:rsid w:val="00941F3E"/>
  </w:style>
  <w:style w:type="paragraph" w:customStyle="1" w:styleId="C6A957640C944BCDADC1AA2A44D735EC">
    <w:name w:val="C6A957640C944BCDADC1AA2A44D735EC"/>
    <w:rsid w:val="00941F3E"/>
  </w:style>
  <w:style w:type="paragraph" w:customStyle="1" w:styleId="D6F4D3CA4677442CA2F63A4CDEF205D8">
    <w:name w:val="D6F4D3CA4677442CA2F63A4CDEF205D8"/>
    <w:rsid w:val="000C1114"/>
  </w:style>
  <w:style w:type="paragraph" w:customStyle="1" w:styleId="0703F24D7F62495295DAF94F7B620993">
    <w:name w:val="0703F24D7F62495295DAF94F7B620993"/>
    <w:rsid w:val="000C1114"/>
  </w:style>
  <w:style w:type="paragraph" w:customStyle="1" w:styleId="8E835F07F931425DA11A81A0243E89C2">
    <w:name w:val="8E835F07F931425DA11A81A0243E89C2"/>
    <w:rsid w:val="000C1114"/>
  </w:style>
  <w:style w:type="paragraph" w:customStyle="1" w:styleId="933C0B7398A24F0C99428AC5B02BC5B9">
    <w:name w:val="933C0B7398A24F0C99428AC5B02BC5B9"/>
    <w:rsid w:val="00F669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75D0B-5332-4E7B-B433-B455A6495EB4}">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5785360574"/>
    <we:property name="MENDELEY_CITATIONS" value="[{&quot;citationID&quot;:&quot;MENDELEY_CITATION_dba38906-f721-4a9d-9154-ddee0dabadbe&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ZGJhMzg5MDYtZjcyMS00YTlkLTkxNTQtZGRlZTBkYWJhZGJl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7a438c25-7f5e-4d39-bd53-b56a3fdfc649&quot;,&quot;properties&quot;:{&quot;noteIndex&quot;:0},&quot;isEdited&quot;:false,&quot;manualOverride&quot;:{&quot;isManuallyOverridden&quot;:true,&quot;citeprocText&quot;:&quot;(Lau et al., 2022)&quot;,&quot;manualOverrideText&quot;:&quot;Lau et al. (2022)&quot;},&quot;citationTag&quot;:&quot;MENDELEY_CITATION_v3_eyJjaXRhdGlvbklEIjoiTUVOREVMRVlfQ0lUQVRJT05fN2E0MzhjMjUtN2Y1ZS00ZDM5LWJkNTMtYjU2YTNmZGZjNjQ5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&quot;,&quot;citationItems&quot;:[{&quot;id&quot;:&quot;4e9aae43-c0b3-3d18-9160-5703042448e1&quot;,&quot;itemData&quot;:{&quot;type&quot;:&quot;article-journal&quot;,&quot;id&quot;:&quot;4e9aae43-c0b3-3d18-9160-5703042448e1&quot;,&quot;title&quot;:&quot;Development of a Monte Carlo simulation model to predict pasteurized fluid milk spoilage due to post-pasteurization contamination with gram-negative bacteria&quot;,&quot;author&quot;:[{&quot;family&quot;:&quot;Lau&quot;,&quot;given&quot;:&quot;S.&quot;,&quot;parse-names&quot;:false,&quot;dropping-particle&quot;:&quot;&quot;,&quot;non-dropping-particle&quot;:&quot;&quot;},{&quot;family&quot;:&quot;Trmcic&quot;,&quot;given&quot;:&quot;A.&quot;,&quot;parse-names&quot;:false,&quot;dropping-particle&quot;:&quot;&quot;,&quot;non-dropping-particle&quot;:&quot;&quot;},{&quot;family&quot;:&quot;Martin&quot;,&quot;given&quot;:&quot;N. H.&quot;,&quot;parse-names&quot;:false,&quot;dropping-particle&quot;:&quot;&quot;,&quot;non-dropping-particle&quot;:&quot;&quot;},{&quot;family&quot;:&quot;Wiedmann&quot;,&quot;given&quot;:&quot;M.&quot;,&quot;parse-names&quot;:false,&quot;dropping-particle&quot;:&quot;&quot;,&quot;non-dropping-particle&quot;:&quot;&quot;},{&quot;family&quot;:&quot;Murphy&quot;,&quot;given&quot;:&quot;S. I.&quot;,&quot;parse-names&quot;:false,&quot;dropping-particle&quot;:&quot;&quot;,&quot;non-dropping-particle&quot;:&quot;&quot;}],&quot;container-title&quot;:&quot;Journal of Dairy Science&quot;,&quot;container-title-short&quot;:&quot;J. Dairy Sci.&quot;,&quot;DOI&quot;:&quot;10.3168/jds.2021-21316&quot;,&quot;ISSN&quot;:&quot;15253198&quot;,&quot;PMID&quot;:&quot;34955281&quot;,&quot;issued&quot;:{&quot;date-parts&quot;:[[2022,3,1]]},&quot;page&quot;:&quot;1978-1998&quot;,&quot;abstract&quot;:&quot;Psychrotolerant gram-negative bacteria introduced as post-pasteurization contamination (PPC) are a major cause of spoilage and reduced shelf life of high-temperature, short-time pasteurized fluid milk. To provide improved tools to (1) predict pasteurized fluid milk shelf life as influenced by PPC and (2) assess the effectiveness of different potential interventions that could reduce spoilage due to PPC, we developed a Monte Carlo simulation model that predicts fluid milk spoilage due to psychrotolerant gram-negative bacteria introduced as PPC. As a first step, 17 gram-negative bacterial isolates frequently associated with fluid milk spoilage were selected and used to generate growth data in skim milk broth at 6°C. The resulting growth parameters, frequency of isolation for the 17 different isolates, and initial concentration of bacteria in milk with PPC, were used to develop a Monte Carlo model to predict bacterial number at different days of shelf life based on storage temperature of milk. This model was then validated with data from d 7 and 10 of shelf life, collected from commercial operations. The validated model predicted that the parameters (1) maximum growth rate and (2) storage temperature had the greatest influence on the percentage of containers exceeding 20,000 cfu/mL standard plate count on d 7 and 10 (i.e., spoiling due to PPC), which indicates that accurate data on maximum growth rate and storage temperature are important for accurate predictions. In addition to allowing for prediction of fluid milk shelf life, the model allows for simulation of “what-if” scenarios, which allowed us to predict the effectiveness of different interventions to reduce overall fluid milk spoilage due to PPC through a set of proof-of-concept scenario (e.g., frequency of PPC in containers reduced from 100% to 10%; limiting distribution temperature to a maximum of 6°C). Combined with other models, such as previous models on fluid milk spoilage due to psychrotolerant spore-forming bacteria, the data and tools developed here will allow for rational, digitally enabled, fluid milk shelf life prediction and quality enhancement.&quot;,&quot;publisher&quot;:&quot;Elsevier Inc.&quot;,&quot;issue&quot;:&quot;3&quot;,&quot;volume&quot;:&quot;105&quot;},&quot;isTemporary&quot;:false}]},{&quot;citationID&quot;:&quot;MENDELEY_CITATION_b33acd38-6ed1-421e-98d6-be6462d0312f&quot;,&quot;properties&quot;:{&quot;noteIndex&quot;:0},&quot;isEdited&quot;:false,&quot;manualOverride&quot;:{&quot;isManuallyOverridden&quot;:true,&quot;citeprocText&quot;:&quot;(Hahne et al., 2019)&quot;,&quot;manualOverrideText&quot;:&quot;Hahne et al. (2019)&quot;},&quot;citationTag&quot;:&quot;MENDELEY_CITATION_v3_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&quot;,&quot;citationItems&quot;:[{&quot;id&quot;:&quot;f4b69bd2-b4ea-3531-9320-603ff1034376&quot;,&quot;itemData&quot;:{&quot;type&quot;:&quot;article-journal&quot;,&quot;id&quot;:&quot;f4b69bd2-b4ea-3531-9320-603ff1034376&quot;,&quot;title&quot;:&quot;The contribution of fast growing, psychrotrophic microorganisms on biodiversity of refrigerated raw cow's milk with high bacterial counts and their food spoilage potential&quot;,&quot;author&quot;:[{&quot;family&quot;:&quot;Hahne&quot;,&quot;given&quot;:&quot;Julia&quot;,&quot;parse-names&quot;:false,&quot;dropping-particle&quot;:&quot;&quot;,&quot;non-dropping-particle&quot;:&quot;&quot;},{&quot;family&quot;:&quot;Isele&quot;,&quot;given&quot;:&quot;Damaris&quot;,&quot;parse-names&quot;:false,&quot;dropping-particle&quot;:&quot;&quot;,&quot;non-dropping-particle&quot;:&quot;&quot;},{&quot;family&quot;:&quot;Berning&quot;,&quot;given&quot;:&quot;Julia&quot;,&quot;parse-names&quot;:false,&quot;dropping-particle&quot;:&quot;&quot;,&quot;non-dropping-particle&quot;:&quot;&quot;},{&quot;family&quot;:&quot;Lipski&quot;,&quot;given&quot;:&quot;André&quot;,&quot;parse-names&quot;:false,&quot;dropping-particle&quot;:&quot;&quot;,&quot;non-dropping-particle&quot;:&quot;&quot;}],&quot;container-title&quot;:&quot;Food Microbiology&quot;,&quot;container-title-short&quot;:&quot;Food Microbiol.&quot;,&quot;DOI&quot;:&quot;10.1016/j.fm.2018.10.019&quot;,&quot;ISSN&quot;:&quot;10959998&quot;,&quot;PMID&quot;:&quot;30621865&quot;,&quot;issued&quot;:{&quot;date-parts&quot;:[[2019,6,1]]},&quot;page&quot;:&quot;11-19&quot;,&quot;abstract&quot;:&quot;Storage of raw milk in the bulk tank creates an environment which selects for psychrotrophic bacteria. Results from earlier studies suggested that the microbiota of bulk tank milk with high bacterial counts is dominated by single, cold-adapted species with high growth rates at low temperatures. We checked this assumption in more detail and analyzed the microbial diversity of 48 samples from bulk tank raw cow's milk with bacterial counts &gt;100,000 cfu/mL from different geographic regions by culture-dependent and –independent methods. Contrary to presumptions from earlier studies, only the minority (24%) of samples was dominated by a single bacterial species and diversity was not correlated with bacterial counts. The dominating species in this group of samples were identified as psychrotrophic Acinetobacter and Pseudomonas species, related to poor hygiene and spoilage, or mesophilic, mastitis-related Streptococcus species and Escherichia coli. This shows that storage of raw milk under refrigeration does not always lead to a selection of cold-adapted bacteria. Approximately half of the raw milk isolates showed either lipolytic or proteolytic activity at 10 °C or 4 °C. Consistent or increased enzymatic activity at cold temperatures was detected for Acinetobacter spp. and Pseudomonas spp., but also for genera with minor abundance, e.g. Carnobacterium and Arthrobacter.&quot;,&quot;publisher&quot;:&quot;Academic Press&quot;,&quot;volume&quot;:&quot;79&quot;},&quot;isTemporary&quot;:false}]},{&quot;citationID&quot;:&quot;MENDELEY_CITATION_2020e629-169f-4fde-ba03-b0cfe3c7ebb6&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MjAyMGU2MjktMTY5Zi00ZmRlLWJhMDMtYjBjZmUzYzdlYmI2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8a551a58-d7d6-47f6-89fc-9e314e5c3261&quot;,&quot;properties&quot;:{&quot;noteIndex&quot;:0},&quot;isEdited&quot;:false,&quot;manualOverride&quot;:{&quot;isManuallyOverridden&quot;:true,&quot;citeprocText&quot;:&quot;(Lau et al., 2022)&quot;,&quot;manualOverrideText&quot;:&quot;Lau et al. (2022)&quot;},&quot;citationTag&quot;:&quot;MENDELEY_CITATION_v3_eyJjaXRhdGlvbklEIjoiTUVOREVMRVlfQ0lUQVRJT05fOGE1NTFhNTgtZDdkNi00N2Y2LTg5ZmMtOWUzMTRlNWMzMjYx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&quot;,&quot;citationItems&quot;:[{&quot;id&quot;:&quot;4e9aae43-c0b3-3d18-9160-5703042448e1&quot;,&quot;itemData&quot;:{&quot;type&quot;:&quot;article-journal&quot;,&quot;id&quot;:&quot;4e9aae43-c0b3-3d18-9160-5703042448e1&quot;,&quot;title&quot;:&quot;Development of a Monte Carlo simulation model to predict pasteurized fluid milk spoilage due to post-pasteurization contamination with gram-negative bacteria&quot;,&quot;author&quot;:[{&quot;family&quot;:&quot;Lau&quot;,&quot;given&quot;:&quot;S.&quot;,&quot;parse-names&quot;:false,&quot;dropping-particle&quot;:&quot;&quot;,&quot;non-dropping-particle&quot;:&quot;&quot;},{&quot;family&quot;:&quot;Trmcic&quot;,&quot;given&quot;:&quot;A.&quot;,&quot;parse-names&quot;:false,&quot;dropping-particle&quot;:&quot;&quot;,&quot;non-dropping-particle&quot;:&quot;&quot;},{&quot;family&quot;:&quot;Martin&quot;,&quot;given&quot;:&quot;N. H.&quot;,&quot;parse-names&quot;:false,&quot;dropping-particle&quot;:&quot;&quot;,&quot;non-dropping-particle&quot;:&quot;&quot;},{&quot;family&quot;:&quot;Wiedmann&quot;,&quot;given&quot;:&quot;M.&quot;,&quot;parse-names&quot;:false,&quot;dropping-particle&quot;:&quot;&quot;,&quot;non-dropping-particle&quot;:&quot;&quot;},{&quot;family&quot;:&quot;Murphy&quot;,&quot;given&quot;:&quot;S. I.&quot;,&quot;parse-names&quot;:false,&quot;dropping-particle&quot;:&quot;&quot;,&quot;non-dropping-particle&quot;:&quot;&quot;}],&quot;container-title&quot;:&quot;Journal of Dairy Science&quot;,&quot;container-title-short&quot;:&quot;J. Dairy Sci.&quot;,&quot;DOI&quot;:&quot;10.3168/jds.2021-21316&quot;,&quot;ISSN&quot;:&quot;15253198&quot;,&quot;PMID&quot;:&quot;34955281&quot;,&quot;issued&quot;:{&quot;date-parts&quot;:[[2022,3,1]]},&quot;page&quot;:&quot;1978-1998&quot;,&quot;abstract&quot;:&quot;Psychrotolerant gram-negative bacteria introduced as post-pasteurization contamination (PPC) are a major cause of spoilage and reduced shelf life of high-temperature, short-time pasteurized fluid milk. To provide improved tools to (1) predict pasteurized fluid milk shelf life as influenced by PPC and (2) assess the effectiveness of different potential interventions that could reduce spoilage due to PPC, we developed a Monte Carlo simulation model that predicts fluid milk spoilage due to psychrotolerant gram-negative bacteria introduced as PPC. As a first step, 17 gram-negative bacterial isolates frequently associated with fluid milk spoilage were selected and used to generate growth data in skim milk broth at 6°C. The resulting growth parameters, frequency of isolation for the 17 different isolates, and initial concentration of bacteria in milk with PPC, were used to develop a Monte Carlo model to predict bacterial number at different days of shelf life based on storage temperature of milk. This model was then validated with data from d 7 and 10 of shelf life, collected from commercial operations. The validated model predicted that the parameters (1) maximum growth rate and (2) storage temperature had the greatest influence on the percentage of containers exceeding 20,000 cfu/mL standard plate count on d 7 and 10 (i.e., spoiling due to PPC), which indicates that accurate data on maximum growth rate and storage temperature are important for accurate predictions. In addition to allowing for prediction of fluid milk shelf life, the model allows for simulation of “what-if” scenarios, which allowed us to predict the effectiveness of different interventions to reduce overall fluid milk spoilage due to PPC through a set of proof-of-concept scenario (e.g., frequency of PPC in containers reduced from 100% to 10%; limiting distribution temperature to a maximum of 6°C). Combined with other models, such as previous models on fluid milk spoilage due to psychrotolerant spore-forming bacteria, the data and tools developed here will allow for rational, digitally enabled, fluid milk shelf life prediction and quality enhancement.&quot;,&quot;publisher&quot;:&quot;Elsevier Inc.&quot;,&quot;issue&quot;:&quot;3&quot;,&quot;volume&quot;:&quot;105&quot;},&quot;isTemporary&quot;:false}]},{&quot;citationID&quot;:&quot;MENDELEY_CITATION_ca22ca0f-e1b9-40ee-af7e-114bee700547&quot;,&quot;properties&quot;:{&quot;noteIndex&quot;:0},&quot;isEdited&quot;:false,&quot;manualOverride&quot;:{&quot;isManuallyOverridden&quot;:true,&quot;citeprocText&quot;:&quot;(Corroler et al., 1998)&quot;,&quot;manualOverrideText&quot;:&quot;Corroler et al. (1998)&quot;},&quot;citationTag&quot;:&quot;MENDELEY_CITATION_v3_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&quot;,&quot;citationItems&quot;:[{&quot;id&quot;:&quot;12961ee2-32f5-3b9d-9698-c14661c16491&quot;,&quot;itemData&quot;:{&quot;type&quot;:&quot;article-journal&quot;,&quot;id&quot;:&quot;12961ee2-32f5-3b9d-9698-c14661c16491&quot;,&quot;title&quot;:&quot;An ecological study of Lactococci isolated from raw milk in the Camembert cheese registered Designation of Origin area&quot;,&quot;author&quot;:[{&quot;family&quot;:&quot;Corroler&quot;,&quot;given&quot;:&quot;D&quot;,&quot;parse-names&quot;:false,&quot;dropping-particle&quot;:&quot;&quot;,&quot;non-dropping-particle&quot;:&quot;&quot;},{&quot;family&quot;:&quot;Mangin&quot;,&quot;given&quot;:&quot;I&quot;,&quot;parse-names&quot;:false,&quot;dropping-particle&quot;:&quot;&quot;,&quot;non-dropping-particle&quot;:&quot;&quot;},{&quot;family&quot;:&quot;Desmasures&quot;,&quot;given&quot;:&quot;N&quot;,&quot;parse-names&quot;:false,&quot;dropping-particle&quot;:&quot;&quot;,&quot;non-dropping-particle&quot;:&quot;&quot;},{&quot;family&quot;:&quot;Gueguen&quot;,&quot;given&quot;:&quot;M&quot;,&quot;parse-names&quot;:false,&quot;dropping-particle&quot;:&quot;&quot;,&quot;non-dropping-particle&quot;:&quot;&quot;}],&quot;container-title&quot;:&quot;APPLIED AND ENVIRONMENTAL MICROBIOLOGY&quot;,&quot;container-title-short&quot;:&quot;Appl. Environ. Microbiol.&quot;,&quot;DOI&quot;:&quot;10.1128/AEM.64.12.4729-4735.1998&quot;,&quot;issued&quot;:{&quot;date-parts&quot;:[[1998]]},&quot;page&quot;:&quot;4729-4735&quot;,&quot;abstract&quot;:&quot;The genetic diversity of lactococci isolated from raw milk in the Camembert cheese Registered Designation of Origin area was studied. Two seasonal samples (winter and summer) of raw milk were obtained from six farms in two areas (Bessin and Bocage Falaisien) of Normandy. All of the strains analyzed had a Lactococcus lactis subsp. lactis phenotype, whereas the randomly amplified polymorphic DNA (RAPD) technique genotyp-ically identified the strains as members of L. lactis subsp. lactis or L. lactis subsp. cremoris. The genotypes were confirmed by performing standard PCR with primers corresponding to a region of the histidine biosynthesis operon. The geographic distribution of each subspecies of L. lactis was determined; 80% of the Bocage Falaisien strains were members of L. lactis subsp. lactis, and 30.5% of the Bessin strains were members of L. lactis subsp. lactis. A dendrogram was produced from a computer analysis of the RAPD profiles in order to evaluate the diversity of the lactococci below the subspecies level. The coefficient of similarity for 117 of the 139 strains identified as members of L. lactis subsp. cremoris was as high as 66%. The L. lactis subsp. lactis strains were more heterogeneous and formed 10 separate clusters (the level of similarity among the clusters was 18%). Reference strains of L. lactis subsp. lactis fell into 2 of these 10 clusters, demonstrating that lactococcal isolates are clearly different. As determined by the RAPD profiles, some L. lactis subsp. lactis strains were specific to the farms from which they originated and were recovered throughout the year (in both summer and winter). Therefore, the typicality of L. lactis subsp. lactis strains was linked to the farm of origin rather than the area. These findings emphasize the significance of designation of origin and the specificity of \&quot;Camembert de Normandie\&quot; cheese.&quot;,&quot;issue&quot;:&quot;12&quot;,&quot;volume&quot;:&quot;64&quot;},&quot;isTemporary&quot;:false}]},{&quot;citationID&quot;:&quot;MENDELEY_CITATION_d66dfa03-79e7-45f0-a7ba-65e460840143&quot;,&quot;properties&quot;:{&quot;noteIndex&quot;:0},&quot;isEdited&quot;:false,&quot;manualOverride&quot;:{&quot;isManuallyOverridden&quot;:true,&quot;citeprocText&quot;:&quot;(Vos et al., 2009)&quot;,&quot;manualOverrideText&quot;:&quot;Vos et al., 2009&quot;},&quot;citationTag&quot;:&quot;MENDELEY_CITATION_v3_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&quot;,&quot;citationItems&quot;:[{&quot;id&quot;:&quot;0c0c2fb5-dc80-3a10-9a4c-a71c7752a322&quot;,&quot;itemData&quot;:{&quot;type&quot;:&quot;book&quot;,&quot;id&quot;:&quot;0c0c2fb5-dc80-3a10-9a4c-a71c7752a322&quot;,&quot;title&quot;:&quot;Bergey's Manual of Systematic Bacteriology&quot;,&quot;editor&quot;:[{&quot;family&quot;:&quot;Vos&quot;,&quot;given&quot;:&quot;Paul&quot;,&quot;parse-names&quot;:false,&quot;dropping-particle&quot;:&quot;&quot;,&quot;non-dropping-particle&quot;:&quot;&quot;},{&quot;family&quot;:&quot;Garrity&quot;,&quot;given&quot;:&quot;George M.&quot;,&quot;parse-names&quot;:false,&quot;dropping-particle&quot;:&quot;&quot;,&quot;non-dropping-particle&quot;:&quot;&quot;},{&quot;family&quot;:&quot;Jones&quot;,&quot;given&quot;:&quot;Dorothy&quot;,&quot;parse-names&quot;:false,&quot;dropping-particle&quot;:&quot;&quot;,&quot;non-dropping-particle&quot;:&quot;&quot;},{&quot;family&quot;:&quot;Krieg&quot;,&quot;given&quot;:&quot;Noel R.&quot;,&quot;parse-names&quot;:false,&quot;dropping-particle&quot;:&quot;&quot;,&quot;non-dropping-particle&quot;:&quot;&quot;},{&quot;family&quot;:&quot;Ludwig&quot;,&quot;given&quot;:&quot;Wolfgang&quot;,&quot;parse-names&quot;:false,&quot;dropping-particle&quot;:&quot;&quot;,&quot;non-dropping-particle&quot;:&quot;&quot;},{&quot;family&quot;:&quot;Rainey&quot;,&quot;given&quot;:&quot;Fred A.&quot;,&quot;parse-names&quot;:false,&quot;dropping-particle&quot;:&quot;&quot;,&quot;non-dropping-particle&quot;:&quot;&quot;},{&quot;family&quot;:&quot;Schleifer&quot;,&quot;given&quot;:&quot;Karl-Heinz&quot;,&quot;parse-names&quot;:false,&quot;dropping-particle&quot;:&quot;&quot;,&quot;non-dropping-particle&quot;:&quot;&quot;}],&quot;issued&quot;:{&quot;date-parts&quot;:[[2009]]},&quot;number-of-pages&quot;:&quot;719&quot;,&quot;edition&quot;:&quot;2&quot;,&quot;publisher&quot;:&quot;Springer&quot;,&quot;volume&quot;:&quot;3&quot;,&quot;container-title-short&quot;:&quot;&quot;},&quot;isTemporary&quot;:false}]},{&quot;citationID&quot;:&quot;MENDELEY_CITATION_ca78125f-d586-4d4c-a324-20147ff1389f&quot;,&quot;properties&quot;:{&quot;noteIndex&quot;:0},&quot;isEdited&quot;:false,&quot;manualOverride&quot;:{&quot;isManuallyOverridden&quot;:true,&quot;citeprocText&quot;:&quot;(Vos et al., 2009)&quot;,&quot;manualOverrideText&quot;:&quot;Vos et al., 2009&quot;},&quot;citationTag&quot;:&quot;MENDELEY_CITATION_v3_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&quot;,&quot;citationItems&quot;:[{&quot;id&quot;:&quot;0c0c2fb5-dc80-3a10-9a4c-a71c7752a322&quot;,&quot;itemData&quot;:{&quot;type&quot;:&quot;book&quot;,&quot;id&quot;:&quot;0c0c2fb5-dc80-3a10-9a4c-a71c7752a322&quot;,&quot;title&quot;:&quot;Bergey's Manual of Systematic Bacteriology&quot;,&quot;editor&quot;:[{&quot;family&quot;:&quot;Vos&quot;,&quot;given&quot;:&quot;Paul&quot;,&quot;parse-names&quot;:false,&quot;dropping-particle&quot;:&quot;&quot;,&quot;non-dropping-particle&quot;:&quot;&quot;},{&quot;family&quot;:&quot;Garrity&quot;,&quot;given&quot;:&quot;George M.&quot;,&quot;parse-names&quot;:false,&quot;dropping-particle&quot;:&quot;&quot;,&quot;non-dropping-particle&quot;:&quot;&quot;},{&quot;family&quot;:&quot;Jones&quot;,&quot;given&quot;:&quot;Dorothy&quot;,&quot;parse-names&quot;:false,&quot;dropping-particle&quot;:&quot;&quot;,&quot;non-dropping-particle&quot;:&quot;&quot;},{&quot;family&quot;:&quot;Krieg&quot;,&quot;given&quot;:&quot;Noel R.&quot;,&quot;parse-names&quot;:false,&quot;dropping-particle&quot;:&quot;&quot;,&quot;non-dropping-particle&quot;:&quot;&quot;},{&quot;family&quot;:&quot;Ludwig&quot;,&quot;given&quot;:&quot;Wolfgang&quot;,&quot;parse-names&quot;:false,&quot;dropping-particle&quot;:&quot;&quot;,&quot;non-dropping-particle&quot;:&quot;&quot;},{&quot;family&quot;:&quot;Rainey&quot;,&quot;given&quot;:&quot;Fred A.&quot;,&quot;parse-names&quot;:false,&quot;dropping-particle&quot;:&quot;&quot;,&quot;non-dropping-particle&quot;:&quot;&quot;},{&quot;family&quot;:&quot;Schleifer&quot;,&quot;given&quot;:&quot;Karl-Heinz&quot;,&quot;parse-names&quot;:false,&quot;dropping-particle&quot;:&quot;&quot;,&quot;non-dropping-particle&quot;:&quot;&quot;}],&quot;issued&quot;:{&quot;date-parts&quot;:[[2009]]},&quot;number-of-pages&quot;:&quot;719&quot;,&quot;edition&quot;:&quot;2&quot;,&quot;publisher&quot;:&quot;Springer&quot;,&quot;volume&quot;:&quot;3&quot;,&quot;container-title-short&quot;:&quot;&quot;},&quot;isTemporary&quot;:false}]},{&quot;citationID&quot;:&quot;MENDELEY_CITATION_235c24d4-5ad7-42c6-a12d-e7525acce4a4&quot;,&quot;properties&quot;:{&quot;noteIndex&quot;:0},&quot;isEdited&quot;:false,&quot;manualOverride&quot;:{&quot;isManuallyOverridden&quot;:true,&quot;citeprocText&quot;:&quot;(Trmčić et al., 2015)&quot;,&quot;manualOverrideText&quot;:&quot;Trmčić et al. (2015)&quot;},&quot;citationTag&quot;:&quot;MENDELEY_CITATION_v3_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&quot;,&quot;citationItems&quot;:[{&quot;id&quot;:&quot;2902bf26-f2b6-363e-86d8-56fc566830c2&quot;,&quot;itemData&quot;:{&quot;type&quot;:&quot;article-journal&quot;,&quot;id&quot;:&quot;2902bf26-f2b6-363e-86d8-56fc566830c2&quot;,&quot;title&quot;:&quot;A standard bacterial isolate set for research on contemporary dairy spoilage&quot;,&quot;author&quot;:[{&quot;family&quot;:&quot;Trmčić&quot;,&quot;given&quot;:&quot;A.&quot;,&quot;parse-names&quot;:false,&quot;dropping-particle&quot;:&quot;&quot;,&quot;non-dropping-particle&quot;:&quot;&quot;},{&quot;family&quot;:&quot;Martin&quot;,&quot;given&quot;:&quot;N. H.&quot;,&quot;parse-names&quot;:false,&quot;dropping-particle&quot;:&quot;&quot;,&quot;non-dropping-particle&quot;:&quot;&quot;},{&quot;family&quot;:&quot;Boor&quot;,&quot;given&quot;:&quot;K. J.&quot;,&quot;parse-names&quot;:false,&quot;dropping-particle&quot;:&quot;&quot;,&quot;non-dropping-particle&quot;:&quot;&quot;},{&quot;family&quot;:&quot;Wiedmann&quot;,&quot;given&quot;:&quot;M.&quot;,&quot;parse-names&quot;:false,&quot;dropping-particle&quot;:&quot;&quot;,&quot;non-dropping-particle&quot;:&quot;&quot;}],&quot;container-title&quot;:&quot;Journal of Dairy Science&quot;,&quot;container-title-short&quot;:&quot;J. Dairy Sci.&quot;,&quot;DOI&quot;:&quot;10.3168/jds.2015-9490&quot;,&quot;ISSN&quot;:&quot;15253198&quot;,&quot;PMID&quot;:&quot;26026752&quot;,&quot;issued&quot;:{&quot;date-parts&quot;:[[2015,8,1]]},&quot;page&quot;:&quot;5806-5817&quot;,&quot;abstract&quot;:&quot;Food spoilage is an ongoing issue that could be dealt with more efficiently if some standardization and unification was introduced in this field of research. For example, research and development efforts to understand and reduce food spoilage can greatly be enhanced through availability and use of standardized isolate sets. To address this critical issue, we have assembled a standard isolate set of dairy spoilers and other selected nonpathogenic organisms frequently associated with dairy products. This publicly available bacterial set consists of (1) 35 gram-positive isolates including 9 Bacillus and 15 Paenibacillus isolates and (2) 16 gram-negative isolates including 4 Pseudomonas and 8 coliform isolates. The set includes isolates obtained from samples of pasteurized milk (n. =. 43), pasteurized chocolate milk (n. =. 1), raw milk (n. =. 1), cheese (n. =. 2), as well as isolates obtained from samples obtained from dairy-powder production (n. =. 4). Analysis of growth characteristics in skim milk broth identified 16 gram-positive and 13 gram-negative isolates as psychrotolerant. Additional phenotypic characterization of isolates included testing for activity of β-galactosidase and lipolytic and proteolytic enzymes. All groups of isolates included in the isolate set exhibited diversity in growth and enzyme activity. Source data for all isolates in this isolate set are publicly available in the FoodMicrobeTracker database (. http://www.foodmicrobetracker.com), which allows for continuous updating of information and advancement of knowledge on dairy-spoilage representatives included in this isolate set. This isolate set along with publicly available isolate data provide a unique resource that will help advance knowledge of dairy-spoilage organisms as well as aid industry in development and validation of new control strategies.&quot;,&quot;publisher&quot;:&quot;Elsevier Inc.&quot;,&quot;issue&quot;:&quot;8&quot;,&quot;volume&quot;:&quot;98&quot;},&quot;isTemporary&quot;:false}]},{&quot;citationID&quot;:&quot;MENDELEY_CITATION_989fefbf-8fc9-4105-aac3-fbf9d8f0f3b3&quot;,&quot;properties&quot;:{&quot;noteIndex&quot;:0},&quot;isEdited&quot;:false,&quot;manualOverride&quot;:{&quot;isManuallyOverridden&quot;:true,&quot;citeprocText&quot;:&quot;(McAuley et al., 2015)&quot;,&quot;manualOverrideText&quot;:&quot;McAuley et al. (2015)&quot;},&quot;citationTag&quot;:&quot;MENDELEY_CITATION_v3_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&quot;,&quot;citationItems&quot;:[{&quot;id&quot;:&quot;50be5b18-1c65-3adf-b616-38b876d12cc2&quot;,&quot;itemData&quot;:{&quot;type&quot;:&quot;article-journal&quot;,&quot;id&quot;:&quot;50be5b18-1c65-3adf-b616-38b876d12cc2&quot;,&quot;title&quot;:&quot;Prevalence, seasonality, and growth of enterococci in raw and pasteurized milk in Victoria, Australia&quot;,&quot;author&quot;:[{&quot;family&quot;:&quot;McAuley&quot;,&quot;given&quot;:&quot;Catherine M.&quot;,&quot;parse-names&quot;:false,&quot;dropping-particle&quot;:&quot;&quot;,&quot;non-dropping-particle&quot;:&quot;&quot;},{&quot;family&quot;:&quot;Britz&quot;,&quot;given&quot;:&quot;Margaret L.&quot;,&quot;parse-names&quot;:false,&quot;dropping-particle&quot;:&quot;&quot;,&quot;non-dropping-particle&quot;:&quot;&quot;},{&quot;family&quot;:&quot;Gobius&quot;,&quot;given&quot;:&quot;Kari S.&quot;,&quot;parse-names&quot;:false,&quot;dropping-particle&quot;:&quot;&quot;,&quot;non-dropping-particle&quot;:&quot;&quot;},{&quot;family&quot;:&quot;Craven&quot;,&quot;given&quot;:&quot;Heather M.&quot;,&quot;parse-names&quot;:false,&quot;dropping-particle&quot;:&quot;&quot;,&quot;non-dropping-particle&quot;:&quot;&quot;}],&quot;container-title&quot;:&quot;Journal of Dairy Science&quot;,&quot;container-title-short&quot;:&quot;J. Dairy Sci.&quot;,&quot;DOI&quot;:&quot;10.3168/jds.2015-9335&quot;,&quot;ISSN&quot;:&quot;15253198&quot;,&quot;PMID&quot;:&quot;26476940&quot;,&quot;issued&quot;:{&quot;date-parts&quot;:[[2015,12,1]]},&quot;page&quot;:&quot;8348-8358&quot;,&quot;abstract&quot;:&quot;This study investigated the prevalence, seasonality, and species variety of enterococci present in raw milk factory silos and pasteurized milk in 3 dairying regions in Victoria, Australia, over a 1-yr period. Additionally, the growth ability of thermoduric enterococci isolated in this study (Enterococcus faecalis, E. faecium, E. hirae, and E. durans) was determined in milk at temperatures likely to occur during storage, transport, and distribution, and before domestic consumption (4 and 7°C). Enterococci were detected in 96% of 211 raw milk samples, with an average count of 2.48 log10 cfu/mL. Counts were significantly lower in winter than summer (average 1.84 log10 cfu/mL) and were different between factories but not regions. Enterococcus faecalis was the most prevalent species isolated from raw milk in every factory, comprising between 61.5 and 83.5% of enterococcal species across each season. Enterococci were detected in lower numbers in pasteurized milk than in raw milk and were below the limit of detection on spread plates ( &lt; 10 cfu/mL) after factory pasteurization. Residual viable cells were only detected following enrichment using 100-mL samples of milk, with 20.8% of the samples testing positive; this equated to a decrease in the average raw milk enterococci count of &gt; 4 log10 cfu/mL following pasteurization. Although E. faecalis predominated in raw milk and E. durans was found in only 2.9% of raw milk samples, E. durans was the most prevalent species detected in pasteurized milk. The detection of enterococci in the pasteurized milk did not correlate with higher enterococci counts in the raw milk. This suggested that the main enterococci populations in raw milk were heat-sensitive and that thermoduric enterococci survived pasteurization in a small numbers of instances. All of the thermoduric enterococci that were assessed for growth at likely refrigeration temperatures were able to grow at both 4 and 7°C in sterile milk, with generation times of 35 to 41 h and 16 to 22 h, respectively. Thermoduric enterococci were detected in pasteurized milk stored at 4°C for 2 wk (typically 1 to 9 cells/100 mL, up to 2.82 log10 cfu/ mL), demonstrating the potential of enterococci to survive pasteurization and contribute to milk spoilage at refrigeration temperatures. This is particularly relevant for milk that is aseptically packaged to exclude gramnegative psychrotrophic bacteria and kept above the recommended storage temperature of ≤5°C.&quot;,&quot;publisher&quot;:&quot;Elsevier Inc.&quot;,&quot;issue&quot;:&quot;12&quot;,&quot;volume&quot;:&quot;98&quot;},&quot;isTemporary&quot;:false}]},{&quot;citationID&quot;:&quot;MENDELEY_CITATION_ecb43302-ab96-4836-b171-a1a2cdf6e530&quot;,&quot;properties&quot;:{&quot;noteIndex&quot;:0},&quot;isEdited&quot;:false,&quot;manualOverride&quot;:{&quot;isManuallyOverridden&quot;:true,&quot;citeprocText&quot;:&quot;(Vinderola et al., 2002)&quot;,&quot;manualOverrideText&quot;:&quot;Vinderola et al. (2002)&quot;},&quot;citationTag&quot;:&quot;MENDELEY_CITATION_v3_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&quot;,&quot;citationItems&quot;:[{&quot;id&quot;:&quot;a29607d6-02a0-3f79-b982-e1ea0e57a404&quot;,&quot;itemData&quot;:{&quot;type&quot;:&quot;article-journal&quot;,&quot;id&quot;:&quot;a29607d6-02a0-3f79-b982-e1ea0e57a404&quot;,&quot;title&quot;:&quot;Influence of compounds associated with fermented dairy products on the growth of lactic acid starter and probiotic bacteria&quot;,&quot;author&quot;:[{&quot;family&quot;:&quot;Vinderola&quot;,&quot;given&quot;:&quot;C G&quot;,&quot;parse-names&quot;:false,&quot;dropping-particle&quot;:&quot;&quot;,&quot;non-dropping-particle&quot;:&quot;&quot;},{&quot;family&quot;:&quot;Costa&quot;,&quot;given&quot;:&quot;G A&quot;,&quot;parse-names&quot;:false,&quot;dropping-particle&quot;:&quot;&quot;,&quot;non-dropping-particle&quot;:&quot;&quot;},{&quot;family&quot;:&quot;Regenhardt&quot;,&quot;given&quot;:&quot;S&quot;,&quot;parse-names&quot;:false,&quot;dropping-particle&quot;:&quot;&quot;,&quot;non-dropping-particle&quot;:&quot;&quot;},{&quot;family&quot;:&quot;Reinheimer&quot;,&quot;given&quot;:&quot;J A&quot;,&quot;parse-names&quot;:false,&quot;dropping-particle&quot;:&quot;&quot;,&quot;non-dropping-particle&quot;:&quot;&quot;}],&quot;container-title&quot;:&quot;International Dairy Journal&quot;,&quot;container-title-short&quot;:&quot;Int. Dairy J.&quot;,&quot;DOI&quot;:&quot;10.1016/S0958-6946(02)00046-8&quot;,&quot;issued&quot;:{&quot;date-parts&quot;:[[2002]]},&quot;page&quot;:&quot;579-589&quot;,&quot;abstract&quot;:&quot;The growth of 24 strains of lactic acid starter bacteria (Streptococcus thermophilus, Lactobacillus delbrueckii subsp. bulgaricus and Lactococcus lactis) and 24 strains of probiotic bacteria (Lactobacillus acidophilus, Lactobacillus casei, Lactobacillus paracasei, Lactobacillus rhamnosus and bifidobacteria) in liquid media containing different substances was assessed. The substances used were salts (NaCl and KCl); sugars (sucrose and lactose); sweeteners (acesulfame and aspartame); aroma compounds (diacetyl, acetaldehyde and acetoin); natural colorings for fermented milk (red, yellow and orange colorings); flavoring agents (strawberry, vanilla, peach and banana essences); flavoring-coloring agents (strawberry, vanilla and peach); nisin, natamycin and lysozyme. Bacterial growth in the presence of natural fruit juices (green apple, kiwi, pineapple, peach and strawberry) with or without neutralization and cell viability in lactic acid acidified (pH 4 and 5) milk for 4 weeks at 51C were also studied. Some compounds (KCl, sweeteners, aroma compounds, natamycin, flavoring agents and the peach flavoring-coloring agent) did not influence the growth of the strains in the concentrations commonly used in the dairy industry. The effect of other substances (especially flavoring-coloring agents) on the growth of lactic acid starters and probiotic bacteria was strain-dependent. Natural fruit juices weakly inhibited mainly S. thermophilus strains. Cell viability during cold storage in acidified milk was satisfactory for L. delbrueckii subsp. bulgaricus and L. casei group strains. For L. acidophilus and Bifidobacterium, the decreases in cell counts at pH 5 were negligible. Nevertheless, decreases from 1.6 to 6.2 and from 0.1 to 7.6 log orders, respectively were observed at pH 4. r&quot;,&quot;volume&quot;:&quot;12&quot;},&quot;isTemporary&quot;:false}]},{&quot;citationID&quot;:&quot;MENDELEY_CITATION_cea0277d-ce4b-4b8a-a8cf-04a0bc3180bf&quot;,&quot;properties&quot;:{&quot;noteIndex&quot;:0},&quot;isEdited&quot;:false,&quot;manualOverride&quot;:{&quot;isManuallyOverridden&quot;:true,&quot;citeprocText&quot;:&quot;(Ivy et al., 2012)&quot;,&quot;manualOverrideText&quot;:&quot;Ivy et al. (2012)&quot;},&quot;citationTag&quot;:&quot;MENDELEY_CITATION_v3_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&quot;,&quot;citationItems&quot;:[{&quot;id&quot;:&quot;46913bd4-90cc-3392-b9ed-1f5a32ddef2d&quot;,&quot;itemData&quot;:{&quot;type&quot;:&quot;article-journal&quot;,&quot;id&quot;:&quot;46913bd4-90cc-3392-b9ed-1f5a32ddef2d&quot;,&quot;title&quot;:&quot;Identification and characterization of psychrotolerant sporeformers associated with fluid milk production and processing&quot;,&quot;author&quot;:[{&quot;family&quot;:&quot;Ivy&quot;,&quot;given&quot;:&quot;Reid A.&quot;,&quot;parse-names&quot;:false,&quot;dropping-particle&quot;:&quot;&quot;,&quot;non-dropping-particle&quot;:&quot;&quot;},{&quot;family&quot;:&quot;Ranieri&quot;,&quot;given&quot;:&quot;Matthew L.&quot;,&quot;parse-names&quot;:false,&quot;dropping-particle&quot;:&quot;&quot;,&quot;non-dropping-particle&quot;:&quot;&quot;},{&quot;family&quot;:&quot;Martin&quot;,&quot;given&quot;:&quot;Nicole H.&quot;,&quot;parse-names&quot;:false,&quot;dropping-particle&quot;:&quot;&quot;,&quot;non-dropping-particle&quot;:&quot;&quot;},{&quot;family&quot;:&quot;Bakker&quot;,&quot;given&quot;:&quot;Henk C.&quot;,&quot;parse-names&quot;:false,&quot;dropping-particle&quot;:&quot;&quot;,&quot;non-dropping-particle&quot;:&quot;den&quot;},{&quot;family&quot;:&quot;Xavier&quot;,&quot;given&quot;:&quot;Bruno M.&quot;,&quot;parse-names&quot;:false,&quot;dropping-particle&quot;:&quot;&quot;,&quot;non-dropping-particle&quot;:&quot;&quot;},{&quot;family&quot;:&quot;Wiedmann&quot;,&quot;given&quot;:&quot;Martin&quot;,&quot;parse-names&quot;:false,&quot;dropping-particle&quot;:&quot;&quot;,&quot;non-dropping-particle&quot;:&quot;&quot;},{&quot;family&quot;:&quot;Boor&quot;,&quot;given&quot;:&quot;Kathryn J.&quot;,&quot;parse-names&quot;:false,&quot;dropping-particle&quot;:&quot;&quot;,&quot;non-dropping-particle&quot;:&quot;&quot;}],&quot;container-title&quot;:&quot;Applied and Environmental Microbiology&quot;,&quot;container-title-short&quot;:&quot;Appl. Environ. Microbiol.&quot;,&quot;DOI&quot;:&quot;10.1128/AEM.06536-11&quot;,&quot;ISSN&quot;:&quot;00992240&quot;,&quot;PMID&quot;:&quot;22247129&quot;,&quot;issued&quot;:{&quot;date-parts&quot;:[[2012,3]]},&quot;page&quot;:&quot;1853-1864&quot;,&quot;abstract&quot;:&quot;Psychrotolerant spore-forming bacteria represent a major challenge to the goal of extending the shelf life of pasteurized dairy products. The objective of this study was to identify prominent phylogenetic groups of dairy-associated aerobic sporeformers and to characterize representative isolates for phenotypes relevant to growth in milk. Analysis of sequence data for a 632- nucleotide fragment of rpoB showed that 1,288 dairy-associated isolates (obtained from raw and pasteurized milk and from dairy farm environments) clustered into two major divisions representing (i) the genus Paenibacillus (737 isolates, including the species Paenibacillus odorifer, Paenibacillus graminis, and Paenibacillus amylolyticus sensu lato) and (ii) Bacillus (n=467) (e.g., Bacillus licheniformis sensu lato, Bacillus pumilus, Bacillus weihenstephanensis) and genera formerly classified as Bacillus (n= 84) (e.g., Viridibacillus spp.). When isolates representing the most common rpoB allelic types (ATs) were tested for growth in skim milk broth at 6°C, 6/9 Paenibacillus isolates, but only 2/8 isolates representing Bacillus subtypes, grew &gt;5 log CFU/ml over 21 days. In addition, 38/40 Paenibacillus isolates but only 3/47 Bacillus isolates tested were positive forβ-galactosidase activity (including some isolates representing Bacillus licheniformis sensu lato, a common dairy-associated clade). Our study confirms that Paenibacillus spp. are the predominant psychrotolerant sporeformers in fluid milk and provides 16S rRNA gene and rpoB subtype data and phenotypic characteristics facilitating the identification of aerobic spore-forming spoilage organisms of concern. These data will be critical for the development of detection methods and control strategies that will reduce the introduction of psychrotolerant sporeformers and extend the shelf life of dairy products. © 2012, American Society for Microbiology.&quot;,&quot;issue&quot;:&quot;6&quot;,&quot;volume&quot;:&quot;78&quot;},&quot;isTemporary&quot;:false}]},{&quot;citationID&quot;:&quot;MENDELEY_CITATION_24d1c4dc-34af-4da1-a353-77af41fdc26d&quot;,&quot;properties&quot;:{&quot;noteIndex&quot;:0},&quot;isEdited&quot;:false,&quot;manualOverride&quot;:{&quot;isManuallyOverridden&quot;:true,&quot;citeprocText&quot;:&quot;(Trmčić et al., 2015)&quot;,&quot;manualOverrideText&quot;:&quot;Trmčić et al. (2015)&quot;},&quot;citationTag&quot;:&quot;MENDELEY_CITATION_v3_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&quot;,&quot;citationItems&quot;:[{&quot;id&quot;:&quot;2902bf26-f2b6-363e-86d8-56fc566830c2&quot;,&quot;itemData&quot;:{&quot;type&quot;:&quot;article-journal&quot;,&quot;id&quot;:&quot;2902bf26-f2b6-363e-86d8-56fc566830c2&quot;,&quot;title&quot;:&quot;A standard bacterial isolate set for research on contemporary dairy spoilage&quot;,&quot;author&quot;:[{&quot;family&quot;:&quot;Trmčić&quot;,&quot;given&quot;:&quot;A.&quot;,&quot;parse-names&quot;:false,&quot;dropping-particle&quot;:&quot;&quot;,&quot;non-dropping-particle&quot;:&quot;&quot;},{&quot;family&quot;:&quot;Martin&quot;,&quot;given&quot;:&quot;N. H.&quot;,&quot;parse-names&quot;:false,&quot;dropping-particle&quot;:&quot;&quot;,&quot;non-dropping-particle&quot;:&quot;&quot;},{&quot;family&quot;:&quot;Boor&quot;,&quot;given&quot;:&quot;K. J.&quot;,&quot;parse-names&quot;:false,&quot;dropping-particle&quot;:&quot;&quot;,&quot;non-dropping-particle&quot;:&quot;&quot;},{&quot;family&quot;:&quot;Wiedmann&quot;,&quot;given&quot;:&quot;M.&quot;,&quot;parse-names&quot;:false,&quot;dropping-particle&quot;:&quot;&quot;,&quot;non-dropping-particle&quot;:&quot;&quot;}],&quot;container-title&quot;:&quot;Journal of Dairy Science&quot;,&quot;container-title-short&quot;:&quot;J. Dairy Sci.&quot;,&quot;DOI&quot;:&quot;10.3168/jds.2015-9490&quot;,&quot;ISSN&quot;:&quot;15253198&quot;,&quot;PMID&quot;:&quot;26026752&quot;,&quot;issued&quot;:{&quot;date-parts&quot;:[[2015,8,1]]},&quot;page&quot;:&quot;5806-5817&quot;,&quot;abstract&quot;:&quot;Food spoilage is an ongoing issue that could be dealt with more efficiently if some standardization and unification was introduced in this field of research. For example, research and development efforts to understand and reduce food spoilage can greatly be enhanced through availability and use of standardized isolate sets. To address this critical issue, we have assembled a standard isolate set of dairy spoilers and other selected nonpathogenic organisms frequently associated with dairy products. This publicly available bacterial set consists of (1) 35 gram-positive isolates including 9 Bacillus and 15 Paenibacillus isolates and (2) 16 gram-negative isolates including 4 Pseudomonas and 8 coliform isolates. The set includes isolates obtained from samples of pasteurized milk (n. =. 43), pasteurized chocolate milk (n. =. 1), raw milk (n. =. 1), cheese (n. =. 2), as well as isolates obtained from samples obtained from dairy-powder production (n. =. 4). Analysis of growth characteristics in skim milk broth identified 16 gram-positive and 13 gram-negative isolates as psychrotolerant. Additional phenotypic characterization of isolates included testing for activity of β-galactosidase and lipolytic and proteolytic enzymes. All groups of isolates included in the isolate set exhibited diversity in growth and enzyme activity. Source data for all isolates in this isolate set are publicly available in the FoodMicrobeTracker database (. http://www.foodmicrobetracker.com), which allows for continuous updating of information and advancement of knowledge on dairy-spoilage representatives included in this isolate set. This isolate set along with publicly available isolate data provide a unique resource that will help advance knowledge of dairy-spoilage organisms as well as aid industry in development and validation of new control strategies.&quot;,&quot;publisher&quot;:&quot;Elsevier Inc.&quot;,&quot;issue&quot;:&quot;8&quot;,&quot;volume&quot;:&quot;98&quot;},&quot;isTemporary&quot;:false}]},{&quot;citationID&quot;:&quot;MENDELEY_CITATION_7b933a4c-7763-46f1-870c-28a6837a5e52&quot;,&quot;properties&quot;:{&quot;noteIndex&quot;:0},&quot;isEdited&quot;:false,&quot;manualOverride&quot;:{&quot;isManuallyOverridden&quot;:true,&quot;citeprocText&quot;:&quot;(Trmčić et al., 2015)&quot;,&quot;manualOverrideText&quot;:&quot;Trmčić et al. (2015)&quot;},&quot;citationTag&quot;:&quot;MENDELEY_CITATION_v3_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&quot;,&quot;citationItems&quot;:[{&quot;id&quot;:&quot;2902bf26-f2b6-363e-86d8-56fc566830c2&quot;,&quot;itemData&quot;:{&quot;type&quot;:&quot;article-journal&quot;,&quot;id&quot;:&quot;2902bf26-f2b6-363e-86d8-56fc566830c2&quot;,&quot;title&quot;:&quot;A standard bacterial isolate set for research on contemporary dairy spoilage&quot;,&quot;author&quot;:[{&quot;family&quot;:&quot;Trmčić&quot;,&quot;given&quot;:&quot;A.&quot;,&quot;parse-names&quot;:false,&quot;dropping-particle&quot;:&quot;&quot;,&quot;non-dropping-particle&quot;:&quot;&quot;},{&quot;family&quot;:&quot;Martin&quot;,&quot;given&quot;:&quot;N. H.&quot;,&quot;parse-names&quot;:false,&quot;dropping-particle&quot;:&quot;&quot;,&quot;non-dropping-particle&quot;:&quot;&quot;},{&quot;family&quot;:&quot;Boor&quot;,&quot;given&quot;:&quot;K. J.&quot;,&quot;parse-names&quot;:false,&quot;dropping-particle&quot;:&quot;&quot;,&quot;non-dropping-particle&quot;:&quot;&quot;},{&quot;family&quot;:&quot;Wiedmann&quot;,&quot;given&quot;:&quot;M.&quot;,&quot;parse-names&quot;:false,&quot;dropping-particle&quot;:&quot;&quot;,&quot;non-dropping-particle&quot;:&quot;&quot;}],&quot;container-title&quot;:&quot;Journal of Dairy Science&quot;,&quot;container-title-short&quot;:&quot;J. Dairy Sci.&quot;,&quot;DOI&quot;:&quot;10.3168/jds.2015-9490&quot;,&quot;ISSN&quot;:&quot;15253198&quot;,&quot;PMID&quot;:&quot;26026752&quot;,&quot;issued&quot;:{&quot;date-parts&quot;:[[2015,8,1]]},&quot;page&quot;:&quot;5806-5817&quot;,&quot;abstract&quot;:&quot;Food spoilage is an ongoing issue that could be dealt with more efficiently if some standardization and unification was introduced in this field of research. For example, research and development efforts to understand and reduce food spoilage can greatly be enhanced through availability and use of standardized isolate sets. To address this critical issue, we have assembled a standard isolate set of dairy spoilers and other selected nonpathogenic organisms frequently associated with dairy products. This publicly available bacterial set consists of (1) 35 gram-positive isolates including 9 Bacillus and 15 Paenibacillus isolates and (2) 16 gram-negative isolates including 4 Pseudomonas and 8 coliform isolates. The set includes isolates obtained from samples of pasteurized milk (n. =. 43), pasteurized chocolate milk (n. =. 1), raw milk (n. =. 1), cheese (n. =. 2), as well as isolates obtained from samples obtained from dairy-powder production (n. =. 4). Analysis of growth characteristics in skim milk broth identified 16 gram-positive and 13 gram-negative isolates as psychrotolerant. Additional phenotypic characterization of isolates included testing for activity of β-galactosidase and lipolytic and proteolytic enzymes. All groups of isolates included in the isolate set exhibited diversity in growth and enzyme activity. Source data for all isolates in this isolate set are publicly available in the FoodMicrobeTracker database (. http://www.foodmicrobetracker.com), which allows for continuous updating of information and advancement of knowledge on dairy-spoilage representatives included in this isolate set. This isolate set along with publicly available isolate data provide a unique resource that will help advance knowledge of dairy-spoilage organisms as well as aid industry in development and validation of new control strategies.&quot;,&quot;publisher&quot;:&quot;Elsevier Inc.&quot;,&quot;issue&quot;:&quot;8&quot;,&quot;volume&quot;:&quot;98&quot;},&quot;isTemporary&quot;:false}]},{&quot;citationID&quot;:&quot;MENDELEY_CITATION_ebf0bc45-b119-4122-9073-9ae3454ba4c8&quot;,&quot;properties&quot;:{&quot;noteIndex&quot;:0},&quot;isEdited&quot;:false,&quot;manualOverride&quot;:{&quot;isManuallyOverridden&quot;:true,&quot;citeprocText&quot;:&quot;(Ivy et al., 2012)&quot;,&quot;manualOverrideText&quot;:&quot;Ivy et al. (2012)&quot;},&quot;citationTag&quot;:&quot;MENDELEY_CITATION_v3_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&quot;,&quot;citationItems&quot;:[{&quot;id&quot;:&quot;46913bd4-90cc-3392-b9ed-1f5a32ddef2d&quot;,&quot;itemData&quot;:{&quot;type&quot;:&quot;article-journal&quot;,&quot;id&quot;:&quot;46913bd4-90cc-3392-b9ed-1f5a32ddef2d&quot;,&quot;title&quot;:&quot;Identification and characterization of psychrotolerant sporeformers associated with fluid milk production and processing&quot;,&quot;author&quot;:[{&quot;family&quot;:&quot;Ivy&quot;,&quot;given&quot;:&quot;Reid A.&quot;,&quot;parse-names&quot;:false,&quot;dropping-particle&quot;:&quot;&quot;,&quot;non-dropping-particle&quot;:&quot;&quot;},{&quot;family&quot;:&quot;Ranieri&quot;,&quot;given&quot;:&quot;Matthew L.&quot;,&quot;parse-names&quot;:false,&quot;dropping-particle&quot;:&quot;&quot;,&quot;non-dropping-particle&quot;:&quot;&quot;},{&quot;family&quot;:&quot;Martin&quot;,&quot;given&quot;:&quot;Nicole H.&quot;,&quot;parse-names&quot;:false,&quot;dropping-particle&quot;:&quot;&quot;,&quot;non-dropping-particle&quot;:&quot;&quot;},{&quot;family&quot;:&quot;Bakker&quot;,&quot;given&quot;:&quot;Henk C.&quot;,&quot;parse-names&quot;:false,&quot;dropping-particle&quot;:&quot;&quot;,&quot;non-dropping-particle&quot;:&quot;den&quot;},{&quot;family&quot;:&quot;Xavier&quot;,&quot;given&quot;:&quot;Bruno M.&quot;,&quot;parse-names&quot;:false,&quot;dropping-particle&quot;:&quot;&quot;,&quot;non-dropping-particle&quot;:&quot;&quot;},{&quot;family&quot;:&quot;Wiedmann&quot;,&quot;given&quot;:&quot;Martin&quot;,&quot;parse-names&quot;:false,&quot;dropping-particle&quot;:&quot;&quot;,&quot;non-dropping-particle&quot;:&quot;&quot;},{&quot;family&quot;:&quot;Boor&quot;,&quot;given&quot;:&quot;Kathryn J.&quot;,&quot;parse-names&quot;:false,&quot;dropping-particle&quot;:&quot;&quot;,&quot;non-dropping-particle&quot;:&quot;&quot;}],&quot;container-title&quot;:&quot;Applied and Environmental Microbiology&quot;,&quot;container-title-short&quot;:&quot;Appl. Environ. Microbiol.&quot;,&quot;DOI&quot;:&quot;10.1128/AEM.06536-11&quot;,&quot;ISSN&quot;:&quot;00992240&quot;,&quot;PMID&quot;:&quot;22247129&quot;,&quot;issued&quot;:{&quot;date-parts&quot;:[[2012,3]]},&quot;page&quot;:&quot;1853-1864&quot;,&quot;abstract&quot;:&quot;Psychrotolerant spore-forming bacteria represent a major challenge to the goal of extending the shelf life of pasteurized dairy products. The objective of this study was to identify prominent phylogenetic groups of dairy-associated aerobic sporeformers and to characterize representative isolates for phenotypes relevant to growth in milk. Analysis of sequence data for a 632- nucleotide fragment of rpoB showed that 1,288 dairy-associated isolates (obtained from raw and pasteurized milk and from dairy farm environments) clustered into two major divisions representing (i) the genus Paenibacillus (737 isolates, including the species Paenibacillus odorifer, Paenibacillus graminis, and Paenibacillus amylolyticus sensu lato) and (ii) Bacillus (n=467) (e.g., Bacillus licheniformis sensu lato, Bacillus pumilus, Bacillus weihenstephanensis) and genera formerly classified as Bacillus (n= 84) (e.g., Viridibacillus spp.). When isolates representing the most common rpoB allelic types (ATs) were tested for growth in skim milk broth at 6°C, 6/9 Paenibacillus isolates, but only 2/8 isolates representing Bacillus subtypes, grew &gt;5 log CFU/ml over 21 days. In addition, 38/40 Paenibacillus isolates but only 3/47 Bacillus isolates tested were positive forβ-galactosidase activity (including some isolates representing Bacillus licheniformis sensu lato, a common dairy-associated clade). Our study confirms that Paenibacillus spp. are the predominant psychrotolerant sporeformers in fluid milk and provides 16S rRNA gene and rpoB subtype data and phenotypic characteristics facilitating the identification of aerobic spore-forming spoilage organisms of concern. These data will be critical for the development of detection methods and control strategies that will reduce the introduction of psychrotolerant sporeformers and extend the shelf life of dairy products. © 2012, American Society for Microbiology.&quot;,&quot;issue&quot;:&quot;6&quot;,&quot;volume&quot;:&quot;78&quot;},&quot;isTemporary&quot;:false}]},{&quot;citationID&quot;:&quot;MENDELEY_CITATION_740ee220-3183-453f-937f-b69d27663494&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NzQwZWUyMjAtMzE4My00NTNmLTkzN2YtYjY5ZDI3NjYzNDk0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0b8eb11f-c2b1-40f1-850e-849d5cbc2030&quot;,&quot;properties&quot;:{&quot;noteIndex&quot;:0},&quot;isEdited&quot;:false,&quot;manualOverride&quot;:{&quot;isManuallyOverridden&quot;:true,&quot;citeprocText&quot;:&quot;(Buehler et al., 2018)&quot;,&quot;manualOverrideText&quot;:&quot;Buehler et al. (2018)&quot;},&quot;citationTag&quot;:&quot;MENDELEY_CITATION_v3_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&quot;,&quot;citationItems&quot;:[{&quot;id&quot;:&quot;4231f97f-0bcc-396b-ad33-90d2a79bd846&quot;,&quot;itemData&quot;:{&quot;type&quot;:&quot;article-journal&quot;,&quot;id&quot;:&quot;4231f97f-0bcc-396b-ad33-90d2a79bd846&quot;,&quot;title&quot;:&quot;Psychrotolerant spore-former growth characterization for the development of a dairy spoilage predictive model&quot;,&quot;author&quot;:[{&quot;family&quot;:&quot;Buehler&quot;,&quot;given&quot;:&quot;A. J.&quot;,&quot;parse-names&quot;:false,&quot;dropping-particle&quot;:&quot;&quot;,&quot;non-dropping-particle&quot;:&quot;&quot;},{&quot;family&quot;:&quot;Martin&quot;,&quot;given&quot;:&quot;N. H.&quot;,&quot;parse-names&quot;:false,&quot;dropping-particle&quot;:&quot;&quot;,&quot;non-dropping-particle&quot;:&quot;&quot;},{&quot;family&quot;:&quot;Boor&quot;,&quot;given&quot;:&quot;K. J.&quot;,&quot;parse-names&quot;:false,&quot;dropping-particle&quot;:&quot;&quot;,&quot;non-dropping-particle&quot;:&quot;&quot;},{&quot;family&quot;:&quot;Wiedmann&quot;,&quot;given&quot;:&quot;M.&quot;,&quot;parse-names&quot;:false,&quot;dropping-particle&quot;:&quot;&quot;,&quot;non-dropping-particle&quot;:&quot;&quot;}],&quot;container-title&quot;:&quot;Journal of Dairy Science&quot;,&quot;container-title-short&quot;:&quot;J. Dairy Sci.&quot;,&quot;DOI&quot;:&quot;10.3168/jds.2018-14501&quot;,&quot;ISSN&quot;:&quot;15253198&quot;,&quot;PMID&quot;:&quot;29803413&quot;,&quot;issued&quot;:{&quot;date-parts&quot;:[[2018,8,1]]},&quot;page&quot;:&quot;6964-6981&quot;,&quot;abstract&quot;:&quot;Psychrotolerant spore-forming bacteria represent a major challenge regarding microbial spoilage of fluid milk. These organisms can survive most conventional pasteurization regimens and subsequently germinate and grow to spoilage levels during refrigerated storage. To improve predictions of fluid milk shelf life and assess different approaches to control psychrotolerant spore-forming bacteria in the fluid milk production and processing continuum, we developed a predictive model of spoilage of fluid milk due to germination and growth of psychrotolerant spore-forming bacteria. We characterized 14 psychrotolerant spore-formers, representing the most common Bacillales subtypes isolated from raw and pasteurized milk, for ability to germinate from spores and grow in skim milk broth at 6°C. Complete growth curves were obtained by determining total bacterial count and spore count every 24 h for 30 d. Based on growth curves at 6°C, probability distributions of initial spore counts in bulk tank raw milk, and subtype frequency in bulk tank raw milk, a Monte Carlo simulation model was created to predict spoilage patterns in high temperature, short time-pasteurized fluid milk. Monte Carlo simulations predicted that 66% of half-gallons (1,900 mL) of high temperature, short time fluid milk would reach a cell density greater than 20,000 cfu/mL after 21 d of storage at 6°C, consistent with current spoilage patterns observed in commercial products. Our model also predicted that an intervention that reduces initial spore loads by 2.2 Log10 most probable number/mL (e.g., microfiltration) can extend fluid milk shelf life by 4 d (end of shelf life was defined here as the first day when the mean total bacterial count exceeded 20,000 cfu/mL). This study not only provides a baseline understanding of the growth rates of psychrotolerant spore-formers in fluid milk, it also provides a stochastic model of spoilage by these organisms over the shelf life of fluid milk, which will ultimately allow for the assessment of different approaches to reduce fluid milk spoilage.&quot;,&quot;publisher&quot;:&quot;Elsevier Inc.&quot;,&quot;issue&quot;:&quot;8&quot;,&quot;volume&quot;:&quot;101&quot;},&quot;isTemporary&quot;:false}]},{&quot;citationID&quot;:&quot;MENDELEY_CITATION_fb8e8d3b-d301-4f47-a782-fea2bfab258e&quot;,&quot;properties&quot;:{&quot;noteIndex&quot;:0},&quot;isEdited&quot;:false,&quot;manualOverride&quot;:{&quot;isManuallyOverridden&quot;:false,&quot;citeprocText&quot;:&quot;(Welter et al., 2021)&quot;,&quot;manualOverrideText&quot;:&quot;&quot;},&quot;citationTag&quot;:&quot;MENDELEY_CITATION_v3_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&quot;,&quot;citationItems&quot;:[{&quot;id&quot;:&quot;632edc90-f8d6-3112-bf7c-2fe5e5ef6c0b&quot;,&quot;itemData&quot;:{&quot;type&quot;:&quot;article-journal&quot;,&quot;id&quot;:&quot;632edc90-f8d6-3112-bf7c-2fe5e5ef6c0b&quot;,&quot;title&quot;:&quot; Free-Living, Psychrotrophic Bacteria of the Genus Psychrobacter Are Descendants of Pathobionts &quot;,&quot;author&quot;:[{&quot;family&quot;:&quot;Welter&quot;,&quot;given&quot;:&quot;Daphne K.&quot;,&quot;parse-names&quot;:false,&quot;dropping-particle&quot;:&quot;&quot;,&quot;non-dropping-particle&quot;:&quot;&quot;},{&quot;family&quot;:&quot;Ruaud&quot;,&quot;given&quot;:&quot;Albane&quot;,&quot;parse-names&quot;:false,&quot;dropping-particle&quot;:&quot;&quot;,&quot;non-dropping-particle&quot;:&quot;&quot;},{&quot;family&quot;:&quot;Henseler&quot;,&quot;given&quot;:&quot;Zachariah M.&quot;,&quot;parse-names&quot;:false,&quot;dropping-particle&quot;:&quot;&quot;,&quot;non-dropping-particle&quot;:&quot;&quot;},{&quot;family&quot;:&quot;Jong&quot;,&quot;given&quot;:&quot;Hannah N.&quot;,&quot;parse-names&quot;:false,&quot;dropping-particle&quot;:&quot;&quot;,&quot;non-dropping-particle&quot;:&quot;De&quot;},{&quot;family&quot;:&quot;Coeverden de Groot&quot;,&quot;given&quot;:&quot;Peter&quot;,&quot;parse-names&quot;:false,&quot;dropping-particle&quot;:&quot;&quot;,&quot;non-dropping-particle&quot;:&quot;van&quot;},{&quot;family&quot;:&quot;Michaux&quot;,&quot;given&quot;:&quot;Johan&quot;,&quot;parse-names&quot;:false,&quot;dropping-particle&quot;:&quot;&quot;,&quot;non-dropping-particle&quot;:&quot;&quot;},{&quot;family&quot;:&quot;Gormezano&quot;,&quot;given&quot;:&quot;Linda&quot;,&quot;parse-names&quot;:false,&quot;dropping-particle&quot;:&quot;&quot;,&quot;non-dropping-particle&quot;:&quot;&quot;},{&quot;family&quot;:&quot;Waters&quot;,&quot;given&quot;:&quot;Jillian L.&quot;,&quot;parse-names&quot;:false,&quot;dropping-particle&quot;:&quot;&quot;,&quot;non-dropping-particle&quot;:&quot;&quot;},{&quot;family&quot;:&quot;Youngblut&quot;,&quot;given&quot;:&quot;Nicholas D.&quot;,&quot;parse-names&quot;:false,&quot;dropping-particle&quot;:&quot;&quot;,&quot;non-dropping-particle&quot;:&quot;&quot;},{&quot;family&quot;:&quot;Ley&quot;,&quot;given&quot;:&quot;Ruth E.&quot;,&quot;parse-names&quot;:false,&quot;dropping-particle&quot;:&quot;&quot;,&quot;non-dropping-particle&quot;:&quot;&quot;}],&quot;container-title&quot;:&quot;mSystems&quot;,&quot;container-title-short&quot;:&quot;mSystems&quot;,&quot;DOI&quot;:&quot;10.1128/msystems.00258-21&quot;,&quot;ISSN&quot;:&quot;23795077&quot;,&quot;issued&quot;:{&quot;date-parts&quot;:[[2021,4,27]]},&quot;abstract&quot;:&quot;Bacteria and archaea predate the evolution of eukaryotic cells; logically, it follows that host-associated microbes have evolved from free-living ones. The evolutionary transition of microbes in the opposite direction, from host associated toward free living, is theoretically possible and has been predicted based on phylogenetic data but has not been studied in depth. Host-adapted microorganisms are generally assumed to have evolved from free-living, environmental microorganisms, as examples of the reverse process are rare. In the phylum Gammaproteobacteria , family Moraxellaceae , the genus Psychrobacter includes strains from a broad ecological distribution including animal bodies as well as sea ice and other nonhost environments. To elucidate the relationship between these ecological niches and Psychrobacter ’s evolutionary history, we performed tandem genomic analyses with phenotyping of 85 Psychrobacter accessions. Phylogenomic analysis of the family Moraxellaceae reveals that basal members of the Psychrobacter clade are Moraxella spp., a group of often-pathogenic organisms. Psychrobacter exhibited two broad growth patterns in our phenotypic screen: one group that we called the “flexible ecotype” (FE) had the ability to grow between 4 and 37°C, and the other, which we called the “restricted ecotype” (RE), could grow between 4 and 25°C. The FE group includes phylogenetically basal strains, and FE strains exhibit increased transposon copy numbers, smaller genomes, and a higher likelihood to be bile salt resistant. The RE group contains only phylogenetically derived strains and has increased proportions of lipid metabolism and biofilm formation genes, functions that are adaptive to cold stress. In a 16S rRNA gene survey of polar bear fecal samples, we detect both FE and RE strains, but in in vivo colonizations of gnotobiotic mice, only FE strains persist. Our results indicate the ability to grow at 37°C, seemingly necessary for mammalian gut colonization, is an ancestral trait for Psychrobacter , which likely evolved from a pathobiont.  IMPORTANCE Host-associated microbes are generally assumed to have evolved from free-living ones. The evolutionary transition of microbes in the opposite direction, from host associated toward free living, has been predicted based on phylogenetic data but not studied in depth. Here, we provide evidence that the genus Psychrobacter , particularly well known for inhabiting low-temperature, high-salt environments such as sea ice, permafrost soils, and frozen foodstuffs, has evolved from a mammalian-associated ancestor. We show that some Psychrobacter strains retain seemingly ancestral genomic and phenotypic traits that correspond with host association while others have diverged to psychrotrophic or psychrophilic lifestyles. &quot;,&quot;publisher&quot;:&quot;American Society for Microbiology&quot;,&quot;issue&quot;:&quot;2&quot;,&quot;volume&quot;:&quot;6&quot;},&quot;isTemporary&quot;:false}]},{&quot;citationID&quot;:&quot;MENDELEY_CITATION_0b31fdc7-8a13-4b4b-b6db-d7c845c2bfb7&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MGIzMWZkYzctOGExMy00YjRiLWI2ZGItZDdjODQ1YzJiZmI3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a2e64a11-78ec-4ec4-b6e2-1de9e14f0fe5&quot;,&quot;properties&quot;:{&quot;noteIndex&quot;:0},&quot;isEdited&quot;:false,&quot;manualOverride&quot;:{&quot;isManuallyOverridden&quot;:true,&quot;citeprocText&quot;:&quot;(Lau et al., 2022)&quot;,&quot;manualOverrideText&quot;:&quot;Lau et al. (2022)&quot;},&quot;citationTag&quot;:&quot;MENDELEY_CITATION_v3_eyJjaXRhdGlvbklEIjoiTUVOREVMRVlfQ0lUQVRJT05fYTJlNjRhMTEtNzhlYy00ZWM0LWI2ZTItMWRlOWUxNGYwZmU1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&quot;,&quot;citationItems&quot;:[{&quot;id&quot;:&quot;4e9aae43-c0b3-3d18-9160-5703042448e1&quot;,&quot;itemData&quot;:{&quot;type&quot;:&quot;article-journal&quot;,&quot;id&quot;:&quot;4e9aae43-c0b3-3d18-9160-5703042448e1&quot;,&quot;title&quot;:&quot;Development of a Monte Carlo simulation model to predict pasteurized fluid milk spoilage due to post-pasteurization contamination with gram-negative bacteria&quot;,&quot;author&quot;:[{&quot;family&quot;:&quot;Lau&quot;,&quot;given&quot;:&quot;S.&quot;,&quot;parse-names&quot;:false,&quot;dropping-particle&quot;:&quot;&quot;,&quot;non-dropping-particle&quot;:&quot;&quot;},{&quot;family&quot;:&quot;Trmcic&quot;,&quot;given&quot;:&quot;A.&quot;,&quot;parse-names&quot;:false,&quot;dropping-particle&quot;:&quot;&quot;,&quot;non-dropping-particle&quot;:&quot;&quot;},{&quot;family&quot;:&quot;Martin&quot;,&quot;given&quot;:&quot;N. H.&quot;,&quot;parse-names&quot;:false,&quot;dropping-particle&quot;:&quot;&quot;,&quot;non-dropping-particle&quot;:&quot;&quot;},{&quot;family&quot;:&quot;Wiedmann&quot;,&quot;given&quot;:&quot;M.&quot;,&quot;parse-names&quot;:false,&quot;dropping-particle&quot;:&quot;&quot;,&quot;non-dropping-particle&quot;:&quot;&quot;},{&quot;family&quot;:&quot;Murphy&quot;,&quot;given&quot;:&quot;S. I.&quot;,&quot;parse-names&quot;:false,&quot;dropping-particle&quot;:&quot;&quot;,&quot;non-dropping-particle&quot;:&quot;&quot;}],&quot;container-title&quot;:&quot;Journal of Dairy Science&quot;,&quot;container-title-short&quot;:&quot;J. Dairy Sci.&quot;,&quot;DOI&quot;:&quot;10.3168/jds.2021-21316&quot;,&quot;ISSN&quot;:&quot;15253198&quot;,&quot;PMID&quot;:&quot;34955281&quot;,&quot;issued&quot;:{&quot;date-parts&quot;:[[2022,3,1]]},&quot;page&quot;:&quot;1978-1998&quot;,&quot;abstract&quot;:&quot;Psychrotolerant gram-negative bacteria introduced as post-pasteurization contamination (PPC) are a major cause of spoilage and reduced shelf life of high-temperature, short-time pasteurized fluid milk. To provide improved tools to (1) predict pasteurized fluid milk shelf life as influenced by PPC and (2) assess the effectiveness of different potential interventions that could reduce spoilage due to PPC, we developed a Monte Carlo simulation model that predicts fluid milk spoilage due to psychrotolerant gram-negative bacteria introduced as PPC. As a first step, 17 gram-negative bacterial isolates frequently associated with fluid milk spoilage were selected and used to generate growth data in skim milk broth at 6°C. The resulting growth parameters, frequency of isolation for the 17 different isolates, and initial concentration of bacteria in milk with PPC, were used to develop a Monte Carlo model to predict bacterial number at different days of shelf life based on storage temperature of milk. This model was then validated with data from d 7 and 10 of shelf life, collected from commercial operations. The validated model predicted that the parameters (1) maximum growth rate and (2) storage temperature had the greatest influence on the percentage of containers exceeding 20,000 cfu/mL standard plate count on d 7 and 10 (i.e., spoiling due to PPC), which indicates that accurate data on maximum growth rate and storage temperature are important for accurate predictions. In addition to allowing for prediction of fluid milk shelf life, the model allows for simulation of “what-if” scenarios, which allowed us to predict the effectiveness of different interventions to reduce overall fluid milk spoilage due to PPC through a set of proof-of-concept scenario (e.g., frequency of PPC in containers reduced from 100% to 10%; limiting distribution temperature to a maximum of 6°C). Combined with other models, such as previous models on fluid milk spoilage due to psychrotolerant spore-forming bacteria, the data and tools developed here will allow for rational, digitally enabled, fluid milk shelf life prediction and quality enhancement.&quot;,&quot;publisher&quot;:&quot;Elsevier Inc.&quot;,&quot;issue&quot;:&quot;3&quot;,&quot;volume&quot;:&quot;105&quot;},&quot;isTemporary&quot;:false}]},{&quot;citationID&quot;:&quot;MENDELEY_CITATION_b1494a7b-3f64-47c2-bd4d-99a0eb9dc1ed&quot;,&quot;properties&quot;:{&quot;noteIndex&quot;:0},&quot;isEdited&quot;:false,&quot;manualOverride&quot;:{&quot;isManuallyOverridden&quot;:true,&quot;citeprocText&quot;:&quot;(Hantsis-Zacharov et al., 2008)&quot;,&quot;manualOverrideText&quot;:&quot;Hantsis-Zacharov et al. (2008)&quot;},&quot;citationTag&quot;:&quot;MENDELEY_CITATION_v3_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&quot;,&quot;citationItems&quot;:[{&quot;id&quot;:&quot;d4858837-9f63-3d2d-aa90-70c75bab7868&quot;,&quot;itemData&quot;:{&quot;type&quot;:&quot;article-journal&quot;,&quot;id&quot;:&quot;d4858837-9f63-3d2d-aa90-70c75bab7868&quot;,&quot;title&quot;:&quot;Chryseobacterium bovis sp. nov., isolated from raw cow's milk&quot;,&quot;author&quot;:[{&quot;family&quot;:&quot;Hantsis-Zacharov&quot;,&quot;given&quot;:&quot;Elionora&quot;,&quot;parse-names&quot;:false,&quot;dropping-particle&quot;:&quot;&quot;,&quot;non-dropping-particle&quot;:&quot;&quot;},{&quot;family&quot;:&quot;Senderovich&quot;,&quot;given&quot;:&quot;Yigal&quot;,&quot;parse-names&quot;:false,&quot;dropping-particle&quot;:&quot;&quot;,&quot;non-dropping-particle&quot;:&quot;&quot;},{&quot;family&quot;:&quot;Halpern&quot;,&quot;given&quot;:&quot;Malka&quot;,&quot;parse-names&quot;:false,&quot;dropping-particle&quot;:&quot;&quot;,&quot;non-dropping-particle&quot;:&quot;&quot;}],&quot;container-title&quot;:&quot;International Journal of Systematic and Evolutionary Microbiology&quot;,&quot;container-title-short&quot;:&quot;Int. J. Syst. Evol. Microbiol.&quot;,&quot;DOI&quot;:&quot;10.1099/ijs.0.65500-0&quot;,&quot;ISSN&quot;:&quot;14665026&quot;,&quot;PMID&quot;:&quot;18398213&quot;,&quot;issued&quot;:{&quot;date-parts&quot;:[[2008,4]]},&quot;page&quot;:&quot;1024-1028&quot;,&quot;abstract&quot;:&quot;Three Gram-negative, rod-shaped, oxidase-positive, aerobic, non-motile bacterial strains, designated H9T, H10 and H15, were isolated during a study on the diversity of culturable psychrotolerant bacteria in raw cow's milk. Comparisons of 16S rRNA gene sequences showed that the three strains were very closely related to each other (sequence similarities of 99.6-99.8%). A polyphasic taxonomic study of the isolates resulted in their identification as members of the genus Chryseobacterium (family Flavobacteriaceae, phylum Bacteroidetes). The three strains showed ≤96.9% sequence similarity with respect to the type strains of described Chryseobacterium species, indicating that H9T, H10 and H15 represent a novel species of the genus Chryseobacterium. The three strains grew at 7-37 °C (strain H10 grew at up to 41 °C), with 0-2.5% NaCl and at pH 5.0-9.8. The dominant cellular fatty acids of strain H9T were 15:0 iso (38.9%), 15:0 anteiso (15.6%) and 17:0 iso 3-OH (12.7%). Strain H10 also possessed 17:1 iso ω9c (14.8%) as a major fatty acid. On the basis of phenotypic properties and phylogenetic distinctiveness, the three milk isolates represent a novel species in the genus Chryseobacterium, for which the name Chryseobacterium bovis sp. nov. is proposed. The type strain is H9T (=LMG 24227T =DSM 19482T). © 2008 IUMS.&quot;,&quot;issue&quot;:&quot;4&quot;,&quot;volume&quot;:&quot;58&quot;},&quot;isTemporary&quot;:false}]},{&quot;citationID&quot;:&quot;MENDELEY_CITATION_76ae874b-1750-4289-827d-ecc98389d3b6&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NzZhZTg3NGItMTc1MC00Mjg5LTgyN2QtZWNjOTgzODlkM2I2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da8ef46c-5305-4560-9b52-fb30248aa9da&quot;,&quot;properties&quot;:{&quot;noteIndex&quot;:0},&quot;isEdited&quot;:false,&quot;manualOverride&quot;:{&quot;isManuallyOverridden&quot;:true,&quot;citeprocText&quot;:&quot;(Buehler et al., 2018)&quot;,&quot;manualOverrideText&quot;:&quot;Buehler et al. (2018)&quot;},&quot;citationTag&quot;:&quot;MENDELEY_CITATION_v3_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&quot;,&quot;citationItems&quot;:[{&quot;id&quot;:&quot;4231f97f-0bcc-396b-ad33-90d2a79bd846&quot;,&quot;itemData&quot;:{&quot;type&quot;:&quot;article-journal&quot;,&quot;id&quot;:&quot;4231f97f-0bcc-396b-ad33-90d2a79bd846&quot;,&quot;title&quot;:&quot;Psychrotolerant spore-former growth characterization for the development of a dairy spoilage predictive model&quot;,&quot;author&quot;:[{&quot;family&quot;:&quot;Buehler&quot;,&quot;given&quot;:&quot;A. J.&quot;,&quot;parse-names&quot;:false,&quot;dropping-particle&quot;:&quot;&quot;,&quot;non-dropping-particle&quot;:&quot;&quot;},{&quot;family&quot;:&quot;Martin&quot;,&quot;given&quot;:&quot;N. H.&quot;,&quot;parse-names&quot;:false,&quot;dropping-particle&quot;:&quot;&quot;,&quot;non-dropping-particle&quot;:&quot;&quot;},{&quot;family&quot;:&quot;Boor&quot;,&quot;given&quot;:&quot;K. J.&quot;,&quot;parse-names&quot;:false,&quot;dropping-particle&quot;:&quot;&quot;,&quot;non-dropping-particle&quot;:&quot;&quot;},{&quot;family&quot;:&quot;Wiedmann&quot;,&quot;given&quot;:&quot;M.&quot;,&quot;parse-names&quot;:false,&quot;dropping-particle&quot;:&quot;&quot;,&quot;non-dropping-particle&quot;:&quot;&quot;}],&quot;container-title&quot;:&quot;Journal of Dairy Science&quot;,&quot;container-title-short&quot;:&quot;J. Dairy Sci.&quot;,&quot;DOI&quot;:&quot;10.3168/jds.2018-14501&quot;,&quot;ISSN&quot;:&quot;15253198&quot;,&quot;PMID&quot;:&quot;29803413&quot;,&quot;issued&quot;:{&quot;date-parts&quot;:[[2018,8,1]]},&quot;page&quot;:&quot;6964-6981&quot;,&quot;abstract&quot;:&quot;Psychrotolerant spore-forming bacteria represent a major challenge regarding microbial spoilage of fluid milk. These organisms can survive most conventional pasteurization regimens and subsequently germinate and grow to spoilage levels during refrigerated storage. To improve predictions of fluid milk shelf life and assess different approaches to control psychrotolerant spore-forming bacteria in the fluid milk production and processing continuum, we developed a predictive model of spoilage of fluid milk due to germination and growth of psychrotolerant spore-forming bacteria. We characterized 14 psychrotolerant spore-formers, representing the most common Bacillales subtypes isolated from raw and pasteurized milk, for ability to germinate from spores and grow in skim milk broth at 6°C. Complete growth curves were obtained by determining total bacterial count and spore count every 24 h for 30 d. Based on growth curves at 6°C, probability distributions of initial spore counts in bulk tank raw milk, and subtype frequency in bulk tank raw milk, a Monte Carlo simulation model was created to predict spoilage patterns in high temperature, short time-pasteurized fluid milk. Monte Carlo simulations predicted that 66% of half-gallons (1,900 mL) of high temperature, short time fluid milk would reach a cell density greater than 20,000 cfu/mL after 21 d of storage at 6°C, consistent with current spoilage patterns observed in commercial products. Our model also predicted that an intervention that reduces initial spore loads by 2.2 Log10 most probable number/mL (e.g., microfiltration) can extend fluid milk shelf life by 4 d (end of shelf life was defined here as the first day when the mean total bacterial count exceeded 20,000 cfu/mL). This study not only provides a baseline understanding of the growth rates of psychrotolerant spore-formers in fluid milk, it also provides a stochastic model of spoilage by these organisms over the shelf life of fluid milk, which will ultimately allow for the assessment of different approaches to reduce fluid milk spoilage.&quot;,&quot;publisher&quot;:&quot;Elsevier Inc.&quot;,&quot;issue&quot;:&quot;8&quot;,&quot;volume&quot;:&quot;101&quot;},&quot;isTemporary&quot;:false}]},{&quot;citationID&quot;:&quot;MENDELEY_CITATION_4c4f7eca-733f-4de1-ba71-aeeceb0dede6&quot;,&quot;properties&quot;:{&quot;noteIndex&quot;:0},&quot;isEdited&quot;:false,&quot;manualOverride&quot;:{&quot;isManuallyOverridden&quot;:true,&quot;citeprocText&quot;:&quot;(Bellassi et al., 2020)&quot;,&quot;manualOverrideText&quot;:&quot;Bellassi et al. (2020)&quot;},&quot;citationTag&quot;:&quot;MENDELEY_CITATION_v3_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&quot;,&quot;citationItems&quot;:[{&quot;id&quot;:&quot;2ce8dd37-6f71-350a-9f90-4151367e7122&quot;,&quot;itemData&quot;:{&quot;type&quot;:&quot;article-journal&quot;,&quot;id&quot;:&quot;2ce8dd37-6f71-350a-9f90-4151367e7122&quot;,&quot;title&quot;:&quot;Phenotypic and genotypic investigation of two representative strains of Microbacterium species isolated from micro-filtered milk: Growth capacity and spoilage-potential assessment&quot;,&quot;author&quot;:[{&quot;family&quot;:&quot;Bellassi&quot;,&quot;given&quot;:&quot;Paolo&quot;,&quot;parse-names&quot;:false,&quot;dropping-particle&quot;:&quot;&quot;,&quot;non-dropping-particle&quot;:&quot;&quot;},{&quot;family&quot;:&quot;Cappa&quot;,&quot;given&quot;:&quot;Fabrizio&quot;,&quot;parse-names&quot;:false,&quot;dropping-particle&quot;:&quot;&quot;,&quot;non-dropping-particle&quot;:&quot;&quot;},{&quot;family&quot;:&quot;Fontana&quot;,&quot;given&quot;:&quot;Alessandra&quot;,&quot;parse-names&quot;:false,&quot;dropping-particle&quot;:&quot;&quot;,&quot;non-dropping-particle&quot;:&quot;&quot;},{&quot;family&quot;:&quot;Morelli&quot;,&quot;given&quot;:&quot;Lorenzo&quot;,&quot;parse-names&quot;:false,&quot;dropping-particle&quot;:&quot;&quot;,&quot;non-dropping-particle&quot;:&quot;&quot;}],&quot;container-title&quot;:&quot;Frontiers in Microbiology&quot;,&quot;container-title-short&quot;:&quot;Front. Microbiol.&quot;,&quot;DOI&quot;:&quot;10.3389/fmicb.2020.554178&quot;,&quot;ISSN&quot;:&quot;1664302X&quot;,&quot;issued&quot;:{&quot;date-parts&quot;:[[2020,10,22]]},&quot;page&quot;:&quot;554178&quot;,&quot;abstract&quot;:&quot;The microbiota that spoil long-life micro-filtered milk generally includes species of the genus Microbacterium. The metabolic properties of this of microorganisms that could potentially modify the quality of micro-filtered milk are still unexplored when compared to better-known microorganisms, such as the spore-forming Bacillus and Paenibacillus spp., and Gram-negative contaminants, such as species of the genera Pseudomonas and Acinetobacter. In this preliminary study, two strains of Microbacterium (M. lacticum 18H and Microbacterium sp. 2C) isolated from micro-filtered milk were characterized in depth, both phenotypically and genotypically, to better understand their role in long-term milk spoilage. The study highlights the ability of these strains to produce high cell numbers and low acidification in micro-filtered milk under storage and shelf-life conditions. Phenotypic analyses of the two Microbacterium sp. isolates revealed that both strains have low proteolytic and lipolytic activity. In addition, they have the ability to form biofilms. This study aims to be a preliminary investigation of milk-adapted strains of the Microbacterium genus, which are able to grow to high cellular levels and perform slight but not negligible acidification that could pose a potential risk to the final quality of micro-filtered milk. Furthermore, M. lacticum 18H and Microbacterium sp. 2C were genotypically characterized in relation to the characteristics of interest in the milk environment. Some protein-encoding genes involved in lactose metabolism were found in the genomes, such as β-galactosidase, lactose permease, and L-lactate dehydrogenase. The phenotypically verified proteolytic ability was supported in the genomes by several genes that encode for proteases, peptidases, and peptide transferases.&quot;,&quot;publisher&quot;:&quot;Frontiers Media S.A.&quot;,&quot;volume&quot;:&quot;11&quot;},&quot;isTemporary&quot;:false}]},{&quot;citationID&quot;:&quot;MENDELEY_CITATION_fbaf224a-95ba-4dec-a732-ae68094f29ed&quot;,&quot;properties&quot;:{&quot;noteIndex&quot;:0},&quot;isEdited&quot;:false,&quot;manualOverride&quot;:{&quot;isManuallyOverridden&quot;:true,&quot;citeprocText&quot;:&quot;(Lott et al., 2023)&quot;,&quot;manualOverrideText&quot;:&quot;Lott et al. (2023),&quot;},&quot;citationTag&quot;:&quot;MENDELEY_CITATION_v3_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&quot;,&quot;citationItems&quot;:[{&quot;id&quot;:&quot;5cb8b0fd-d751-337c-86ad-1ee3ae8d9ded&quot;,&quot;itemData&quot;:{&quot;type&quot;:&quot;article-journal&quot;,&quot;id&quot;:&quot;5cb8b0fd-d751-337c-86ad-1ee3ae8d9ded&quot;,&quot;title&quot;:&quot;Shelf-life storage temperature has a considerably larger effect than high-temperature, short-time pasteurization temperature on the growth of spore-forming bacteria in fluid milk&quot;,&quot;author&quot;:[{&quot;family&quot;:&quot;Lott&quot;,&quot;given&quot;:&quot;T. T.&quot;,&quot;parse-names&quot;:false,&quot;dropping-particle&quot;:&quot;&quot;,&quot;non-dropping-particle&quot;:&quot;&quot;},{&quot;family&quot;:&quot;Wiedmann&quot;,&quot;given&quot;:&quot;M.&quot;,&quot;parse-names&quot;:false,&quot;dropping-particle&quot;:&quot;&quot;,&quot;non-dropping-particle&quot;:&quot;&quot;},{&quot;family&quot;:&quot;Martin&quot;,&quot;given&quot;:&quot;N. H.&quot;,&quot;parse-names&quot;:false,&quot;dropping-particle&quot;:&quot;&quot;,&quot;non-dropping-particle&quot;:&quot;&quot;}],&quot;container-title&quot;:&quot;Journal of Dairy Science&quot;,&quot;container-title-short&quot;:&quot;J. Dairy Sci.&quot;,&quot;DOI&quot;:&quot;10.3168/jds.2022-22832&quot;,&quot;ISSN&quot;:&quot;15253198&quot;,&quot;PMID&quot;:&quot;37002135&quot;,&quot;issued&quot;:{&quot;date-parts&quot;:[[2023,6,1]]},&quot;page&quot;:&quot;3838-3855&quot;,&quot;abstract&quot;:&quot;In the absence of postpasteurization contamination, psychrotolerant, aerobic spore-forming bacteria that survive high-temperature, short-time (HTST) pasteurization, limit the ability to achieve HTST extended shelf-life milk. Therefore, the goal of the current study was to evaluate bacterial outgrowth in milk pasteurized at different temperatures (75, 85, or 90°C, each for 20 s) and subsequently stored at 3, 6.5, or 10°C. An initial ANOVA of bacterial concentrations over 14 d of storage revealed a highly significant effect of storage temperatures, but no significant effect of HTST. At d 14, average bacterial counts for milk stored at 3, 6.5, and 10°C were 1.82, 3.55, and 6.86 log10 cfu/mL, respectively. Time to reach 1,000,000 cfu/mL (a bacterial concentration where consumers begin to notice microbially induced sensory defects in fluid milk) was estimated to be 68, 27, and 10 d for milk stored at 3, 6.5, and 10°C, respectively. Out of 95 isolates characterized with rpoB allelic typing, 6 unique genera, 15 unique species, and 44 unique rpoB allelic types were represented. The most common genera identified were Paenibacillus, Bacillus, and Lysinibacillus. Nonmetric multidimensional scaling identified that Bacillus was significantly associated with 3 and 10°C, whereas Paenibacillus was consistently found across all storage temperatures. Overall, our data show that storage temperature has a substantially larger effect on fluid milk shelf life than HTST and suggests that abuse temperatures (e.g., storage at 10°C) allow for growth of Bacillus species (including Bacillus cereus genomospecies) that do not grow at lower temperatures. This indicates that stringent control of storage and distribution temperatures is critical for producing extended shelf-life HTST milk, particularly concerning new distribution pathways for HTST pasteurized milk (e.g., electronic commerce), and when enhanced control of spores in raw milk is not feasible.&quot;,&quot;publisher&quot;:&quot;Elsevier Inc.&quot;,&quot;issue&quot;:&quot;6&quot;,&quot;volume&quot;:&quot;106&quot;},&quot;isTemporary&quot;:false}]},{&quot;citationID&quot;:&quot;MENDELEY_CITATION_076e8df5-99ef-4183-8a36-19da2104a6e1&quot;,&quot;properties&quot;:{&quot;noteIndex&quot;:0},&quot;isEdited&quot;:false,&quot;manualOverride&quot;:{&quot;isManuallyOverridden&quot;:false,&quot;citeprocText&quot;:&quot;(Ranieri et al., 2009)&quot;,&quot;manualOverrideText&quot;:&quot;&quot;},&quot;citationTag&quot;:&quot;MENDELEY_CITATION_v3_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&quot;,&quot;citationItems&quot;:[{&quot;id&quot;:&quot;09737a08-69a9-3197-a616-32d16e62210d&quot;,&quot;itemData&quot;:{&quot;type&quot;:&quot;article-journal&quot;,&quot;id&quot;:&quot;09737a08-69a9-3197-a616-32d16e62210d&quot;,&quot;title&quot;:&quot;High temperature, short time pasteurization temperatures inversely affect bacterial numbers during refrigerated storage of pasteurized fluid milk&quot;,&quot;author&quot;:[{&quot;family&quot;:&quot;Ranieri&quot;,&quot;given&quot;:&quot;M. L.&quot;,&quot;parse-names&quot;:false,&quot;dropping-particle&quot;:&quot;&quot;,&quot;non-dropping-particle&quot;:&quot;&quot;},{&quot;family&quot;:&quot;Huck&quot;,&quot;given&quot;:&quot;J. R.&quot;,&quot;parse-names&quot;:false,&quot;dropping-particle&quot;:&quot;&quot;,&quot;non-dropping-particle&quot;:&quot;&quot;},{&quot;family&quot;:&quot;Sonnen&quot;,&quot;given&quot;:&quot;M.&quot;,&quot;parse-names&quot;:false,&quot;dropping-particle&quot;:&quot;&quot;,&quot;non-dropping-particle&quot;:&quot;&quot;},{&quot;family&quot;:&quot;Barbano&quot;,&quot;given&quot;:&quot;D. M.&quot;,&quot;parse-names&quot;:false,&quot;dropping-particle&quot;:&quot;&quot;,&quot;non-dropping-particle&quot;:&quot;&quot;},{&quot;family&quot;:&quot;Boor&quot;,&quot;given&quot;:&quot;K. J.&quot;,&quot;parse-names&quot;:false,&quot;dropping-particle&quot;:&quot;&quot;,&quot;non-dropping-particle&quot;:&quot;&quot;}],&quot;container-title&quot;:&quot;Journal of Dairy Science&quot;,&quot;container-title-short&quot;:&quot;J. Dairy Sci.&quot;,&quot;DOI&quot;:&quot;10.3168/jds.2009-2144&quot;,&quot;ISSN&quot;:&quot;15253198&quot;,&quot;PMID&quot;:&quot;19762797&quot;,&quot;issued&quot;:{&quot;date-parts&quot;:[[2009]]},&quot;page&quot;:&quot;4823-4832&quot;,&quot;abstract&quot;:&quot;The grade A Pasteurized Milk Ordinance specifies minimum processing conditions of 72°C for at least 15 s for high temperature, short time (HTST) pasteurized milk products. Currently, many US milk-processing plants exceed these minimum requirements for fluid milk products. To test the effect of pasteurization temperatures on bacterial numbers in HTST pasteurized milk, 2% fat raw milk was heated to 60°C, homogenized, and treated for 25 s at 1 of 4 different temperatures (72.9, 77.2, 79.9, or 85.2°C) and then held at 6°C for 21 d. Aerobic plate counts were monitored in pasteurized milk samples at d 1, 7, 14, and 21 postprocessing. Bacterial numbers in milk processed at 72.9°C were lower than in milk processed at 85.2°C on each sampling day, indicating that HTST fluid milk-processing temperatures significantly affected bacterial numbers in fluid milk. To assess the microbial ecology of the different milk samples during refrigerated storage, a total of 490 psychrotolerant endospore-forming bacteria were identified using DNA sequence-based subtyping methods. Regardless of processing temperature, &gt;85% of the isolates characterized at d 0, 1, and 7 postprocessing were of the genus Bacillus, whereas more than 92% of isolates characterized at d 14 and 21 postprocessing were of the genus Paenibacillus, indicating that the predominant genera present in HTST-processed milk shifted from Bacillus spp. to Paenibacillus spp. during refrigerated storage. In summary, 1) HTST processing temperatures affected bacterial numbers in refrigerated milk, with higher bacterial numbers in milk processed at higher temperatures; 2) no significant association was observed between genus isolated and pasteurization temperature, suggesting that the genera were not differentially affected by the different processing temperatures; and 3) although typically present at low numbers in raw milk, Paenibacillus spp. are capable of growing to numbers that can exceed Pasteurized Milk Ordinance limits in pasteurized, refrigerated milk. © american Dairy Science association, 2009.&quot;,&quot;publisher&quot;:&quot;American Dairy Science Association&quot;,&quot;issue&quot;:&quot;10&quot;,&quot;volume&quot;:&quot;92&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65AD3-B94F-4714-84F5-F1EA64C8A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Kemmerling</dc:creator>
  <cp:keywords/>
  <dc:description/>
  <cp:lastModifiedBy>Leonie Kemmerling</cp:lastModifiedBy>
  <cp:revision>16</cp:revision>
  <dcterms:created xsi:type="dcterms:W3CDTF">2026-08-03T19:18:00Z</dcterms:created>
  <dcterms:modified xsi:type="dcterms:W3CDTF">2026-08-18T23:42:00Z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e0b71a0e-d2f5-4ce3-80ea-d3b677e8c306</vt:lpwstr>
  </property>
</Properties>
</file>