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43489" w14:textId="5B1ECD8E" w:rsidR="004A6B18" w:rsidRPr="004A6B18" w:rsidRDefault="004A6B18" w:rsidP="004A6B18">
      <w:pPr>
        <w:keepNext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6B18">
        <w:rPr>
          <w:rFonts w:ascii="Times New Roman" w:hAnsi="Times New Roman" w:cs="Times New Roman"/>
          <w:b/>
          <w:bCs/>
          <w:sz w:val="28"/>
          <w:szCs w:val="28"/>
        </w:rPr>
        <w:t>OREI Report</w:t>
      </w:r>
    </w:p>
    <w:p w14:paraId="3C74F595" w14:textId="3DD55357" w:rsidR="004A6B18" w:rsidRPr="004A6B18" w:rsidRDefault="004A6B18" w:rsidP="004A6B18">
      <w:pPr>
        <w:keepNext/>
        <w:rPr>
          <w:rFonts w:ascii="Times New Roman" w:hAnsi="Times New Roman" w:cs="Times New Roman"/>
          <w:b/>
          <w:bCs/>
          <w:sz w:val="24"/>
          <w:szCs w:val="24"/>
        </w:rPr>
      </w:pPr>
      <w:r w:rsidRPr="004A6B18">
        <w:rPr>
          <w:rFonts w:ascii="Times New Roman" w:hAnsi="Times New Roman" w:cs="Times New Roman"/>
          <w:b/>
          <w:bCs/>
          <w:sz w:val="24"/>
          <w:szCs w:val="24"/>
        </w:rPr>
        <w:t xml:space="preserve">Descriptive statistical analysis </w:t>
      </w:r>
    </w:p>
    <w:p w14:paraId="506A76A7" w14:textId="66BEB00E" w:rsidR="004A6B18" w:rsidRPr="004A6B18" w:rsidRDefault="004A6B18" w:rsidP="004A6B18">
      <w:pPr>
        <w:keepNext/>
        <w:rPr>
          <w:rFonts w:ascii="Times New Roman" w:hAnsi="Times New Roman" w:cs="Times New Roman"/>
        </w:rPr>
      </w:pPr>
      <w:r w:rsidRPr="004A6B18">
        <w:rPr>
          <w:rFonts w:ascii="Times New Roman" w:hAnsi="Times New Roman" w:cs="Times New Roman"/>
          <w:noProof/>
        </w:rPr>
        <w:drawing>
          <wp:inline distT="0" distB="0" distL="0" distR="0" wp14:anchorId="19988394" wp14:editId="5D0833B8">
            <wp:extent cx="5943600" cy="2967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4A68" w14:textId="47F0378D" w:rsidR="00414C60" w:rsidRPr="004A6B18" w:rsidRDefault="004A6B18" w:rsidP="004A6B18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A6B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4A6B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A6B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4A6B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5D4F7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4A6B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A6B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Spore concentration by test (expressed as log</w:t>
      </w:r>
      <w:r w:rsidRPr="004A6B1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vertAlign w:val="subscript"/>
        </w:rPr>
        <w:t>10</w:t>
      </w:r>
      <w:r w:rsidRPr="004A6B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CFU/mL for APC, MSC and TSC, and log</w:t>
      </w:r>
      <w:r w:rsidRPr="004A6B1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vertAlign w:val="subscript"/>
        </w:rPr>
        <w:t>10</w:t>
      </w:r>
      <w:r w:rsidRPr="004A6B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MPN/mL for PSC) summarized over all farms and sampling time points. The farthest left bin for MSC, TSC, and TSC represents the samples that have spore concentrations below detection limits. </w:t>
      </w:r>
    </w:p>
    <w:p w14:paraId="42E58A1F" w14:textId="7AF09B41" w:rsidR="004A6B18" w:rsidRPr="004A6B18" w:rsidRDefault="004A6B18" w:rsidP="004A6B18">
      <w:pPr>
        <w:rPr>
          <w:rFonts w:ascii="Times New Roman" w:hAnsi="Times New Roman" w:cs="Times New Roman"/>
        </w:rPr>
      </w:pPr>
    </w:p>
    <w:p w14:paraId="7B80FE34" w14:textId="1EA4F8D2" w:rsidR="004A6B18" w:rsidRPr="004A6B18" w:rsidRDefault="004A6B18" w:rsidP="004A6B18">
      <w:pPr>
        <w:rPr>
          <w:rFonts w:ascii="Times New Roman" w:hAnsi="Times New Roman" w:cs="Times New Roman"/>
          <w:sz w:val="24"/>
          <w:szCs w:val="24"/>
        </w:rPr>
      </w:pPr>
    </w:p>
    <w:p w14:paraId="39EA415E" w14:textId="476EAF26" w:rsidR="004A6B18" w:rsidRPr="004A6B18" w:rsidRDefault="004A6B18" w:rsidP="004A6B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6B18">
        <w:rPr>
          <w:rFonts w:ascii="Times New Roman" w:hAnsi="Times New Roman" w:cs="Times New Roman"/>
          <w:b/>
          <w:bCs/>
          <w:sz w:val="24"/>
          <w:szCs w:val="24"/>
        </w:rPr>
        <w:t xml:space="preserve">Random forest analysis </w:t>
      </w:r>
    </w:p>
    <w:p w14:paraId="7C422EE6" w14:textId="7F86FBF2" w:rsidR="004A6B18" w:rsidRDefault="004A6B18" w:rsidP="004A6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1.</w:t>
      </w:r>
      <w:r w:rsidR="00331312">
        <w:rPr>
          <w:rFonts w:ascii="Times New Roman" w:hAnsi="Times New Roman" w:cs="Times New Roman"/>
          <w:sz w:val="24"/>
          <w:szCs w:val="24"/>
        </w:rPr>
        <w:t xml:space="preserve"> Cross-validation results for 1) random forest regression models predicting the log</w:t>
      </w:r>
      <w:r w:rsidR="00331312" w:rsidRPr="00331312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="00331312">
        <w:rPr>
          <w:rFonts w:ascii="Times New Roman" w:hAnsi="Times New Roman" w:cs="Times New Roman"/>
          <w:sz w:val="24"/>
          <w:szCs w:val="24"/>
        </w:rPr>
        <w:t xml:space="preserve"> concentrations of MSC and TSC and 2) random forest classification models grouping the presence of PSC in organic raw milk samples.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428"/>
        <w:gridCol w:w="2247"/>
        <w:gridCol w:w="2338"/>
      </w:tblGrid>
      <w:tr w:rsidR="004A6B18" w14:paraId="4488C7B0" w14:textId="77777777" w:rsidTr="00331312">
        <w:trPr>
          <w:jc w:val="center"/>
        </w:trPr>
        <w:tc>
          <w:tcPr>
            <w:tcW w:w="2337" w:type="dxa"/>
          </w:tcPr>
          <w:p w14:paraId="20FC7D3F" w14:textId="0AFA87F5" w:rsidR="004A6B18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Spore test</w:t>
            </w:r>
          </w:p>
        </w:tc>
        <w:tc>
          <w:tcPr>
            <w:tcW w:w="2428" w:type="dxa"/>
          </w:tcPr>
          <w:p w14:paraId="115D9F93" w14:textId="483E65F8" w:rsidR="004A6B18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Dataset</w:t>
            </w:r>
            <w:r w:rsidRPr="0033131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1</w:t>
            </w:r>
          </w:p>
        </w:tc>
        <w:tc>
          <w:tcPr>
            <w:tcW w:w="2247" w:type="dxa"/>
          </w:tcPr>
          <w:p w14:paraId="4FBF7B08" w14:textId="26E83074" w:rsidR="004A6B18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Metrics</w:t>
            </w:r>
          </w:p>
        </w:tc>
        <w:tc>
          <w:tcPr>
            <w:tcW w:w="2338" w:type="dxa"/>
          </w:tcPr>
          <w:p w14:paraId="7FDFB752" w14:textId="41D3A1BC" w:rsidR="004A6B18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Performance</w:t>
            </w:r>
          </w:p>
        </w:tc>
      </w:tr>
      <w:tr w:rsidR="00331312" w14:paraId="584B1C27" w14:textId="77777777" w:rsidTr="00331312">
        <w:trPr>
          <w:jc w:val="center"/>
        </w:trPr>
        <w:tc>
          <w:tcPr>
            <w:tcW w:w="2337" w:type="dxa"/>
            <w:vMerge w:val="restart"/>
            <w:vAlign w:val="center"/>
          </w:tcPr>
          <w:p w14:paraId="4E61915D" w14:textId="3C8C6B1C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MSC</w:t>
            </w:r>
          </w:p>
        </w:tc>
        <w:tc>
          <w:tcPr>
            <w:tcW w:w="2428" w:type="dxa"/>
          </w:tcPr>
          <w:p w14:paraId="1012823E" w14:textId="25C9FF31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</w:p>
        </w:tc>
        <w:tc>
          <w:tcPr>
            <w:tcW w:w="2247" w:type="dxa"/>
            <w:vMerge w:val="restart"/>
            <w:vAlign w:val="center"/>
          </w:tcPr>
          <w:p w14:paraId="311B35C1" w14:textId="4B469C5D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R-squared</w:t>
            </w:r>
          </w:p>
        </w:tc>
        <w:tc>
          <w:tcPr>
            <w:tcW w:w="2338" w:type="dxa"/>
          </w:tcPr>
          <w:p w14:paraId="7BE9ED8C" w14:textId="1E8860D1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0.205</w:t>
            </w:r>
          </w:p>
        </w:tc>
      </w:tr>
      <w:tr w:rsidR="00331312" w14:paraId="023E5916" w14:textId="77777777" w:rsidTr="00331312">
        <w:trPr>
          <w:jc w:val="center"/>
        </w:trPr>
        <w:tc>
          <w:tcPr>
            <w:tcW w:w="2337" w:type="dxa"/>
            <w:vMerge/>
            <w:vAlign w:val="center"/>
          </w:tcPr>
          <w:p w14:paraId="5483ED97" w14:textId="77777777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643EA97F" w14:textId="596363E9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 parlor</w:t>
            </w:r>
          </w:p>
        </w:tc>
        <w:tc>
          <w:tcPr>
            <w:tcW w:w="2247" w:type="dxa"/>
            <w:vMerge/>
          </w:tcPr>
          <w:p w14:paraId="52F95FB4" w14:textId="77777777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43D94BD1" w14:textId="4BE8C521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0.231</w:t>
            </w:r>
          </w:p>
        </w:tc>
      </w:tr>
      <w:tr w:rsidR="00331312" w14:paraId="1CF01670" w14:textId="77777777" w:rsidTr="00331312">
        <w:trPr>
          <w:jc w:val="center"/>
        </w:trPr>
        <w:tc>
          <w:tcPr>
            <w:tcW w:w="2337" w:type="dxa"/>
            <w:vMerge/>
            <w:vAlign w:val="center"/>
          </w:tcPr>
          <w:p w14:paraId="2CEC5166" w14:textId="77777777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00FB7693" w14:textId="0C8E3DCE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Without parlor</w:t>
            </w:r>
          </w:p>
        </w:tc>
        <w:tc>
          <w:tcPr>
            <w:tcW w:w="2247" w:type="dxa"/>
            <w:vMerge/>
          </w:tcPr>
          <w:p w14:paraId="4A009894" w14:textId="77777777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13EA41EE" w14:textId="015E6EC0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0.190</w:t>
            </w:r>
          </w:p>
        </w:tc>
      </w:tr>
      <w:tr w:rsidR="00331312" w14:paraId="2D896FDB" w14:textId="77777777" w:rsidTr="00331312">
        <w:trPr>
          <w:jc w:val="center"/>
        </w:trPr>
        <w:tc>
          <w:tcPr>
            <w:tcW w:w="2337" w:type="dxa"/>
            <w:vMerge/>
            <w:vAlign w:val="center"/>
          </w:tcPr>
          <w:p w14:paraId="41998B66" w14:textId="77777777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3A85912F" w14:textId="1EFF2769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 pasture time</w:t>
            </w:r>
          </w:p>
        </w:tc>
        <w:tc>
          <w:tcPr>
            <w:tcW w:w="2247" w:type="dxa"/>
            <w:vMerge/>
          </w:tcPr>
          <w:p w14:paraId="311F9CB4" w14:textId="77777777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4CB7D0F" w14:textId="1794AF00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0.187</w:t>
            </w:r>
          </w:p>
        </w:tc>
      </w:tr>
      <w:tr w:rsidR="00331312" w14:paraId="475FA087" w14:textId="77777777" w:rsidTr="00331312">
        <w:trPr>
          <w:jc w:val="center"/>
        </w:trPr>
        <w:tc>
          <w:tcPr>
            <w:tcW w:w="2337" w:type="dxa"/>
            <w:vMerge/>
            <w:vAlign w:val="center"/>
          </w:tcPr>
          <w:p w14:paraId="0C95025F" w14:textId="77777777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4B88B9DF" w14:textId="6B5C4A91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Without pasture time</w:t>
            </w:r>
          </w:p>
        </w:tc>
        <w:tc>
          <w:tcPr>
            <w:tcW w:w="2247" w:type="dxa"/>
            <w:vMerge/>
          </w:tcPr>
          <w:p w14:paraId="574F852A" w14:textId="77777777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0B47E57" w14:textId="36A03456" w:rsidR="00331312" w:rsidRDefault="00331312" w:rsidP="004A6B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0.150</w:t>
            </w:r>
          </w:p>
        </w:tc>
      </w:tr>
      <w:tr w:rsidR="00331312" w14:paraId="452ED457" w14:textId="77777777" w:rsidTr="00331312">
        <w:trPr>
          <w:jc w:val="center"/>
        </w:trPr>
        <w:tc>
          <w:tcPr>
            <w:tcW w:w="2337" w:type="dxa"/>
            <w:vMerge w:val="restart"/>
            <w:vAlign w:val="center"/>
          </w:tcPr>
          <w:p w14:paraId="73A81B91" w14:textId="75F800E9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TSC</w:t>
            </w:r>
          </w:p>
        </w:tc>
        <w:tc>
          <w:tcPr>
            <w:tcW w:w="2428" w:type="dxa"/>
          </w:tcPr>
          <w:p w14:paraId="133685FC" w14:textId="0154AA7C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</w:p>
        </w:tc>
        <w:tc>
          <w:tcPr>
            <w:tcW w:w="2247" w:type="dxa"/>
            <w:vMerge/>
          </w:tcPr>
          <w:p w14:paraId="2DBED536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0D064918" w14:textId="4D381252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0.243</w:t>
            </w:r>
          </w:p>
        </w:tc>
      </w:tr>
      <w:tr w:rsidR="00331312" w14:paraId="0E17525E" w14:textId="77777777" w:rsidTr="00331312">
        <w:trPr>
          <w:jc w:val="center"/>
        </w:trPr>
        <w:tc>
          <w:tcPr>
            <w:tcW w:w="2337" w:type="dxa"/>
            <w:vMerge/>
            <w:vAlign w:val="center"/>
          </w:tcPr>
          <w:p w14:paraId="3094F768" w14:textId="77777777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5DE4168A" w14:textId="281D0953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 parlor</w:t>
            </w:r>
          </w:p>
        </w:tc>
        <w:tc>
          <w:tcPr>
            <w:tcW w:w="2247" w:type="dxa"/>
            <w:vMerge/>
          </w:tcPr>
          <w:p w14:paraId="12418A19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775B8C03" w14:textId="402B2E53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0.382</w:t>
            </w:r>
          </w:p>
        </w:tc>
      </w:tr>
      <w:tr w:rsidR="00331312" w14:paraId="0F86289B" w14:textId="77777777" w:rsidTr="00331312">
        <w:trPr>
          <w:jc w:val="center"/>
        </w:trPr>
        <w:tc>
          <w:tcPr>
            <w:tcW w:w="2337" w:type="dxa"/>
            <w:vMerge/>
            <w:vAlign w:val="center"/>
          </w:tcPr>
          <w:p w14:paraId="2FBF9C9E" w14:textId="77777777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64E82347" w14:textId="7CFB8A6B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Without parlor</w:t>
            </w:r>
          </w:p>
        </w:tc>
        <w:tc>
          <w:tcPr>
            <w:tcW w:w="2247" w:type="dxa"/>
            <w:vMerge/>
          </w:tcPr>
          <w:p w14:paraId="389E3861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8E5B60F" w14:textId="67909315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0.172</w:t>
            </w:r>
          </w:p>
        </w:tc>
      </w:tr>
      <w:tr w:rsidR="00331312" w14:paraId="3D3842DA" w14:textId="77777777" w:rsidTr="00331312">
        <w:trPr>
          <w:jc w:val="center"/>
        </w:trPr>
        <w:tc>
          <w:tcPr>
            <w:tcW w:w="2337" w:type="dxa"/>
            <w:vMerge/>
            <w:vAlign w:val="center"/>
          </w:tcPr>
          <w:p w14:paraId="28D07CE7" w14:textId="77777777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61548567" w14:textId="58FA2B56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 pasture time</w:t>
            </w:r>
          </w:p>
        </w:tc>
        <w:tc>
          <w:tcPr>
            <w:tcW w:w="2247" w:type="dxa"/>
            <w:vMerge/>
          </w:tcPr>
          <w:p w14:paraId="028EB84F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384153CA" w14:textId="40058584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0.167</w:t>
            </w:r>
          </w:p>
        </w:tc>
      </w:tr>
      <w:tr w:rsidR="00331312" w14:paraId="4AAD5744" w14:textId="77777777" w:rsidTr="00331312">
        <w:trPr>
          <w:jc w:val="center"/>
        </w:trPr>
        <w:tc>
          <w:tcPr>
            <w:tcW w:w="2337" w:type="dxa"/>
            <w:vMerge/>
            <w:vAlign w:val="center"/>
          </w:tcPr>
          <w:p w14:paraId="32698734" w14:textId="77777777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15749FD9" w14:textId="105D593D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Without pasture time</w:t>
            </w:r>
          </w:p>
        </w:tc>
        <w:tc>
          <w:tcPr>
            <w:tcW w:w="2247" w:type="dxa"/>
            <w:vMerge/>
          </w:tcPr>
          <w:p w14:paraId="36250606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4564E4E1" w14:textId="1DC5BA08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0.335</w:t>
            </w:r>
          </w:p>
        </w:tc>
      </w:tr>
      <w:tr w:rsidR="00331312" w14:paraId="62889377" w14:textId="77777777" w:rsidTr="00331312">
        <w:trPr>
          <w:jc w:val="center"/>
        </w:trPr>
        <w:tc>
          <w:tcPr>
            <w:tcW w:w="2337" w:type="dxa"/>
            <w:vMerge w:val="restart"/>
            <w:vAlign w:val="center"/>
          </w:tcPr>
          <w:p w14:paraId="59563956" w14:textId="0B963748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PSC</w:t>
            </w:r>
          </w:p>
        </w:tc>
        <w:tc>
          <w:tcPr>
            <w:tcW w:w="2428" w:type="dxa"/>
          </w:tcPr>
          <w:p w14:paraId="5BE26E2F" w14:textId="3F81B214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</w:p>
        </w:tc>
        <w:tc>
          <w:tcPr>
            <w:tcW w:w="2247" w:type="dxa"/>
            <w:vMerge w:val="restart"/>
            <w:vAlign w:val="center"/>
          </w:tcPr>
          <w:p w14:paraId="18A9E807" w14:textId="122F586C" w:rsidR="00331312" w:rsidRDefault="00331312" w:rsidP="0033131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Accuracy</w:t>
            </w:r>
          </w:p>
        </w:tc>
        <w:tc>
          <w:tcPr>
            <w:tcW w:w="2338" w:type="dxa"/>
          </w:tcPr>
          <w:p w14:paraId="49371E0C" w14:textId="587A554E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0.703</w:t>
            </w:r>
          </w:p>
        </w:tc>
      </w:tr>
      <w:tr w:rsidR="00331312" w14:paraId="09248E26" w14:textId="77777777" w:rsidTr="00331312">
        <w:trPr>
          <w:jc w:val="center"/>
        </w:trPr>
        <w:tc>
          <w:tcPr>
            <w:tcW w:w="2337" w:type="dxa"/>
            <w:vMerge/>
          </w:tcPr>
          <w:p w14:paraId="2C8E25A8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6447674F" w14:textId="6D99704C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 parlor</w:t>
            </w:r>
          </w:p>
        </w:tc>
        <w:tc>
          <w:tcPr>
            <w:tcW w:w="2247" w:type="dxa"/>
            <w:vMerge/>
          </w:tcPr>
          <w:p w14:paraId="22533444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6D08E420" w14:textId="3D814DE1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0.675</w:t>
            </w:r>
          </w:p>
        </w:tc>
      </w:tr>
      <w:tr w:rsidR="00331312" w14:paraId="7816C5B7" w14:textId="77777777" w:rsidTr="00331312">
        <w:trPr>
          <w:jc w:val="center"/>
        </w:trPr>
        <w:tc>
          <w:tcPr>
            <w:tcW w:w="2337" w:type="dxa"/>
            <w:vMerge/>
          </w:tcPr>
          <w:p w14:paraId="5A6DF848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47DAD000" w14:textId="3275F4F1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Without parlor</w:t>
            </w:r>
          </w:p>
        </w:tc>
        <w:tc>
          <w:tcPr>
            <w:tcW w:w="2247" w:type="dxa"/>
            <w:vMerge/>
          </w:tcPr>
          <w:p w14:paraId="306A74C8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7F0EDBE4" w14:textId="5AFF8EDC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0.784</w:t>
            </w:r>
          </w:p>
        </w:tc>
      </w:tr>
      <w:tr w:rsidR="00331312" w14:paraId="5CB1FB63" w14:textId="77777777" w:rsidTr="00331312">
        <w:trPr>
          <w:jc w:val="center"/>
        </w:trPr>
        <w:tc>
          <w:tcPr>
            <w:tcW w:w="2337" w:type="dxa"/>
            <w:vMerge/>
          </w:tcPr>
          <w:p w14:paraId="1CAC027B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0DE7EC0C" w14:textId="7242999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 pasture time</w:t>
            </w:r>
          </w:p>
        </w:tc>
        <w:tc>
          <w:tcPr>
            <w:tcW w:w="2247" w:type="dxa"/>
            <w:vMerge/>
          </w:tcPr>
          <w:p w14:paraId="15574727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50515EE3" w14:textId="2323C76B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0.701</w:t>
            </w:r>
          </w:p>
        </w:tc>
      </w:tr>
      <w:tr w:rsidR="00331312" w14:paraId="7CCE1F59" w14:textId="77777777" w:rsidTr="00331312">
        <w:trPr>
          <w:jc w:val="center"/>
        </w:trPr>
        <w:tc>
          <w:tcPr>
            <w:tcW w:w="2337" w:type="dxa"/>
            <w:vMerge/>
          </w:tcPr>
          <w:p w14:paraId="3305E566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8" w:type="dxa"/>
          </w:tcPr>
          <w:p w14:paraId="043E4B22" w14:textId="000B201C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Without pasture time</w:t>
            </w:r>
          </w:p>
        </w:tc>
        <w:tc>
          <w:tcPr>
            <w:tcW w:w="2247" w:type="dxa"/>
            <w:vMerge/>
          </w:tcPr>
          <w:p w14:paraId="64D4F8FE" w14:textId="77777777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59611777" w14:textId="53F5ACED" w:rsidR="00331312" w:rsidRDefault="00331312" w:rsidP="00331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0.688</w:t>
            </w:r>
          </w:p>
        </w:tc>
      </w:tr>
    </w:tbl>
    <w:p w14:paraId="5639A581" w14:textId="0202D235" w:rsidR="004A6B18" w:rsidRDefault="00331312" w:rsidP="004A6B18">
      <w:pPr>
        <w:rPr>
          <w:rFonts w:ascii="Times New Roman" w:hAnsi="Times New Roman" w:cs="Times New Roman"/>
          <w:sz w:val="24"/>
          <w:szCs w:val="24"/>
        </w:rPr>
      </w:pPr>
      <w:r w:rsidRPr="00331312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Dataset containing: All = all farms; With parlor = farms with a parlor; Without parlor = farms without a parlor; With pasture time = farms at seasons when pasture is allowed; Without pasture time = farms at seasons when pasture is not allowed.</w:t>
      </w:r>
    </w:p>
    <w:p w14:paraId="4146ED15" w14:textId="5CB12C90" w:rsidR="000844CC" w:rsidRDefault="000844CC" w:rsidP="004A6B18">
      <w:pPr>
        <w:rPr>
          <w:rFonts w:ascii="Times New Roman" w:hAnsi="Times New Roman" w:cs="Times New Roman"/>
          <w:sz w:val="24"/>
          <w:szCs w:val="24"/>
        </w:rPr>
      </w:pPr>
    </w:p>
    <w:p w14:paraId="571C68FE" w14:textId="77777777" w:rsidR="000844CC" w:rsidRDefault="000844CC" w:rsidP="000844CC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5374B1" wp14:editId="22689AAF">
            <wp:extent cx="4575310" cy="68666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0" b="1677"/>
                    <a:stretch/>
                  </pic:blipFill>
                  <pic:spPr bwMode="auto">
                    <a:xfrm>
                      <a:off x="0" y="0"/>
                      <a:ext cx="4579387" cy="687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E0A1B" w14:textId="3D9B5FD0" w:rsidR="000844CC" w:rsidRDefault="000844CC" w:rsidP="005A0157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844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0844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844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0844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5D4F7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0844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 w:rsidRPr="000844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Variable importance plots for cross-validated models constructed using data from all farms</w:t>
      </w:r>
      <w:r w:rsidR="005A015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(A = random forest regression for log</w:t>
      </w:r>
      <w:r w:rsidR="005A0157" w:rsidRPr="005A015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vertAlign w:val="subscript"/>
        </w:rPr>
        <w:t>10</w:t>
      </w:r>
      <w:r w:rsidR="005A015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concentration of MSC; B = </w:t>
      </w:r>
      <w:r w:rsidR="005A015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random forest regression </w:t>
      </w:r>
      <w:r w:rsidR="005A015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for</w:t>
      </w:r>
      <w:r w:rsidR="005A015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log</w:t>
      </w:r>
      <w:r w:rsidR="005A0157" w:rsidRPr="005A015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vertAlign w:val="subscript"/>
        </w:rPr>
        <w:t>10</w:t>
      </w:r>
      <w:r w:rsidR="005A015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concentration of </w:t>
      </w:r>
      <w:r w:rsidR="005A015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</w:t>
      </w:r>
      <w:r w:rsidR="005A015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SC</w:t>
      </w:r>
      <w:r w:rsidR="005A015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; C = </w:t>
      </w:r>
      <w:r w:rsidR="005A015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random forest </w:t>
      </w:r>
      <w:r w:rsidR="005A015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classification for presence</w:t>
      </w:r>
      <w:r w:rsidR="005A015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of</w:t>
      </w:r>
      <w:r w:rsidR="005A015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PSC)</w:t>
      </w:r>
    </w:p>
    <w:p w14:paraId="0EC39259" w14:textId="7FD224E3" w:rsidR="00F25BFF" w:rsidRDefault="00F25BFF" w:rsidP="00F25BFF"/>
    <w:p w14:paraId="3BDE2063" w14:textId="538D3C9F" w:rsidR="00F25BFF" w:rsidRDefault="00F25BFF" w:rsidP="00F25BFF"/>
    <w:p w14:paraId="4A211334" w14:textId="77777777" w:rsidR="00F25BFF" w:rsidRDefault="00F25BFF" w:rsidP="00F25BFF">
      <w:pPr>
        <w:keepNext/>
        <w:sectPr w:rsidR="00F25BF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66AC546" w14:textId="77777777" w:rsidR="00F25BFF" w:rsidRDefault="00F25BFF" w:rsidP="00F25BFF">
      <w:pPr>
        <w:keepNext/>
      </w:pPr>
      <w:r>
        <w:rPr>
          <w:noProof/>
        </w:rPr>
        <w:lastRenderedPageBreak/>
        <w:drawing>
          <wp:inline distT="0" distB="0" distL="0" distR="0" wp14:anchorId="11D1A090" wp14:editId="015B09EE">
            <wp:extent cx="8172141" cy="423009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" r="767" b="10484"/>
                    <a:stretch/>
                  </pic:blipFill>
                  <pic:spPr bwMode="auto">
                    <a:xfrm>
                      <a:off x="0" y="0"/>
                      <a:ext cx="8208219" cy="424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B849D" w14:textId="5E4B407D" w:rsidR="00F25BFF" w:rsidRDefault="00F25BFF" w:rsidP="00F25BFF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25B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F25B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25B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F25B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5D4F7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F25B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Random forest regression for log10 concentration of MSC, constructed using datasets that contain A) farms with a parlor, B) farms without a parlor, C) farms at season when pasture is allowed, and D) farms at season when pasture is not allowed</w:t>
      </w:r>
    </w:p>
    <w:p w14:paraId="57E38A8F" w14:textId="013C615C" w:rsidR="008C4D98" w:rsidRPr="008C4D98" w:rsidRDefault="008C4D98" w:rsidP="008C4D98"/>
    <w:p w14:paraId="68906FA3" w14:textId="0817A5BF" w:rsidR="008C4D98" w:rsidRDefault="008C4D98">
      <w:r>
        <w:br w:type="page"/>
      </w:r>
    </w:p>
    <w:p w14:paraId="5EA6725A" w14:textId="77777777" w:rsidR="008C4D98" w:rsidRDefault="008C4D98" w:rsidP="008C4D98">
      <w:pPr>
        <w:keepNext/>
      </w:pPr>
      <w:r>
        <w:rPr>
          <w:noProof/>
        </w:rPr>
        <w:lastRenderedPageBreak/>
        <w:drawing>
          <wp:inline distT="0" distB="0" distL="0" distR="0" wp14:anchorId="122CA160" wp14:editId="4D132DC8">
            <wp:extent cx="8199315" cy="422214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6" t="2405" r="871" b="8767"/>
                    <a:stretch/>
                  </pic:blipFill>
                  <pic:spPr bwMode="auto">
                    <a:xfrm>
                      <a:off x="0" y="0"/>
                      <a:ext cx="8207175" cy="422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E4896" w14:textId="0865B973" w:rsidR="008C4D98" w:rsidRDefault="008C4D98" w:rsidP="008C4D98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C4D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8C4D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C4D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8C4D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5D4F7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8C4D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C4D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 w:rsidRPr="008C4D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Random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forest regression for log10 concentration of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SC, constructed using datasets that contain A) farms with a parlor, B) farms without a parlor, C) farms at season when pasture is allowed, and D) farms at season when pasture is not allowed</w:t>
      </w:r>
    </w:p>
    <w:p w14:paraId="4F7D443C" w14:textId="13AF7FFC" w:rsidR="008C4D98" w:rsidRDefault="008C4D98" w:rsidP="008C4D98"/>
    <w:p w14:paraId="4ECD9407" w14:textId="3FB4B433" w:rsidR="008C4D98" w:rsidRDefault="008C4D98">
      <w:r>
        <w:br w:type="page"/>
      </w:r>
    </w:p>
    <w:p w14:paraId="4A626940" w14:textId="77777777" w:rsidR="00E706A0" w:rsidRDefault="00E706A0" w:rsidP="00E706A0">
      <w:pPr>
        <w:keepNext/>
      </w:pPr>
      <w:r>
        <w:rPr>
          <w:noProof/>
        </w:rPr>
        <w:lastRenderedPageBreak/>
        <w:drawing>
          <wp:inline distT="0" distB="0" distL="0" distR="0" wp14:anchorId="53BB44A6" wp14:editId="04DBF873">
            <wp:extent cx="7973263" cy="3971999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" t="2685" r="2311" b="11531"/>
                    <a:stretch/>
                  </pic:blipFill>
                  <pic:spPr bwMode="auto">
                    <a:xfrm>
                      <a:off x="0" y="0"/>
                      <a:ext cx="7973566" cy="39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1D256" w14:textId="47359616" w:rsidR="008C4D98" w:rsidRDefault="00E706A0" w:rsidP="00E706A0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706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E706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706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E706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5D4F7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E706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706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Random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forest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classification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for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presence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of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SC, constructed using datasets that contain A) farms with a parlor, B) farms without a parlor, C) farms at season when pasture is allowed, and D) farms at season when pasture is not allowed</w:t>
      </w:r>
    </w:p>
    <w:p w14:paraId="0FA95801" w14:textId="6EA1E76A" w:rsidR="00CB365A" w:rsidRDefault="00CB365A" w:rsidP="00CB365A"/>
    <w:p w14:paraId="5437D188" w14:textId="7C6E2A57" w:rsidR="00CB365A" w:rsidRDefault="00CB365A">
      <w:r>
        <w:br w:type="page"/>
      </w:r>
    </w:p>
    <w:p w14:paraId="7E11D498" w14:textId="77777777" w:rsidR="005D4F7A" w:rsidRDefault="005D4F7A" w:rsidP="00CB365A">
      <w:pPr>
        <w:sectPr w:rsidR="005D4F7A" w:rsidSect="00F25BFF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8F7A0FA" w14:textId="77777777" w:rsidR="005D4F7A" w:rsidRDefault="005D4F7A" w:rsidP="005D4F7A">
      <w:pPr>
        <w:keepNext/>
      </w:pPr>
      <w:r>
        <w:rPr>
          <w:noProof/>
        </w:rPr>
        <w:lastRenderedPageBreak/>
        <w:drawing>
          <wp:inline distT="0" distB="0" distL="0" distR="0" wp14:anchorId="4D994264" wp14:editId="32B7E0EC">
            <wp:extent cx="4630420" cy="70299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78"/>
                    <a:stretch/>
                  </pic:blipFill>
                  <pic:spPr bwMode="auto">
                    <a:xfrm>
                      <a:off x="0" y="0"/>
                      <a:ext cx="4630420" cy="702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36EBF" w14:textId="60F54CD4" w:rsidR="00CB365A" w:rsidRPr="005D4F7A" w:rsidRDefault="005D4F7A" w:rsidP="005D4F7A">
      <w:pPr>
        <w:rPr>
          <w:rFonts w:ascii="Times New Roman" w:hAnsi="Times New Roman" w:cs="Times New Roman"/>
          <w:sz w:val="24"/>
          <w:szCs w:val="24"/>
        </w:rPr>
      </w:pPr>
      <w:r w:rsidRPr="005D4F7A">
        <w:rPr>
          <w:rFonts w:ascii="Times New Roman" w:hAnsi="Times New Roman" w:cs="Times New Roman"/>
          <w:sz w:val="24"/>
          <w:szCs w:val="24"/>
        </w:rPr>
        <w:t xml:space="preserve">Supplementary </w:t>
      </w:r>
      <w:r>
        <w:rPr>
          <w:rFonts w:ascii="Times New Roman" w:hAnsi="Times New Roman" w:cs="Times New Roman"/>
          <w:sz w:val="24"/>
          <w:szCs w:val="24"/>
        </w:rPr>
        <w:t>figure</w:t>
      </w:r>
      <w:r w:rsidRPr="005D4F7A">
        <w:rPr>
          <w:rFonts w:ascii="Times New Roman" w:hAnsi="Times New Roman" w:cs="Times New Roman"/>
          <w:sz w:val="24"/>
          <w:szCs w:val="24"/>
        </w:rPr>
        <w:t xml:space="preserve"> 1. </w:t>
      </w:r>
      <w:r w:rsidR="00CB365A" w:rsidRPr="005D4F7A">
        <w:rPr>
          <w:rFonts w:ascii="Times New Roman" w:hAnsi="Times New Roman" w:cs="Times New Roman"/>
          <w:sz w:val="24"/>
          <w:szCs w:val="24"/>
        </w:rPr>
        <w:t>Weather variables strongly associated with top 5 principal components obtained from p</w:t>
      </w:r>
      <w:r w:rsidR="00CB365A" w:rsidRPr="005D4F7A">
        <w:rPr>
          <w:rFonts w:ascii="Times New Roman" w:hAnsi="Times New Roman" w:cs="Times New Roman"/>
          <w:sz w:val="24"/>
          <w:szCs w:val="24"/>
        </w:rPr>
        <w:t>rincip</w:t>
      </w:r>
      <w:r w:rsidR="00CB365A" w:rsidRPr="005D4F7A">
        <w:rPr>
          <w:rFonts w:ascii="Times New Roman" w:hAnsi="Times New Roman" w:cs="Times New Roman"/>
          <w:sz w:val="24"/>
          <w:szCs w:val="24"/>
        </w:rPr>
        <w:t>al</w:t>
      </w:r>
      <w:r w:rsidR="00CB365A" w:rsidRPr="005D4F7A">
        <w:rPr>
          <w:rFonts w:ascii="Times New Roman" w:hAnsi="Times New Roman" w:cs="Times New Roman"/>
          <w:sz w:val="24"/>
          <w:szCs w:val="24"/>
        </w:rPr>
        <w:t xml:space="preserve"> component analysis (PCA) </w:t>
      </w:r>
      <w:r w:rsidR="00CB365A" w:rsidRPr="005D4F7A">
        <w:rPr>
          <w:rFonts w:ascii="Times New Roman" w:hAnsi="Times New Roman" w:cs="Times New Roman"/>
          <w:sz w:val="24"/>
          <w:szCs w:val="24"/>
        </w:rPr>
        <w:t>performed as</w:t>
      </w:r>
      <w:r w:rsidR="00CB365A" w:rsidRPr="005D4F7A">
        <w:rPr>
          <w:rFonts w:ascii="Times New Roman" w:hAnsi="Times New Roman" w:cs="Times New Roman"/>
          <w:sz w:val="24"/>
          <w:szCs w:val="24"/>
        </w:rPr>
        <w:t xml:space="preserve"> data preprocessing</w:t>
      </w:r>
      <w:r w:rsidR="00CB365A" w:rsidRPr="005D4F7A">
        <w:rPr>
          <w:rFonts w:ascii="Times New Roman" w:hAnsi="Times New Roman" w:cs="Times New Roman"/>
          <w:sz w:val="24"/>
          <w:szCs w:val="24"/>
        </w:rPr>
        <w:t xml:space="preserve"> for datasets that contain all farms</w:t>
      </w:r>
      <w:r>
        <w:rPr>
          <w:rFonts w:ascii="Times New Roman" w:hAnsi="Times New Roman" w:cs="Times New Roman"/>
          <w:sz w:val="24"/>
          <w:szCs w:val="24"/>
        </w:rPr>
        <w:t xml:space="preserve"> with spore tests for A) MSC, B) TSC, and C) PSC.</w:t>
      </w:r>
    </w:p>
    <w:p w14:paraId="295B46F0" w14:textId="48A293F0" w:rsidR="005D4F7A" w:rsidRDefault="005D4F7A">
      <w:r>
        <w:br w:type="page"/>
      </w:r>
    </w:p>
    <w:p w14:paraId="057A402A" w14:textId="77777777" w:rsidR="005D4F7A" w:rsidRDefault="005D4F7A" w:rsidP="00CB365A">
      <w:pPr>
        <w:rPr>
          <w:rFonts w:ascii="Times New Roman" w:hAnsi="Times New Roman" w:cs="Times New Roman"/>
          <w:i/>
          <w:iCs/>
          <w:sz w:val="24"/>
          <w:szCs w:val="24"/>
        </w:rPr>
        <w:sectPr w:rsidR="005D4F7A" w:rsidSect="005D4F7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FB30F0A" w14:textId="6655D286" w:rsidR="005D4F7A" w:rsidRDefault="005D4F7A" w:rsidP="00CB365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7D73DF41" wp14:editId="15D2221E">
            <wp:extent cx="8078111" cy="403067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8" b="16625"/>
                    <a:stretch/>
                  </pic:blipFill>
                  <pic:spPr bwMode="auto">
                    <a:xfrm>
                      <a:off x="0" y="0"/>
                      <a:ext cx="8101942" cy="404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24657" w14:textId="2CF9170D" w:rsidR="00CB365A" w:rsidRDefault="005D4F7A" w:rsidP="00CB365A">
      <w:pPr>
        <w:rPr>
          <w:rFonts w:ascii="Times New Roman" w:hAnsi="Times New Roman" w:cs="Times New Roman"/>
          <w:sz w:val="24"/>
          <w:szCs w:val="24"/>
        </w:rPr>
      </w:pPr>
      <w:r w:rsidRPr="005D4F7A">
        <w:rPr>
          <w:rFonts w:ascii="Times New Roman" w:hAnsi="Times New Roman" w:cs="Times New Roman"/>
          <w:sz w:val="24"/>
          <w:szCs w:val="24"/>
        </w:rPr>
        <w:t xml:space="preserve">Supplementary figure 2. </w:t>
      </w:r>
      <w:r w:rsidRPr="005D4F7A">
        <w:rPr>
          <w:rFonts w:ascii="Times New Roman" w:hAnsi="Times New Roman" w:cs="Times New Roman"/>
          <w:sz w:val="24"/>
          <w:szCs w:val="24"/>
        </w:rPr>
        <w:t xml:space="preserve">Weather variables strongly associated with top 5 principal components obtained from principal component analysis (PCA) performed as data preprocessing for datasets </w:t>
      </w:r>
      <w:r w:rsidR="0027397E">
        <w:rPr>
          <w:rFonts w:ascii="Times New Roman" w:hAnsi="Times New Roman" w:cs="Times New Roman"/>
          <w:sz w:val="24"/>
          <w:szCs w:val="24"/>
        </w:rPr>
        <w:t xml:space="preserve">with MSC and </w:t>
      </w:r>
      <w:r w:rsidRPr="005D4F7A">
        <w:rPr>
          <w:rFonts w:ascii="Times New Roman" w:hAnsi="Times New Roman" w:cs="Times New Roman"/>
          <w:sz w:val="24"/>
          <w:szCs w:val="24"/>
        </w:rPr>
        <w:t>contain A) farms with a parlor, B) farms without a parlor, C) farms at season when pasture is allowed, and D) farms at season when pasture is not allowed</w:t>
      </w:r>
    </w:p>
    <w:p w14:paraId="6AF60F22" w14:textId="7CAF7B24" w:rsidR="0027397E" w:rsidRDefault="0027397E" w:rsidP="00CB365A">
      <w:pPr>
        <w:rPr>
          <w:rFonts w:ascii="Times New Roman" w:hAnsi="Times New Roman" w:cs="Times New Roman"/>
          <w:sz w:val="24"/>
          <w:szCs w:val="24"/>
        </w:rPr>
      </w:pPr>
    </w:p>
    <w:p w14:paraId="73141494" w14:textId="64665F62" w:rsidR="0027397E" w:rsidRDefault="002739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6628EA" w14:textId="1C1D34B4" w:rsidR="0027397E" w:rsidRDefault="0027397E" w:rsidP="00CB365A">
      <w:r>
        <w:rPr>
          <w:noProof/>
        </w:rPr>
        <w:lastRenderedPageBreak/>
        <w:drawing>
          <wp:inline distT="0" distB="0" distL="0" distR="0" wp14:anchorId="1891C611" wp14:editId="0FCC3C7B">
            <wp:extent cx="8149133" cy="406725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8" b="12162"/>
                    <a:stretch/>
                  </pic:blipFill>
                  <pic:spPr bwMode="auto">
                    <a:xfrm>
                      <a:off x="0" y="0"/>
                      <a:ext cx="8149133" cy="406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7D85A" w14:textId="092C5FE4" w:rsidR="0027397E" w:rsidRDefault="0027397E" w:rsidP="0027397E">
      <w:pPr>
        <w:rPr>
          <w:rFonts w:ascii="Times New Roman" w:hAnsi="Times New Roman" w:cs="Times New Roman"/>
          <w:sz w:val="24"/>
          <w:szCs w:val="24"/>
        </w:rPr>
      </w:pPr>
      <w:r w:rsidRPr="005D4F7A">
        <w:rPr>
          <w:rFonts w:ascii="Times New Roman" w:hAnsi="Times New Roman" w:cs="Times New Roman"/>
          <w:sz w:val="24"/>
          <w:szCs w:val="24"/>
        </w:rPr>
        <w:t xml:space="preserve">Supplementary figure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5D4F7A">
        <w:rPr>
          <w:rFonts w:ascii="Times New Roman" w:hAnsi="Times New Roman" w:cs="Times New Roman"/>
          <w:sz w:val="24"/>
          <w:szCs w:val="24"/>
        </w:rPr>
        <w:t xml:space="preserve">. Weather variables strongly associated with top 5 principal components obtained from principal component analysis (PCA) performed as data preprocessing for datasets </w:t>
      </w:r>
      <w:r>
        <w:rPr>
          <w:rFonts w:ascii="Times New Roman" w:hAnsi="Times New Roman" w:cs="Times New Roman"/>
          <w:sz w:val="24"/>
          <w:szCs w:val="24"/>
        </w:rPr>
        <w:t xml:space="preserve">with </w:t>
      </w: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SC and </w:t>
      </w:r>
      <w:r w:rsidRPr="005D4F7A">
        <w:rPr>
          <w:rFonts w:ascii="Times New Roman" w:hAnsi="Times New Roman" w:cs="Times New Roman"/>
          <w:sz w:val="24"/>
          <w:szCs w:val="24"/>
        </w:rPr>
        <w:t>contain A) farms with a parlor, B) farms without a parlor, C) farms at season when pasture is allowed, and D) farms at season when pasture is not allowed</w:t>
      </w:r>
    </w:p>
    <w:p w14:paraId="277B98F6" w14:textId="2939040A" w:rsidR="00F7385C" w:rsidRDefault="00F7385C">
      <w:r>
        <w:br w:type="page"/>
      </w:r>
    </w:p>
    <w:p w14:paraId="0B5CC6CF" w14:textId="208B9FC3" w:rsidR="0027397E" w:rsidRDefault="00F7385C" w:rsidP="00CB365A">
      <w:r>
        <w:rPr>
          <w:noProof/>
        </w:rPr>
        <w:lastRenderedPageBreak/>
        <w:drawing>
          <wp:inline distT="0" distB="0" distL="0" distR="0" wp14:anchorId="3378E925" wp14:editId="06D511C7">
            <wp:extent cx="8178394" cy="42720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2" b="7739"/>
                    <a:stretch/>
                  </pic:blipFill>
                  <pic:spPr bwMode="auto">
                    <a:xfrm>
                      <a:off x="0" y="0"/>
                      <a:ext cx="8178394" cy="427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2B198" w14:textId="66CCC21A" w:rsidR="00F7385C" w:rsidRDefault="00F7385C" w:rsidP="00F7385C">
      <w:pPr>
        <w:rPr>
          <w:rFonts w:ascii="Times New Roman" w:hAnsi="Times New Roman" w:cs="Times New Roman"/>
          <w:sz w:val="24"/>
          <w:szCs w:val="24"/>
        </w:rPr>
      </w:pPr>
      <w:r w:rsidRPr="005D4F7A">
        <w:rPr>
          <w:rFonts w:ascii="Times New Roman" w:hAnsi="Times New Roman" w:cs="Times New Roman"/>
          <w:sz w:val="24"/>
          <w:szCs w:val="24"/>
        </w:rPr>
        <w:t xml:space="preserve">Supplementary figure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D4F7A">
        <w:rPr>
          <w:rFonts w:ascii="Times New Roman" w:hAnsi="Times New Roman" w:cs="Times New Roman"/>
          <w:sz w:val="24"/>
          <w:szCs w:val="24"/>
        </w:rPr>
        <w:t xml:space="preserve">. Weather variables strongly associated with top 5 principal components obtained from principal component analysis (PCA) performed as data preprocessing for datasets </w:t>
      </w:r>
      <w:r>
        <w:rPr>
          <w:rFonts w:ascii="Times New Roman" w:hAnsi="Times New Roman" w:cs="Times New Roman"/>
          <w:sz w:val="24"/>
          <w:szCs w:val="24"/>
        </w:rPr>
        <w:t xml:space="preserve">with </w:t>
      </w:r>
      <w:r w:rsidR="00ED3E0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SC and </w:t>
      </w:r>
      <w:r w:rsidRPr="005D4F7A">
        <w:rPr>
          <w:rFonts w:ascii="Times New Roman" w:hAnsi="Times New Roman" w:cs="Times New Roman"/>
          <w:sz w:val="24"/>
          <w:szCs w:val="24"/>
        </w:rPr>
        <w:t>contain A) farms with a parlor, B) farms without a parlor, C) farms at season when pasture is allowed, and D) farms at season when pasture is not allowed</w:t>
      </w:r>
    </w:p>
    <w:p w14:paraId="277CBC5B" w14:textId="77777777" w:rsidR="00F7385C" w:rsidRPr="005D4F7A" w:rsidRDefault="00F7385C" w:rsidP="00CB365A"/>
    <w:sectPr w:rsidR="00F7385C" w:rsidRPr="005D4F7A" w:rsidSect="005D4F7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C60"/>
    <w:rsid w:val="000844CC"/>
    <w:rsid w:val="0027397E"/>
    <w:rsid w:val="00331312"/>
    <w:rsid w:val="00414C60"/>
    <w:rsid w:val="004A6B18"/>
    <w:rsid w:val="005A0157"/>
    <w:rsid w:val="005D4F7A"/>
    <w:rsid w:val="008C4D98"/>
    <w:rsid w:val="00CB365A"/>
    <w:rsid w:val="00E706A0"/>
    <w:rsid w:val="00ED3E0C"/>
    <w:rsid w:val="00F25BFF"/>
    <w:rsid w:val="00F73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459D7"/>
  <w15:chartTrackingRefBased/>
  <w15:docId w15:val="{86A43DDA-61E4-4A22-874F-590BD683D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A6B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4A6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image" Target="media/image9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0" Type="http://schemas.openxmlformats.org/officeDocument/2006/relationships/image" Target="media/image7.tiff"/><Relationship Id="rId4" Type="http://schemas.openxmlformats.org/officeDocument/2006/relationships/image" Target="media/image1.tiff"/><Relationship Id="rId9" Type="http://schemas.openxmlformats.org/officeDocument/2006/relationships/image" Target="media/image6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10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Qian</dc:creator>
  <cp:keywords/>
  <dc:description/>
  <cp:lastModifiedBy>Luke Qian</cp:lastModifiedBy>
  <cp:revision>6</cp:revision>
  <dcterms:created xsi:type="dcterms:W3CDTF">2023-03-27T01:39:00Z</dcterms:created>
  <dcterms:modified xsi:type="dcterms:W3CDTF">2023-03-27T03:15:00Z</dcterms:modified>
</cp:coreProperties>
</file>