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Fase 3 y 4 — Scripts de Base de Datos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Sistema de Evaluación de Riesgo en Administración de Bases de Datos (ISO/IEC 27002)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Preparado por Persona 2 (Modelo de Datos y Base de Datos) — para Persona 3 y el resto del equipo</w:t>
      </w:r>
    </w:p>
    <w:p>
      <w:pPr>
        <w:pStyle w:val="Heading1"/>
        <w:spacing w:after="150" w:before="300"/>
      </w:pPr>
      <w:r>
        <w:t xml:space="preserve">1. Qué es cada script</w:t>
      </w:r>
    </w:p>
    <w:p>
      <w:pPr>
        <w:spacing w:after="140"/>
      </w:pPr>
      <w:r>
        <w:rPr>
          <w:sz w:val="21"/>
          <w:szCs w:val="21"/>
        </w:rPr>
        <w:t xml:space="preserve">Los tres archivos se ejecutan en orden — cada uno depende del anterior.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4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01_esquema.sql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 las 7 tablas vacías del modelo de datos (usuario, dominio, proceso, control, auditoria, evaluacion_control, resultado_riesgo), con sus llaves primarias, foráneas y restricciones (CHECK, UNIQUE).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 la estructura — el "contenedor" donde va a vivir toda la información real del sistema. Se ejecuta una sola vez, al preparar la base de datos.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02_datos_semilla.sql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Llena esas tablas con datos: el catálogo real de 7 dominios, 25 procesos y 75 controles ISO/IEC 27002 (extraído de config/instrumento-bd.php), más un caso de prueba completo (2 usuarios, 1 auditoría, 2 evaluaciones de ejemplo).</w:t>
            </w:r>
          </w:p>
        </w:tc>
        <w:tc>
          <w:tcPr>
            <w:tcW w:type="dxa" w:w="41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Permite probar y desarrollar sin depender de que alguien cargue datos reales primero. El catálogo sí es real; los usuarios y la auditoría son solo para pruebas.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03_procedimientos_indicadores.sql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paquete PL/SQL (PKG_INDICADORES) con 6 procedimientos: el motor de cálculo de riesgo (calcular_riesgo_auditoria) y 5 procedimientos de consulta (resumen, cumplimiento por dominio, menor madurez, mayor riesgo, exposición al riesgo).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 la lógica de negocio, ya programada dentro de la base de datos. Por instrucción del profesor, el acceso a los indicadores debe hacerse por procedimientos almacenados, no por SELECT sueltos desde la aplicación.</w:t>
            </w:r>
          </w:p>
        </w:tc>
      </w:tr>
    </w:tbl>
    <w:p>
      <w:pPr>
        <w:pStyle w:val="Heading1"/>
        <w:spacing w:after="150" w:before="300"/>
      </w:pPr>
      <w:r>
        <w:t xml:space="preserve">2. Cómo se conecta esto con el proyecto Becajo (el sitio PHP)</w:t>
      </w:r>
    </w:p>
    <w:p>
      <w:pPr>
        <w:spacing w:after="140"/>
      </w:pPr>
      <w:r>
        <w:rPr>
          <w:sz w:val="21"/>
          <w:szCs w:val="21"/>
        </w:rPr>
        <w:t xml:space="preserve">Hoy estos 3 scripts no están conectados a nada del sitio — corren directo contra Oracle, de forma independiente al código PHP. Son la base de datos real, construida y probada, esperando a que el backend la use.</w:t>
      </w:r>
    </w:p>
    <w:p>
      <w:pPr>
        <w:pStyle w:val="Heading2"/>
        <w:spacing w:after="100" w:before="220"/>
      </w:pPr>
      <w:r>
        <w:t xml:space="preserve">Situación actual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HomeController obtiene sus datos a través de una interfaz, RepositorioContenido, cuya única implementación real hoy es RepositorioArreglo, que lee de un archivo PHP estático (config/contenido.php).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El módulo /herramientas/instrumento-bd (el prototipo con los 75 controles) no usa esa interfaz en absoluto: guarda todo en localStorage del navegador, sin ningún servidor ni base de datos detrás.</w:t>
      </w:r>
    </w:p>
    <w:p>
      <w:pPr>
        <w:pStyle w:val="Heading2"/>
        <w:spacing w:after="100" w:before="220"/>
      </w:pPr>
      <w:r>
        <w:t xml:space="preserve">Lo que falta construir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Persona 3 debe escribir una clase nueva (por ejemplo, RepositorioOracle) que se conecte a Oracle desde PHP usando oci8 o PDO_OCI.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Esa clase debe implementar la misma interfaz que ya existe en el código (RepositorioContenido / RepositorioInstrumento), para no tener que modificar HomeController, HerramientasController ni ninguna vista — el patrón de "contrato" que ya trae el proyecto es exactamente para esto.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En vez de mandar SELECT directos, esa clase llama a los procedimientos de PKG_INDICADORES (por el requisito del profesor) para obtener cualquier indicador o reporte.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calcular_riesgo_auditoria hay que invocarlo explícitamente desde PHP cada vez que el auditor guarda avances o finaliza una auditoría — no se ejecuta solo; es responsabilidad del backend llamarlo en el momento correcto.</w:t>
      </w:r>
    </w:p>
    <w:p>
      <w:pPr>
        <w:pStyle w:val="Heading2"/>
        <w:spacing w:after="100" w:before="220"/>
      </w:pPr>
      <w:r>
        <w:t xml:space="preserve">Esquema de conexión (una vez que Persona 3 lo construya)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PHP (HomeController / HerramientasController)
   → RepositorioOracle  [pendiente de escribir]
      → oci8 / PDO_OCI
         → PKG_INDICADORES (procedimientos almacenados)
            → las 7 tablas de 01_esquema.sql</w:t>
      </w:r>
    </w:p>
    <w:p>
      <w:pPr>
        <w:pStyle w:val="Heading1"/>
        <w:spacing w:after="150" w:before="300"/>
      </w:pPr>
      <w:r>
        <w:t xml:space="preserve">3. Estado de validación</w:t>
      </w:r>
    </w:p>
    <w:p>
      <w:pPr>
        <w:spacing w:after="140"/>
      </w:pPr>
      <w:r>
        <w:rPr>
          <w:sz w:val="21"/>
          <w:szCs w:val="21"/>
        </w:rPr>
        <w:t xml:space="preserve">Antes de compartir estos scripts, ya se probaron de punta a punta: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Los 3 scripts ya se corrieron, en ese orden, sobre una instancia Oracle 21c real (contenedor Docker gvenzl/oracle-xe:21-slim).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Los 7 conteos de tablas coinciden con lo esperado (7 dominios, 25 procesos, 75 controles, 2 usuarios, 1 auditoría, 2 evaluaciones, 1 resultado de riesgo).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calcular_riesgo_auditoria(1) calculó correctamente la exposición al riesgo de Confidencialidad (0.2 → zona ROJO) y actualizó el índice general de la auditoría.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sp_menor_madurez y sp_mayor_riesgo devolvieron los controles de prueba en el orden correcto (C-046 antes que C-001 en ambos casos, por tener peor madurez y mayor nivel de riesgo).</w:t>
      </w:r>
    </w:p>
    <w:p>
      <w:pPr>
        <w:pStyle w:val="Heading1"/>
        <w:spacing w:after="150" w:before="300"/>
      </w:pPr>
      <w:r>
        <w:t xml:space="preserve">4. Próximos pasos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Persona 3 corre estos 3 scripts (en el mismo orden) sobre su propia instancia de Oracle, para tener el mismo punto de partida.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Persona 3 escribe RepositorioOracle y la conexión oci8/PDO_OCI — con ejemplos de código, si hace falta ayuda con ese paso.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Una vez conectado, probar que HomeController y HerramientasController pueden leer datos reales de Oracle en vez del archivo estático o localStorage.</w:t>
      </w:r>
    </w:p>
    <w:p>
      <w:pPr>
        <w:spacing w:before="300"/>
      </w:pPr>
      <w:r>
        <w:rPr>
          <w:b/>
          <w:bCs/>
          <w:sz w:val="21"/>
          <w:szCs w:val="21"/>
        </w:rPr>
        <w:t xml:space="preserve">Archivos incluidos: </w:t>
      </w:r>
      <w:r>
        <w:rPr>
          <w:i/>
          <w:iCs/>
          <w:sz w:val="21"/>
          <w:szCs w:val="21"/>
        </w:rPr>
        <w:t xml:space="preserve">01_esquema.sql · 02_datos_semilla.sql · 03_procedimientos_indicadores.sql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2026-08-02T18:16:44.207Z</dcterms:created>
  <dcterms:modified xsi:type="dcterms:W3CDTF">2026-08-02T18:16:44.226Z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