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EDBFF" w14:textId="77777777" w:rsidR="00BB55DA" w:rsidRDefault="00403906">
      <w:pPr>
        <w:pStyle w:val="Body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hAnsi="Arial"/>
          <w:b/>
          <w:bCs/>
          <w:sz w:val="44"/>
          <w:szCs w:val="44"/>
        </w:rPr>
        <w:t xml:space="preserve">Software Requirements and Design Document </w:t>
      </w:r>
    </w:p>
    <w:p w14:paraId="2CBAB9C7" w14:textId="77777777" w:rsidR="00BB55DA" w:rsidRDefault="00BB55DA">
      <w:pPr>
        <w:pStyle w:val="Body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1275CFC0" w14:textId="77777777" w:rsidR="00BB55DA" w:rsidRDefault="00403906">
      <w:pPr>
        <w:pStyle w:val="Body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hAnsi="Arial"/>
          <w:b/>
          <w:bCs/>
          <w:sz w:val="44"/>
          <w:szCs w:val="44"/>
        </w:rPr>
        <w:t>For</w:t>
      </w:r>
    </w:p>
    <w:p w14:paraId="4CAFC507" w14:textId="77777777" w:rsidR="00BB55DA" w:rsidRDefault="00BB55DA">
      <w:pPr>
        <w:pStyle w:val="Body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0E2673F0" w14:textId="77777777" w:rsidR="00BB55DA" w:rsidRDefault="00403906">
      <w:pPr>
        <w:pStyle w:val="Body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hAnsi="Arial"/>
          <w:b/>
          <w:bCs/>
          <w:sz w:val="44"/>
          <w:szCs w:val="44"/>
        </w:rPr>
        <w:t>Group &lt;6</w:t>
      </w:r>
      <w:r>
        <w:rPr>
          <w:rFonts w:ascii="Arial" w:hAnsi="Arial"/>
          <w:b/>
          <w:bCs/>
          <w:sz w:val="44"/>
          <w:szCs w:val="44"/>
        </w:rPr>
        <w:t>&gt;</w:t>
      </w:r>
    </w:p>
    <w:p w14:paraId="743A8238" w14:textId="77777777" w:rsidR="00BB55DA" w:rsidRDefault="00BB55DA">
      <w:pPr>
        <w:pStyle w:val="Body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03A29BDA" w14:textId="77777777" w:rsidR="00BB55DA" w:rsidRDefault="00BB55DA">
      <w:pPr>
        <w:pStyle w:val="Body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1041B744" w14:textId="77777777" w:rsidR="00BB55DA" w:rsidRDefault="00BB55DA">
      <w:pPr>
        <w:pStyle w:val="Body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4420609A" w14:textId="77777777" w:rsidR="00BB55DA" w:rsidRDefault="00403906">
      <w:pPr>
        <w:pStyle w:val="Body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  <w:lang w:val="de-DE"/>
        </w:rPr>
        <w:t>Version 1.0</w:t>
      </w:r>
    </w:p>
    <w:p w14:paraId="2926D6ED" w14:textId="77777777" w:rsidR="00BB55DA" w:rsidRDefault="00BB55DA">
      <w:pPr>
        <w:pStyle w:val="Body"/>
        <w:jc w:val="center"/>
        <w:rPr>
          <w:rFonts w:ascii="Arial" w:eastAsia="Arial" w:hAnsi="Arial" w:cs="Arial"/>
          <w:sz w:val="36"/>
          <w:szCs w:val="36"/>
        </w:rPr>
      </w:pPr>
    </w:p>
    <w:p w14:paraId="521019EA" w14:textId="77777777" w:rsidR="00BB55DA" w:rsidRDefault="00BB55DA">
      <w:pPr>
        <w:pStyle w:val="Body"/>
        <w:jc w:val="center"/>
        <w:rPr>
          <w:rFonts w:ascii="Arial" w:eastAsia="Arial" w:hAnsi="Arial" w:cs="Arial"/>
          <w:sz w:val="36"/>
          <w:szCs w:val="36"/>
        </w:rPr>
      </w:pPr>
    </w:p>
    <w:p w14:paraId="4EBEFB5A" w14:textId="77777777" w:rsidR="00BB55DA" w:rsidRDefault="00BB55DA">
      <w:pPr>
        <w:pStyle w:val="Body"/>
        <w:jc w:val="center"/>
        <w:rPr>
          <w:rFonts w:ascii="Arial" w:eastAsia="Arial" w:hAnsi="Arial" w:cs="Arial"/>
          <w:sz w:val="36"/>
          <w:szCs w:val="36"/>
        </w:rPr>
      </w:pPr>
    </w:p>
    <w:p w14:paraId="0FBD8144" w14:textId="77777777" w:rsidR="00BB55DA" w:rsidRDefault="00403906">
      <w:pPr>
        <w:pStyle w:val="Body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Authors</w:t>
      </w:r>
      <w:r>
        <w:rPr>
          <w:rFonts w:ascii="Arial" w:hAnsi="Arial"/>
          <w:sz w:val="32"/>
          <w:szCs w:val="32"/>
        </w:rPr>
        <w:t xml:space="preserve">: </w:t>
      </w:r>
    </w:p>
    <w:p w14:paraId="7414D1CF" w14:textId="77777777" w:rsidR="00BB55DA" w:rsidRDefault="00403906">
      <w:pPr>
        <w:pStyle w:val="Body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Jay Daniels</w:t>
      </w:r>
    </w:p>
    <w:p w14:paraId="5DC1F6AC" w14:textId="77777777" w:rsidR="00BB55DA" w:rsidRDefault="00403906">
      <w:pPr>
        <w:pStyle w:val="Body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Marlan McInnes-Taylor</w:t>
      </w:r>
    </w:p>
    <w:p w14:paraId="752103B7" w14:textId="77777777" w:rsidR="00BB55DA" w:rsidRDefault="00403906">
      <w:pPr>
        <w:pStyle w:val="Body"/>
        <w:jc w:val="center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Keaun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Moughari</w:t>
      </w:r>
      <w:proofErr w:type="spellEnd"/>
    </w:p>
    <w:p w14:paraId="0E987E84" w14:textId="77777777" w:rsidR="00BB55DA" w:rsidRDefault="00403906">
      <w:pPr>
        <w:pStyle w:val="Body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Daniel Riley</w:t>
      </w:r>
    </w:p>
    <w:p w14:paraId="0B3A4B53" w14:textId="77777777" w:rsidR="00BB55DA" w:rsidRDefault="00403906">
      <w:pPr>
        <w:pStyle w:val="Body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Hayden Rogers</w:t>
      </w:r>
    </w:p>
    <w:p w14:paraId="56685990" w14:textId="77777777" w:rsidR="00BB55DA" w:rsidRDefault="00BB55DA">
      <w:pPr>
        <w:pStyle w:val="Body"/>
        <w:jc w:val="center"/>
        <w:rPr>
          <w:rFonts w:ascii="Arial" w:eastAsia="Arial" w:hAnsi="Arial" w:cs="Arial"/>
          <w:sz w:val="32"/>
          <w:szCs w:val="32"/>
        </w:rPr>
      </w:pPr>
    </w:p>
    <w:p w14:paraId="7C40BBCE" w14:textId="77777777" w:rsidR="00BB55DA" w:rsidRDefault="00BB55DA">
      <w:pPr>
        <w:pStyle w:val="Body"/>
        <w:jc w:val="center"/>
        <w:rPr>
          <w:rFonts w:ascii="Arial" w:eastAsia="Arial" w:hAnsi="Arial" w:cs="Arial"/>
          <w:sz w:val="36"/>
          <w:szCs w:val="36"/>
        </w:rPr>
      </w:pPr>
    </w:p>
    <w:p w14:paraId="5A71CD83" w14:textId="77777777" w:rsidR="00BB55DA" w:rsidRDefault="00BB55DA">
      <w:pPr>
        <w:pStyle w:val="Body"/>
        <w:jc w:val="center"/>
        <w:rPr>
          <w:rFonts w:ascii="Arial" w:eastAsia="Arial" w:hAnsi="Arial" w:cs="Arial"/>
          <w:sz w:val="36"/>
          <w:szCs w:val="36"/>
        </w:rPr>
      </w:pPr>
    </w:p>
    <w:p w14:paraId="5AE60835" w14:textId="77777777" w:rsidR="00BB55DA" w:rsidRDefault="00BB55DA">
      <w:pPr>
        <w:pStyle w:val="Body"/>
        <w:jc w:val="center"/>
        <w:rPr>
          <w:rFonts w:ascii="Arial" w:eastAsia="Arial" w:hAnsi="Arial" w:cs="Arial"/>
          <w:sz w:val="36"/>
          <w:szCs w:val="36"/>
        </w:rPr>
      </w:pPr>
    </w:p>
    <w:p w14:paraId="45D5CF7E" w14:textId="77777777" w:rsidR="00BB55DA" w:rsidRDefault="00403906">
      <w:pPr>
        <w:pStyle w:val="Body"/>
        <w:jc w:val="center"/>
      </w:pPr>
      <w:r>
        <w:rPr>
          <w:sz w:val="36"/>
          <w:szCs w:val="36"/>
        </w:rPr>
        <w:br w:type="page"/>
      </w:r>
    </w:p>
    <w:p w14:paraId="3685E061" w14:textId="77777777" w:rsidR="00BB55DA" w:rsidRDefault="00403906">
      <w:pPr>
        <w:pStyle w:val="Heading"/>
        <w:numPr>
          <w:ilvl w:val="0"/>
          <w:numId w:val="2"/>
        </w:numPr>
        <w:rPr>
          <w:rFonts w:ascii="Calibri" w:eastAsia="Calibri" w:hAnsi="Calibri" w:cs="Calibri"/>
        </w:rPr>
      </w:pPr>
      <w:proofErr w:type="spellStart"/>
      <w:r>
        <w:rPr>
          <w:rFonts w:eastAsia="Calibri" w:cs="Calibri"/>
        </w:rPr>
        <w:lastRenderedPageBreak/>
        <w:t>Overview</w:t>
      </w:r>
      <w:proofErr w:type="spellEnd"/>
    </w:p>
    <w:p w14:paraId="48FDA747" w14:textId="77777777" w:rsidR="00BB55DA" w:rsidRDefault="00403906">
      <w:pPr>
        <w:pStyle w:val="Body"/>
      </w:pPr>
      <w:r>
        <w:rPr>
          <w:rFonts w:ascii="Arial" w:hAnsi="Arial"/>
        </w:rPr>
        <w:t xml:space="preserve">The </w:t>
      </w:r>
    </w:p>
    <w:p w14:paraId="460737EB" w14:textId="77777777" w:rsidR="00BB55DA" w:rsidRDefault="00403906">
      <w:pPr>
        <w:pStyle w:val="Body"/>
        <w:shd w:val="clear" w:color="auto" w:fill="FFFFFF"/>
        <w:rPr>
          <w:rFonts w:ascii="Arial" w:eastAsia="Arial" w:hAnsi="Arial" w:cs="Arial"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  <w:t xml:space="preserve"> Give a general overview of the system in 1-2 paragraphs (similar to the one in the project proposal). </w:t>
      </w:r>
    </w:p>
    <w:p w14:paraId="1DF90625" w14:textId="77777777" w:rsidR="00BB55DA" w:rsidRDefault="00403906">
      <w:pPr>
        <w:pStyle w:val="Heading"/>
        <w:numPr>
          <w:ilvl w:val="0"/>
          <w:numId w:val="2"/>
        </w:numPr>
        <w:rPr>
          <w:rFonts w:ascii="Calibri" w:eastAsia="Calibri" w:hAnsi="Calibri" w:cs="Calibri"/>
          <w:lang w:val="en-US"/>
        </w:rPr>
      </w:pPr>
      <w:r>
        <w:rPr>
          <w:rFonts w:eastAsia="Calibri" w:cs="Calibri"/>
          <w:lang w:val="en-US"/>
        </w:rPr>
        <w:t xml:space="preserve">Functional Requirements </w:t>
      </w:r>
    </w:p>
    <w:p w14:paraId="756D6FC3" w14:textId="77777777" w:rsidR="00BB55DA" w:rsidRDefault="00403906">
      <w:pPr>
        <w:pStyle w:val="Body"/>
        <w:shd w:val="clear" w:color="auto" w:fill="FFFFFF"/>
        <w:rPr>
          <w:rFonts w:ascii="Arial" w:eastAsia="Arial" w:hAnsi="Arial" w:cs="Arial"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  <w:t xml:space="preserve">List the </w:t>
      </w:r>
      <w:r>
        <w:rPr>
          <w:rFonts w:ascii="Arial" w:hAnsi="Arial"/>
          <w:b/>
          <w:bCs/>
          <w:i/>
          <w:iCs/>
          <w:sz w:val="20"/>
          <w:szCs w:val="20"/>
        </w:rPr>
        <w:t>functional requirements</w:t>
      </w:r>
      <w:r>
        <w:rPr>
          <w:rFonts w:ascii="Arial" w:hAnsi="Arial"/>
          <w:i/>
          <w:iCs/>
          <w:sz w:val="20"/>
          <w:szCs w:val="20"/>
        </w:rPr>
        <w:t xml:space="preserve"> in sentences identified by numbers and for each requirement state if it is of high, medium, or low priority. Each functional requirement is something that the system</w:t>
      </w:r>
      <w:r>
        <w:rPr>
          <w:rFonts w:ascii="Arial" w:hAnsi="Arial"/>
          <w:i/>
          <w:iCs/>
          <w:sz w:val="20"/>
          <w:szCs w:val="20"/>
        </w:rPr>
        <w:t> </w:t>
      </w:r>
      <w:proofErr w:type="spellStart"/>
      <w:r>
        <w:rPr>
          <w:rFonts w:ascii="Arial" w:hAnsi="Arial"/>
          <w:i/>
          <w:iCs/>
          <w:sz w:val="20"/>
          <w:szCs w:val="20"/>
          <w:lang w:val="de-DE"/>
        </w:rPr>
        <w:t>shall</w:t>
      </w:r>
      <w:proofErr w:type="spellEnd"/>
      <w:r>
        <w:rPr>
          <w:rFonts w:ascii="Arial" w:hAnsi="Arial"/>
          <w:i/>
          <w:iCs/>
          <w:sz w:val="20"/>
          <w:szCs w:val="20"/>
        </w:rPr>
        <w:t> </w:t>
      </w:r>
      <w:r>
        <w:rPr>
          <w:rFonts w:ascii="Arial" w:hAnsi="Arial"/>
          <w:i/>
          <w:iCs/>
          <w:sz w:val="20"/>
          <w:szCs w:val="20"/>
        </w:rPr>
        <w:t>do. Include all the details required such that there can be no misinterpretations o</w:t>
      </w:r>
      <w:r>
        <w:rPr>
          <w:rFonts w:ascii="Arial" w:hAnsi="Arial"/>
          <w:i/>
          <w:iCs/>
          <w:sz w:val="20"/>
          <w:szCs w:val="20"/>
        </w:rPr>
        <w:t xml:space="preserve">f the requirements when read. Be very specific about what the system needs to do (not how, just </w:t>
      </w:r>
      <w:r>
        <w:rPr>
          <w:rFonts w:ascii="Arial" w:hAnsi="Arial"/>
          <w:i/>
          <w:iCs/>
          <w:sz w:val="20"/>
          <w:szCs w:val="20"/>
          <w:u w:val="single"/>
        </w:rPr>
        <w:t>what</w:t>
      </w:r>
      <w:r>
        <w:rPr>
          <w:rFonts w:ascii="Arial" w:hAnsi="Arial"/>
          <w:i/>
          <w:iCs/>
          <w:sz w:val="20"/>
          <w:szCs w:val="20"/>
        </w:rPr>
        <w:t>). You may provide a brief design rationale for any requirement which you feel requires explanation for how and/or why the requirement was derived.</w:t>
      </w:r>
    </w:p>
    <w:p w14:paraId="02658022" w14:textId="77777777" w:rsidR="00BB55DA" w:rsidRDefault="00403906">
      <w:pPr>
        <w:pStyle w:val="Heading"/>
        <w:numPr>
          <w:ilvl w:val="0"/>
          <w:numId w:val="2"/>
        </w:numPr>
        <w:rPr>
          <w:rFonts w:ascii="Calibri" w:eastAsia="Calibri" w:hAnsi="Calibri" w:cs="Calibri"/>
          <w:lang w:val="en-US"/>
        </w:rPr>
      </w:pPr>
      <w:r>
        <w:rPr>
          <w:rFonts w:eastAsia="Calibri" w:cs="Calibri"/>
          <w:lang w:val="en-US"/>
        </w:rPr>
        <w:t>Non-func</w:t>
      </w:r>
      <w:r>
        <w:rPr>
          <w:rFonts w:eastAsia="Calibri" w:cs="Calibri"/>
          <w:lang w:val="en-US"/>
        </w:rPr>
        <w:t>tional Requirements</w:t>
      </w:r>
      <w:r>
        <w:rPr>
          <w:rFonts w:eastAsia="Calibri" w:cs="Calibri"/>
        </w:rPr>
        <w:t> </w:t>
      </w:r>
    </w:p>
    <w:p w14:paraId="0AF1483C" w14:textId="77777777" w:rsidR="00BB55DA" w:rsidRDefault="00403906">
      <w:pPr>
        <w:pStyle w:val="Body"/>
        <w:shd w:val="clear" w:color="auto" w:fill="FFFFFF"/>
        <w:rPr>
          <w:rFonts w:ascii="Lucida Grande" w:eastAsia="Lucida Grande" w:hAnsi="Lucida Grande" w:cs="Lucida Grande"/>
        </w:rPr>
      </w:pPr>
      <w:r>
        <w:rPr>
          <w:rFonts w:ascii="Arial" w:hAnsi="Arial"/>
          <w:i/>
          <w:iCs/>
          <w:sz w:val="20"/>
          <w:szCs w:val="20"/>
        </w:rPr>
        <w:t xml:space="preserve">List the </w:t>
      </w:r>
      <w:r>
        <w:rPr>
          <w:rFonts w:ascii="Arial" w:hAnsi="Arial"/>
          <w:b/>
          <w:bCs/>
          <w:i/>
          <w:iCs/>
          <w:sz w:val="20"/>
          <w:szCs w:val="20"/>
        </w:rPr>
        <w:t>non-functional requirements</w:t>
      </w:r>
      <w:r>
        <w:rPr>
          <w:rFonts w:ascii="Arial" w:hAnsi="Arial"/>
          <w:i/>
          <w:iCs/>
          <w:sz w:val="20"/>
          <w:szCs w:val="20"/>
        </w:rPr>
        <w:t xml:space="preserve"> of the system (any requirement related to security, safety, software quality, performance, reliability, etc.) You may provide a brief design rationale for any requirement which you feel requires explanation as to how and/or why the requirement was derived</w:t>
      </w:r>
      <w:r>
        <w:rPr>
          <w:rFonts w:ascii="Arial" w:hAnsi="Arial"/>
          <w:i/>
          <w:iCs/>
          <w:sz w:val="20"/>
          <w:szCs w:val="20"/>
        </w:rPr>
        <w:t>.</w:t>
      </w:r>
    </w:p>
    <w:p w14:paraId="656CDBE5" w14:textId="2185CA1A" w:rsidR="00BB55DA" w:rsidRDefault="00403906">
      <w:pPr>
        <w:pStyle w:val="Heading"/>
        <w:numPr>
          <w:ilvl w:val="0"/>
          <w:numId w:val="2"/>
        </w:numPr>
        <w:rPr>
          <w:rFonts w:eastAsia="Calibri" w:cs="Calibri"/>
        </w:rPr>
      </w:pPr>
      <w:r>
        <w:rPr>
          <w:rFonts w:eastAsia="Calibri" w:cs="Calibri"/>
          <w:lang w:val="en-US"/>
        </w:rPr>
        <w:lastRenderedPageBreak/>
        <w:t>Use Case Diagram</w:t>
      </w:r>
      <w:r>
        <w:rPr>
          <w:rFonts w:eastAsia="Calibri" w:cs="Calibri"/>
        </w:rPr>
        <w:t> </w:t>
      </w:r>
    </w:p>
    <w:p w14:paraId="24A71586" w14:textId="21E8A35C" w:rsidR="007C581E" w:rsidRPr="007C581E" w:rsidRDefault="007C581E" w:rsidP="007C581E">
      <w:pPr>
        <w:pStyle w:val="Body"/>
        <w:rPr>
          <w:lang w:val="nl-NL"/>
        </w:rPr>
      </w:pPr>
      <w:bookmarkStart w:id="0" w:name="_GoBack"/>
      <w:r>
        <w:rPr>
          <w:noProof/>
          <w:lang w:val="nl-NL"/>
        </w:rPr>
        <w:drawing>
          <wp:inline distT="0" distB="0" distL="0" distR="0" wp14:anchorId="74CFBA30" wp14:editId="185B3640">
            <wp:extent cx="5486400" cy="5688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05 at 1.02.0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500694B" w14:textId="77777777" w:rsidR="00BB55DA" w:rsidRDefault="00403906">
      <w:pPr>
        <w:pStyle w:val="Heading"/>
        <w:numPr>
          <w:ilvl w:val="0"/>
          <w:numId w:val="2"/>
        </w:numPr>
        <w:rPr>
          <w:rFonts w:ascii="Calibri" w:eastAsia="Calibri" w:hAnsi="Calibri" w:cs="Calibri"/>
          <w:lang w:val="en-US"/>
        </w:rPr>
      </w:pPr>
      <w:r>
        <w:rPr>
          <w:rFonts w:eastAsia="Calibri" w:cs="Calibri"/>
          <w:lang w:val="en-US"/>
        </w:rPr>
        <w:t>Class Diagram</w:t>
      </w:r>
      <w:r>
        <w:rPr>
          <w:rFonts w:eastAsia="Calibri" w:cs="Calibri"/>
        </w:rPr>
        <w:t> </w:t>
      </w:r>
    </w:p>
    <w:p w14:paraId="5BD43C4F" w14:textId="77777777" w:rsidR="00BB55DA" w:rsidRDefault="00403906">
      <w:pPr>
        <w:pStyle w:val="Body"/>
        <w:shd w:val="clear" w:color="auto" w:fill="FFFFFF"/>
        <w:rPr>
          <w:rFonts w:ascii="Arial" w:eastAsia="Arial" w:hAnsi="Arial" w:cs="Arial"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  <w:t xml:space="preserve">This section presents a high-level overview of the anticipated system architecture using a </w:t>
      </w:r>
      <w:proofErr w:type="spellStart"/>
      <w:r>
        <w:rPr>
          <w:rFonts w:ascii="Arial" w:hAnsi="Arial"/>
          <w:b/>
          <w:bCs/>
          <w:i/>
          <w:iCs/>
          <w:sz w:val="20"/>
          <w:szCs w:val="20"/>
          <w:lang w:val="it-IT"/>
        </w:rPr>
        <w:t>class</w:t>
      </w:r>
      <w:proofErr w:type="spellEnd"/>
      <w:r>
        <w:rPr>
          <w:rFonts w:ascii="Arial" w:hAnsi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sz w:val="20"/>
          <w:szCs w:val="20"/>
          <w:lang w:val="it-IT"/>
        </w:rPr>
        <w:t>diagram</w:t>
      </w:r>
      <w:proofErr w:type="spellEnd"/>
      <w:r>
        <w:rPr>
          <w:rFonts w:ascii="Arial" w:hAnsi="Arial"/>
          <w:i/>
          <w:iCs/>
          <w:sz w:val="20"/>
          <w:szCs w:val="20"/>
        </w:rPr>
        <w:t xml:space="preserve">. It shows the </w:t>
      </w:r>
      <w:r>
        <w:rPr>
          <w:rFonts w:ascii="Arial" w:hAnsi="Arial"/>
          <w:b/>
          <w:bCs/>
          <w:i/>
          <w:iCs/>
          <w:sz w:val="20"/>
          <w:szCs w:val="20"/>
        </w:rPr>
        <w:t>fundamental objects/classes</w:t>
      </w:r>
      <w:r>
        <w:rPr>
          <w:rFonts w:ascii="Arial" w:hAnsi="Arial"/>
          <w:i/>
          <w:iCs/>
          <w:sz w:val="20"/>
          <w:szCs w:val="20"/>
        </w:rPr>
        <w:t xml:space="preserve"> that mus</w:t>
      </w:r>
      <w:r>
        <w:rPr>
          <w:rFonts w:ascii="Arial" w:hAnsi="Arial"/>
          <w:i/>
          <w:iCs/>
          <w:sz w:val="20"/>
          <w:szCs w:val="20"/>
        </w:rPr>
        <w:t xml:space="preserve">t be modeled with the system to satisfy its requirements and </w:t>
      </w:r>
      <w:r>
        <w:rPr>
          <w:rFonts w:ascii="Arial" w:hAnsi="Arial"/>
          <w:b/>
          <w:bCs/>
          <w:i/>
          <w:iCs/>
          <w:sz w:val="20"/>
          <w:szCs w:val="20"/>
        </w:rPr>
        <w:t xml:space="preserve">the relationships </w:t>
      </w:r>
      <w:r>
        <w:rPr>
          <w:rFonts w:ascii="Arial" w:hAnsi="Arial"/>
          <w:i/>
          <w:iCs/>
          <w:sz w:val="20"/>
          <w:szCs w:val="20"/>
        </w:rPr>
        <w:t xml:space="preserve">between them. Each class rectangle on the diagram </w:t>
      </w:r>
      <w:r>
        <w:rPr>
          <w:rFonts w:ascii="Arial" w:hAnsi="Arial"/>
          <w:b/>
          <w:bCs/>
          <w:i/>
          <w:iCs/>
          <w:sz w:val="20"/>
          <w:szCs w:val="20"/>
        </w:rPr>
        <w:t xml:space="preserve">must also include the attributes and the methods of the class </w:t>
      </w:r>
      <w:r>
        <w:rPr>
          <w:rFonts w:ascii="Arial" w:hAnsi="Arial"/>
          <w:i/>
          <w:iCs/>
          <w:sz w:val="20"/>
          <w:szCs w:val="20"/>
        </w:rPr>
        <w:t xml:space="preserve">(they can be refined between iterations).  All the </w:t>
      </w:r>
      <w:r>
        <w:rPr>
          <w:rFonts w:ascii="Arial" w:hAnsi="Arial"/>
          <w:b/>
          <w:bCs/>
          <w:i/>
          <w:iCs/>
          <w:sz w:val="20"/>
          <w:szCs w:val="20"/>
        </w:rPr>
        <w:t xml:space="preserve">relationships </w:t>
      </w:r>
      <w:r>
        <w:rPr>
          <w:rFonts w:ascii="Arial" w:hAnsi="Arial"/>
          <w:b/>
          <w:bCs/>
          <w:i/>
          <w:iCs/>
          <w:sz w:val="20"/>
          <w:szCs w:val="20"/>
        </w:rPr>
        <w:t>between classes and their multiplicity</w:t>
      </w:r>
      <w:r>
        <w:rPr>
          <w:rFonts w:ascii="Arial" w:hAnsi="Arial"/>
          <w:i/>
          <w:iCs/>
          <w:sz w:val="20"/>
          <w:szCs w:val="20"/>
        </w:rPr>
        <w:t xml:space="preserve"> must be shown on the class diagram. The classes specified in this section are those directly derived from the application domain (the </w:t>
      </w:r>
      <w:r>
        <w:rPr>
          <w:rFonts w:ascii="Arial" w:hAnsi="Arial"/>
          <w:b/>
          <w:bCs/>
          <w:i/>
          <w:iCs/>
          <w:sz w:val="20"/>
          <w:szCs w:val="20"/>
        </w:rPr>
        <w:t>entity classes</w:t>
      </w:r>
      <w:r>
        <w:rPr>
          <w:rFonts w:ascii="Arial" w:hAnsi="Arial"/>
          <w:i/>
          <w:iCs/>
          <w:sz w:val="20"/>
          <w:szCs w:val="20"/>
        </w:rPr>
        <w:t xml:space="preserve">). </w:t>
      </w:r>
    </w:p>
    <w:p w14:paraId="781A8946" w14:textId="77777777" w:rsidR="00BB55DA" w:rsidRDefault="00403906">
      <w:pPr>
        <w:pStyle w:val="Heading"/>
        <w:numPr>
          <w:ilvl w:val="0"/>
          <w:numId w:val="3"/>
        </w:numPr>
      </w:pPr>
      <w:r>
        <w:rPr>
          <w:lang w:val="en-US"/>
        </w:rPr>
        <w:lastRenderedPageBreak/>
        <w:t>Operating Environment</w:t>
      </w:r>
      <w:r>
        <w:t> </w:t>
      </w:r>
    </w:p>
    <w:p w14:paraId="2D1135D2" w14:textId="77777777" w:rsidR="00BB55DA" w:rsidRDefault="00403906">
      <w:pPr>
        <w:pStyle w:val="Body"/>
        <w:shd w:val="clear" w:color="auto" w:fill="FFFFFF"/>
        <w:rPr>
          <w:rFonts w:ascii="Arial" w:eastAsia="Arial" w:hAnsi="Arial" w:cs="Arial"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  <w:t>Describe the environment in which the soft</w:t>
      </w:r>
      <w:r>
        <w:rPr>
          <w:rFonts w:ascii="Arial" w:hAnsi="Arial"/>
          <w:i/>
          <w:iCs/>
          <w:sz w:val="20"/>
          <w:szCs w:val="20"/>
        </w:rPr>
        <w:t>ware will operate, including the hardware platform, operating system and versions, and any other software components or applications with which it must peacefully coexist.</w:t>
      </w:r>
    </w:p>
    <w:p w14:paraId="084A88A4" w14:textId="77777777" w:rsidR="00BB55DA" w:rsidRDefault="00403906">
      <w:pPr>
        <w:pStyle w:val="Heading"/>
        <w:numPr>
          <w:ilvl w:val="0"/>
          <w:numId w:val="3"/>
        </w:numPr>
      </w:pPr>
      <w:r>
        <w:rPr>
          <w:lang w:val="en-US"/>
        </w:rPr>
        <w:t xml:space="preserve">Assumptions and Dependencies </w:t>
      </w:r>
    </w:p>
    <w:p w14:paraId="2E68BCC4" w14:textId="77777777" w:rsidR="00BB55DA" w:rsidRDefault="00403906">
      <w:pPr>
        <w:pStyle w:val="Body"/>
        <w:shd w:val="clear" w:color="auto" w:fill="FFFFFF"/>
      </w:pPr>
      <w:r>
        <w:rPr>
          <w:rFonts w:ascii="Arial" w:hAnsi="Arial"/>
          <w:i/>
          <w:iCs/>
          <w:sz w:val="20"/>
          <w:szCs w:val="20"/>
        </w:rPr>
        <w:t xml:space="preserve">List any assumed factors (as opposed to known </w:t>
      </w:r>
      <w:r>
        <w:rPr>
          <w:rFonts w:ascii="Arial" w:hAnsi="Arial"/>
          <w:i/>
          <w:iCs/>
          <w:sz w:val="20"/>
          <w:szCs w:val="20"/>
        </w:rPr>
        <w:t>facts) that could affect the requirements stated in this document. These could include third-party or commercial components that you plan to use, issues around the development or operating environment, or constraints. The project could be affected if these</w:t>
      </w:r>
      <w:r>
        <w:rPr>
          <w:rFonts w:ascii="Arial" w:hAnsi="Arial"/>
          <w:i/>
          <w:iCs/>
          <w:sz w:val="20"/>
          <w:szCs w:val="20"/>
        </w:rPr>
        <w:t xml:space="preserve"> assumptions are incorrect, are not shared, or change. Also identify any dependencies the project has on external factors, such as software components that you intend to reuse from another project.</w:t>
      </w:r>
    </w:p>
    <w:sectPr w:rsidR="00BB55D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5BDF9" w14:textId="77777777" w:rsidR="00403906" w:rsidRDefault="00403906">
      <w:r>
        <w:separator/>
      </w:r>
    </w:p>
  </w:endnote>
  <w:endnote w:type="continuationSeparator" w:id="0">
    <w:p w14:paraId="7B561473" w14:textId="77777777" w:rsidR="00403906" w:rsidRDefault="00403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8B914" w14:textId="77777777" w:rsidR="00BB55DA" w:rsidRDefault="00BB55D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61CDC" w14:textId="77777777" w:rsidR="00403906" w:rsidRDefault="00403906">
      <w:r>
        <w:separator/>
      </w:r>
    </w:p>
  </w:footnote>
  <w:footnote w:type="continuationSeparator" w:id="0">
    <w:p w14:paraId="717DA5CD" w14:textId="77777777" w:rsidR="00403906" w:rsidRDefault="00403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9FE16" w14:textId="77777777" w:rsidR="00BB55DA" w:rsidRDefault="00BB55D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0CC8"/>
    <w:multiLevelType w:val="hybridMultilevel"/>
    <w:tmpl w:val="85D4992E"/>
    <w:numStyleLink w:val="ImportedStyle1"/>
  </w:abstractNum>
  <w:abstractNum w:abstractNumId="1" w15:restartNumberingAfterBreak="0">
    <w:nsid w:val="63951C99"/>
    <w:multiLevelType w:val="hybridMultilevel"/>
    <w:tmpl w:val="85D4992E"/>
    <w:styleLink w:val="ImportedStyle1"/>
    <w:lvl w:ilvl="0" w:tplc="E0F0D378">
      <w:start w:val="1"/>
      <w:numFmt w:val="decimal"/>
      <w:lvlText w:val="%1."/>
      <w:lvlJc w:val="left"/>
      <w:pPr>
        <w:ind w:left="288" w:hanging="288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12CFDE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5E1826">
      <w:start w:val="1"/>
      <w:numFmt w:val="lowerRoman"/>
      <w:lvlText w:val="%3."/>
      <w:lvlJc w:val="left"/>
      <w:pPr>
        <w:ind w:left="2160" w:hanging="30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12BAF0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E045A0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7254EC">
      <w:start w:val="1"/>
      <w:numFmt w:val="lowerRoman"/>
      <w:lvlText w:val="%6."/>
      <w:lvlJc w:val="left"/>
      <w:pPr>
        <w:ind w:left="4320" w:hanging="30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AC8784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201282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4CDD00">
      <w:start w:val="1"/>
      <w:numFmt w:val="lowerRoman"/>
      <w:lvlText w:val="%9."/>
      <w:lvlJc w:val="left"/>
      <w:pPr>
        <w:ind w:left="6480" w:hanging="30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AFE6BCD0">
        <w:start w:val="1"/>
        <w:numFmt w:val="decimal"/>
        <w:lvlText w:val="%1."/>
        <w:lvlJc w:val="left"/>
        <w:pPr>
          <w:ind w:left="288" w:hanging="288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50A45C6">
        <w:start w:val="1"/>
        <w:numFmt w:val="lowerLetter"/>
        <w:lvlText w:val="%2."/>
        <w:lvlJc w:val="left"/>
        <w:pPr>
          <w:ind w:left="1440" w:hanging="36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F3C06D0">
        <w:start w:val="1"/>
        <w:numFmt w:val="lowerRoman"/>
        <w:lvlText w:val="%3."/>
        <w:lvlJc w:val="left"/>
        <w:pPr>
          <w:ind w:left="2160" w:hanging="313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5389268">
        <w:start w:val="1"/>
        <w:numFmt w:val="decimal"/>
        <w:lvlText w:val="%4."/>
        <w:lvlJc w:val="left"/>
        <w:pPr>
          <w:ind w:left="2880" w:hanging="36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D5A16B6">
        <w:start w:val="1"/>
        <w:numFmt w:val="lowerLetter"/>
        <w:lvlText w:val="%5."/>
        <w:lvlJc w:val="left"/>
        <w:pPr>
          <w:ind w:left="3600" w:hanging="36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05892A4">
        <w:start w:val="1"/>
        <w:numFmt w:val="lowerRoman"/>
        <w:lvlText w:val="%6."/>
        <w:lvlJc w:val="left"/>
        <w:pPr>
          <w:ind w:left="4320" w:hanging="313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16A68B2">
        <w:start w:val="1"/>
        <w:numFmt w:val="decimal"/>
        <w:lvlText w:val="%7."/>
        <w:lvlJc w:val="left"/>
        <w:pPr>
          <w:ind w:left="5040" w:hanging="36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822B730">
        <w:start w:val="1"/>
        <w:numFmt w:val="lowerLetter"/>
        <w:lvlText w:val="%8."/>
        <w:lvlJc w:val="left"/>
        <w:pPr>
          <w:ind w:left="5760" w:hanging="36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068794C">
        <w:start w:val="1"/>
        <w:numFmt w:val="lowerRoman"/>
        <w:lvlText w:val="%9."/>
        <w:lvlJc w:val="left"/>
        <w:pPr>
          <w:ind w:left="6480" w:hanging="313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5DA"/>
    <w:rsid w:val="00403906"/>
    <w:rsid w:val="007C581E"/>
    <w:rsid w:val="00BB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A17EB"/>
  <w15:docId w15:val="{2A3DC304-7322-1D44-A1CC-6E9A2C3F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keepNext/>
      <w:keepLines/>
      <w:spacing w:before="480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  <w:lang w:val="nl-NL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81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8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2019-04-05T17:13:00Z</dcterms:created>
  <dcterms:modified xsi:type="dcterms:W3CDTF">2019-04-05T17:16:00Z</dcterms:modified>
</cp:coreProperties>
</file>