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79FB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Introduction</w:t>
      </w:r>
    </w:p>
    <w:p w14:paraId="754EE86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 w:firstLine="482" w:firstLineChars="200"/>
        <w:rPr>
          <w:rStyle w:val="8"/>
        </w:rPr>
      </w:pPr>
      <w:r>
        <w:rPr>
          <w:rStyle w:val="8"/>
        </w:rPr>
        <w:t>1.1 Project Overview</w:t>
      </w:r>
    </w:p>
    <w:p w14:paraId="5CA690B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 w:firstLine="482" w:firstLineChars="200"/>
        <w:jc w:val="both"/>
        <w:rPr>
          <w:rStyle w:val="8"/>
          <w:rFonts w:ascii="Times New Roman" w:hAnsi="Times New Roman" w:eastAsia="宋体" w:cs="Times New Roman"/>
        </w:rPr>
      </w:pPr>
      <w:r>
        <w:rPr>
          <w:rStyle w:val="8"/>
          <w:rFonts w:hint="eastAsia" w:ascii="Times New Roman" w:hAnsi="Times New Roman" w:eastAsia="宋体" w:cs="Times New Roman"/>
        </w:rPr>
        <w:t>This is a Java-based single-server-multi-client system, which supports dictionary operations. Users can use the client to send instructions to the server, such as: add, delete, add, query, update. The server will return the appropriate action based on the client's requirements. All clients share a single server and dictionary. The client provides a simple GUI.</w:t>
      </w:r>
    </w:p>
    <w:p w14:paraId="19D68ED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 w:firstLine="482" w:firstLineChars="200"/>
      </w:pPr>
      <w:r>
        <w:rPr>
          <w:rStyle w:val="8"/>
        </w:rPr>
        <w:t>1.2 Development Environment</w:t>
      </w:r>
    </w:p>
    <w:p w14:paraId="7D1294CF"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85285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FB0A4"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Hanjie Liu</w:t>
    </w:r>
    <w:r>
      <w:rPr>
        <w:rFonts w:hint="eastAsia"/>
        <w:lang w:val="en-US" w:eastAsia="zh-CN"/>
      </w:rPr>
      <w:br w:type="textWrapping"/>
    </w:r>
    <w:r>
      <w:rPr>
        <w:rFonts w:hint="eastAsia"/>
        <w:lang w:val="en-US" w:eastAsia="zh-CN"/>
      </w:rPr>
      <w:t>1667156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2025-04-13T04:51:01Z</dcterms:created>
  <dc:creator>lhg45</dc:creator>
  <cp:lastModifiedBy>WPS_1683219253</cp:lastModifiedBy>
  <dcterms:modified xsi:type="dcterms:W3CDTF">2025-04-13T04:57:59Z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D90689E698CB4B4E96474F25C41A2B67_12</vt:lpwstr>
  </property>
</Properties>
</file>