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956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9D78F5" w:rsidRDefault="009D78F5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9D78F5" w:rsidRDefault="009D78F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5135403" w:history="1">
            <w:r w:rsidRPr="00D76EA0">
              <w:rPr>
                <w:rStyle w:val="Hyperlink"/>
                <w:noProof/>
                <w:lang w:val="es-ES"/>
              </w:rPr>
              <w:t>5.1 SQLite Xamarin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8F5" w:rsidRDefault="009D78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135404" w:history="1">
            <w:r w:rsidRPr="00D76EA0">
              <w:rPr>
                <w:rStyle w:val="Hyperlink"/>
                <w:noProof/>
                <w:lang w:val="es-ES"/>
              </w:rPr>
              <w:t>5.1.1 Entity Framework Core.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8F5" w:rsidRDefault="009D78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135405" w:history="1">
            <w:r w:rsidRPr="00D76EA0">
              <w:rPr>
                <w:rStyle w:val="Hyperlink"/>
                <w:noProof/>
                <w:lang w:val="es-ES"/>
              </w:rPr>
              <w:t>5.2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8F5" w:rsidRDefault="009D78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5135406" w:history="1">
            <w:r w:rsidRPr="00D76EA0">
              <w:rPr>
                <w:rStyle w:val="Hyperlink"/>
                <w:noProof/>
                <w:lang w:val="es-ES"/>
              </w:rPr>
              <w:t>5.2.1 Insertar Nuevo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8F5" w:rsidRDefault="009D78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5135407" w:history="1">
            <w:r w:rsidRPr="00D76EA0">
              <w:rPr>
                <w:rStyle w:val="Hyperlink"/>
                <w:rFonts w:eastAsia="Times New Roman"/>
                <w:noProof/>
                <w:shd w:val="clear" w:color="auto" w:fill="FFFFFF"/>
                <w:lang w:val="es-ES"/>
              </w:rPr>
              <w:t>5.2.2 Actualizar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8F5" w:rsidRDefault="009D78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5135408" w:history="1">
            <w:r w:rsidRPr="00D76EA0">
              <w:rPr>
                <w:rStyle w:val="Hyperlink"/>
                <w:noProof/>
                <w:lang w:val="es-ES"/>
              </w:rPr>
              <w:t>5.2.3 Obtener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8F5" w:rsidRDefault="009D78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5135409" w:history="1">
            <w:r w:rsidRPr="00D76EA0">
              <w:rPr>
                <w:rStyle w:val="Hyperlink"/>
                <w:noProof/>
                <w:lang w:val="es-ES"/>
              </w:rPr>
              <w:t>5.2.4 Eliminar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8F5" w:rsidRDefault="009D78F5">
          <w:r>
            <w:rPr>
              <w:b/>
              <w:bCs/>
              <w:noProof/>
            </w:rPr>
            <w:fldChar w:fldCharType="end"/>
          </w:r>
        </w:p>
      </w:sdtContent>
    </w:sdt>
    <w:p w:rsid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  <w:bookmarkStart w:id="1" w:name="_Toc525135403"/>
      <w:r>
        <w:rPr>
          <w:rFonts w:asciiTheme="minorHAnsi" w:hAnsiTheme="minorHAnsi" w:cstheme="minorHAnsi"/>
          <w:lang w:val="es-ES"/>
        </w:rPr>
        <w:br/>
      </w:r>
    </w:p>
    <w:p w:rsid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</w:p>
    <w:p w:rsid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</w:p>
    <w:p w:rsid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</w:p>
    <w:p w:rsid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</w:p>
    <w:p w:rsid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</w:p>
    <w:p w:rsid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</w:p>
    <w:p w:rsid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</w:p>
    <w:p w:rsid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</w:p>
    <w:p w:rsid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</w:p>
    <w:p w:rsid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br/>
      </w:r>
    </w:p>
    <w:p w:rsid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</w:p>
    <w:bookmarkEnd w:id="1"/>
    <w:p w:rsidR="00010DD3" w:rsidRDefault="00010DD3">
      <w:pPr>
        <w:rPr>
          <w:rFonts w:cstheme="minorHAnsi"/>
          <w:lang w:val="es-ES"/>
        </w:rPr>
      </w:pPr>
    </w:p>
    <w:p w:rsidR="009D78F5" w:rsidRDefault="009D78F5">
      <w:pPr>
        <w:rPr>
          <w:rFonts w:cstheme="minorHAnsi"/>
          <w:lang w:val="es-ES"/>
        </w:rPr>
      </w:pPr>
    </w:p>
    <w:p w:rsidR="009D78F5" w:rsidRPr="009D78F5" w:rsidRDefault="009D78F5">
      <w:pPr>
        <w:rPr>
          <w:rFonts w:cstheme="minorHAnsi"/>
          <w:lang w:val="es-ES"/>
        </w:rPr>
      </w:pPr>
    </w:p>
    <w:p w:rsidR="009D78F5" w:rsidRDefault="009D78F5">
      <w:pPr>
        <w:rPr>
          <w:rFonts w:cstheme="minorHAnsi"/>
          <w:lang w:val="es-ES"/>
        </w:rPr>
      </w:pPr>
    </w:p>
    <w:p w:rsidR="009D78F5" w:rsidRPr="009D78F5" w:rsidRDefault="009D78F5" w:rsidP="009D78F5">
      <w:pPr>
        <w:pStyle w:val="Heading1"/>
        <w:rPr>
          <w:rFonts w:asciiTheme="minorHAnsi" w:hAnsiTheme="minorHAnsi" w:cstheme="minorHAnsi"/>
          <w:lang w:val="es-ES"/>
        </w:rPr>
      </w:pPr>
      <w:r w:rsidRPr="009D78F5">
        <w:rPr>
          <w:rFonts w:asciiTheme="minorHAnsi" w:hAnsiTheme="minorHAnsi" w:cstheme="minorHAnsi"/>
          <w:lang w:val="es-ES"/>
        </w:rPr>
        <w:lastRenderedPageBreak/>
        <w:t xml:space="preserve">5.1 </w:t>
      </w:r>
      <w:proofErr w:type="spellStart"/>
      <w:r w:rsidRPr="009D78F5">
        <w:rPr>
          <w:rFonts w:asciiTheme="minorHAnsi" w:hAnsiTheme="minorHAnsi" w:cstheme="minorHAnsi"/>
          <w:lang w:val="es-ES"/>
        </w:rPr>
        <w:t>SQLite</w:t>
      </w:r>
      <w:proofErr w:type="spellEnd"/>
      <w:r w:rsidRPr="009D78F5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D78F5">
        <w:rPr>
          <w:rFonts w:asciiTheme="minorHAnsi" w:hAnsiTheme="minorHAnsi" w:cstheme="minorHAnsi"/>
          <w:lang w:val="es-ES"/>
        </w:rPr>
        <w:t>Xamarin</w:t>
      </w:r>
      <w:proofErr w:type="spellEnd"/>
      <w:r w:rsidRPr="009D78F5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D78F5">
        <w:rPr>
          <w:rFonts w:asciiTheme="minorHAnsi" w:hAnsiTheme="minorHAnsi" w:cstheme="minorHAnsi"/>
          <w:lang w:val="es-ES"/>
        </w:rPr>
        <w:t>Forms</w:t>
      </w:r>
      <w:proofErr w:type="spellEnd"/>
    </w:p>
    <w:p w:rsidR="009D78F5" w:rsidRDefault="009D78F5">
      <w:pPr>
        <w:rPr>
          <w:rFonts w:cstheme="minorHAnsi"/>
          <w:lang w:val="es-ES"/>
        </w:rPr>
      </w:pPr>
    </w:p>
    <w:p w:rsidR="00010DD3" w:rsidRPr="009D78F5" w:rsidRDefault="00010DD3">
      <w:pPr>
        <w:rPr>
          <w:rFonts w:cstheme="minorHAnsi"/>
          <w:lang w:val="es-ES"/>
        </w:rPr>
      </w:pPr>
      <w:r w:rsidRPr="009D78F5">
        <w:rPr>
          <w:rFonts w:cstheme="minorHAnsi"/>
          <w:lang w:val="es-ES"/>
        </w:rPr>
        <w:t xml:space="preserve">Cuando desarrollamos aplicaciones móviles, en una gran cantidad de ocasiones, vamos a necesitar trabajar y gestionar datos. Podemos necesitar sencillas clave-valor para gestionar la configuración de la aplicación, o bien, datos más complejos relacionales utilizando una base de datos local como </w:t>
      </w:r>
      <w:proofErr w:type="spellStart"/>
      <w:r w:rsidRPr="009D78F5">
        <w:rPr>
          <w:rFonts w:cstheme="minorHAnsi"/>
          <w:lang w:val="es-ES"/>
        </w:rPr>
        <w:t>SQLite</w:t>
      </w:r>
      <w:proofErr w:type="spellEnd"/>
      <w:r w:rsidRPr="009D78F5">
        <w:rPr>
          <w:rFonts w:cstheme="minorHAnsi"/>
          <w:lang w:val="es-ES"/>
        </w:rPr>
        <w:t>.</w:t>
      </w:r>
    </w:p>
    <w:p w:rsidR="00010DD3" w:rsidRPr="009D78F5" w:rsidRDefault="00010DD3">
      <w:pPr>
        <w:rPr>
          <w:rFonts w:cstheme="minorHAnsi"/>
          <w:lang w:val="es-ES"/>
        </w:rPr>
      </w:pPr>
    </w:p>
    <w:p w:rsidR="00010DD3" w:rsidRPr="009D78F5" w:rsidRDefault="00010DD3" w:rsidP="009D78F5">
      <w:pPr>
        <w:pStyle w:val="Heading2"/>
        <w:rPr>
          <w:rFonts w:asciiTheme="minorHAnsi" w:hAnsiTheme="minorHAnsi" w:cstheme="minorHAnsi"/>
          <w:lang w:val="es-ES"/>
        </w:rPr>
      </w:pPr>
      <w:bookmarkStart w:id="2" w:name="_Toc525135404"/>
      <w:r w:rsidRPr="009D78F5">
        <w:rPr>
          <w:rFonts w:asciiTheme="minorHAnsi" w:hAnsiTheme="minorHAnsi" w:cstheme="minorHAnsi"/>
          <w:lang w:val="es-ES"/>
        </w:rPr>
        <w:t xml:space="preserve">5.1.1 </w:t>
      </w:r>
      <w:proofErr w:type="spellStart"/>
      <w:r w:rsidRPr="009D78F5">
        <w:rPr>
          <w:rFonts w:asciiTheme="minorHAnsi" w:hAnsiTheme="minorHAnsi" w:cstheme="minorHAnsi"/>
          <w:lang w:val="es-ES"/>
        </w:rPr>
        <w:t>Entity</w:t>
      </w:r>
      <w:proofErr w:type="spellEnd"/>
      <w:r w:rsidRPr="009D78F5">
        <w:rPr>
          <w:rFonts w:asciiTheme="minorHAnsi" w:hAnsiTheme="minorHAnsi" w:cstheme="minorHAnsi"/>
          <w:lang w:val="es-ES"/>
        </w:rPr>
        <w:t xml:space="preserve"> Framework Core.</w:t>
      </w:r>
      <w:bookmarkEnd w:id="2"/>
    </w:p>
    <w:p w:rsidR="00010DD3" w:rsidRPr="009D78F5" w:rsidRDefault="00010DD3">
      <w:pPr>
        <w:rPr>
          <w:rFonts w:cstheme="minorHAnsi"/>
          <w:lang w:val="es-ES"/>
        </w:rPr>
      </w:pPr>
    </w:p>
    <w:p w:rsidR="00010DD3" w:rsidRPr="009D78F5" w:rsidRDefault="00010DD3">
      <w:pPr>
        <w:rPr>
          <w:rFonts w:cstheme="minorHAnsi"/>
          <w:lang w:val="es-ES"/>
        </w:rPr>
      </w:pPr>
      <w:proofErr w:type="spellStart"/>
      <w:r w:rsidRPr="009D78F5">
        <w:rPr>
          <w:rFonts w:cstheme="minorHAnsi"/>
          <w:lang w:val="es-ES"/>
        </w:rPr>
        <w:t>Entity</w:t>
      </w:r>
      <w:proofErr w:type="spellEnd"/>
      <w:r w:rsidRPr="009D78F5">
        <w:rPr>
          <w:rFonts w:cstheme="minorHAnsi"/>
          <w:lang w:val="es-ES"/>
        </w:rPr>
        <w:t xml:space="preserve"> Framework es un ORM (</w:t>
      </w:r>
      <w:proofErr w:type="spellStart"/>
      <w:r w:rsidRPr="009D78F5">
        <w:rPr>
          <w:rFonts w:cstheme="minorHAnsi"/>
          <w:lang w:val="es-ES"/>
        </w:rPr>
        <w:t>object-relational</w:t>
      </w:r>
      <w:proofErr w:type="spellEnd"/>
      <w:r w:rsidRPr="009D78F5">
        <w:rPr>
          <w:rFonts w:cstheme="minorHAnsi"/>
          <w:lang w:val="es-ES"/>
        </w:rPr>
        <w:t xml:space="preserve"> </w:t>
      </w:r>
      <w:proofErr w:type="spellStart"/>
      <w:r w:rsidRPr="009D78F5">
        <w:rPr>
          <w:rFonts w:cstheme="minorHAnsi"/>
          <w:lang w:val="es-ES"/>
        </w:rPr>
        <w:t>mapper</w:t>
      </w:r>
      <w:proofErr w:type="spellEnd"/>
      <w:r w:rsidRPr="009D78F5">
        <w:rPr>
          <w:rFonts w:cstheme="minorHAnsi"/>
          <w:lang w:val="es-ES"/>
        </w:rPr>
        <w:t xml:space="preserve">) que permite a los desarrolladores trabajar con una base de datos utilizando objetos .NET. Con un largo recorrido, la primera versión de </w:t>
      </w:r>
      <w:proofErr w:type="spellStart"/>
      <w:r w:rsidRPr="009D78F5">
        <w:rPr>
          <w:rFonts w:cstheme="minorHAnsi"/>
          <w:lang w:val="es-ES"/>
        </w:rPr>
        <w:t>Entity</w:t>
      </w:r>
      <w:proofErr w:type="spellEnd"/>
      <w:r w:rsidRPr="009D78F5">
        <w:rPr>
          <w:rFonts w:cstheme="minorHAnsi"/>
          <w:lang w:val="es-ES"/>
        </w:rPr>
        <w:t xml:space="preserve"> Framework aparecía en verano de 2008, ha ido evolucionando en base a las necesidades de desarrolladores. Como proyecto Open </w:t>
      </w:r>
      <w:proofErr w:type="spellStart"/>
      <w:r w:rsidRPr="009D78F5">
        <w:rPr>
          <w:rFonts w:cstheme="minorHAnsi"/>
          <w:lang w:val="es-ES"/>
        </w:rPr>
        <w:t>Source</w:t>
      </w:r>
      <w:proofErr w:type="spellEnd"/>
      <w:r w:rsidRPr="009D78F5">
        <w:rPr>
          <w:rFonts w:cstheme="minorHAnsi"/>
          <w:lang w:val="es-ES"/>
        </w:rPr>
        <w:t>, ha contado con importantes contribuciones.</w:t>
      </w:r>
    </w:p>
    <w:p w:rsidR="00010DD3" w:rsidRPr="009D78F5" w:rsidRDefault="00010DD3">
      <w:pPr>
        <w:rPr>
          <w:rFonts w:cstheme="minorHAnsi"/>
          <w:lang w:val="es-ES"/>
        </w:rPr>
      </w:pPr>
    </w:p>
    <w:p w:rsidR="00010DD3" w:rsidRPr="009D78F5" w:rsidRDefault="00010DD3" w:rsidP="009D78F5">
      <w:pPr>
        <w:pStyle w:val="Heading2"/>
        <w:rPr>
          <w:rFonts w:asciiTheme="minorHAnsi" w:hAnsiTheme="minorHAnsi" w:cstheme="minorHAnsi"/>
          <w:lang w:val="es-ES"/>
        </w:rPr>
      </w:pPr>
      <w:bookmarkStart w:id="3" w:name="_Toc525135405"/>
      <w:r w:rsidRPr="009D78F5">
        <w:rPr>
          <w:rFonts w:asciiTheme="minorHAnsi" w:hAnsiTheme="minorHAnsi" w:cstheme="minorHAnsi"/>
          <w:lang w:val="es-ES"/>
        </w:rPr>
        <w:t>5.2 Ejemplo</w:t>
      </w:r>
      <w:bookmarkEnd w:id="3"/>
    </w:p>
    <w:p w:rsidR="00010DD3" w:rsidRPr="009D78F5" w:rsidRDefault="00010DD3">
      <w:pPr>
        <w:rPr>
          <w:rFonts w:cstheme="minorHAnsi"/>
          <w:lang w:val="es-ES"/>
        </w:rPr>
      </w:pPr>
    </w:p>
    <w:p w:rsidR="00010DD3" w:rsidRPr="009D78F5" w:rsidRDefault="00010DD3">
      <w:pPr>
        <w:rPr>
          <w:rFonts w:cstheme="minorHAnsi"/>
          <w:color w:val="FF0000"/>
          <w:lang w:val="es-ES"/>
        </w:rPr>
      </w:pPr>
      <w:r w:rsidRPr="009D78F5">
        <w:rPr>
          <w:rFonts w:cstheme="minorHAnsi"/>
          <w:lang w:val="es-ES"/>
        </w:rPr>
        <w:t xml:space="preserve">Tenemos que añadir paquete </w:t>
      </w:r>
      <w:proofErr w:type="spellStart"/>
      <w:r w:rsidRPr="009D78F5">
        <w:rPr>
          <w:rFonts w:cstheme="minorHAnsi"/>
          <w:lang w:val="es-ES"/>
        </w:rPr>
        <w:t>NuGet</w:t>
      </w:r>
      <w:proofErr w:type="spellEnd"/>
      <w:r w:rsidRPr="009D78F5">
        <w:rPr>
          <w:rFonts w:cstheme="minorHAnsi"/>
          <w:lang w:val="es-ES"/>
        </w:rPr>
        <w:t xml:space="preserve"> de </w:t>
      </w:r>
      <w:proofErr w:type="spellStart"/>
      <w:r w:rsidRPr="009D78F5">
        <w:rPr>
          <w:rFonts w:cstheme="minorHAnsi"/>
          <w:lang w:val="es-ES"/>
        </w:rPr>
        <w:t>Entity</w:t>
      </w:r>
      <w:proofErr w:type="spellEnd"/>
      <w:r w:rsidRPr="009D78F5">
        <w:rPr>
          <w:rFonts w:cstheme="minorHAnsi"/>
          <w:lang w:val="es-ES"/>
        </w:rPr>
        <w:t xml:space="preserve"> Framework en nuestros proyectos. Para ello, hacemos clic derecho en la gestión de paquetes </w:t>
      </w:r>
      <w:proofErr w:type="spellStart"/>
      <w:r w:rsidRPr="009D78F5">
        <w:rPr>
          <w:rFonts w:cstheme="minorHAnsi"/>
          <w:lang w:val="es-ES"/>
        </w:rPr>
        <w:t>NuGet</w:t>
      </w:r>
      <w:proofErr w:type="spellEnd"/>
      <w:r w:rsidRPr="009D78F5">
        <w:rPr>
          <w:rFonts w:cstheme="minorHAnsi"/>
          <w:lang w:val="es-ES"/>
        </w:rPr>
        <w:t xml:space="preserve"> de la solución y añadimos </w:t>
      </w:r>
      <w:proofErr w:type="spellStart"/>
      <w:proofErr w:type="gramStart"/>
      <w:r w:rsidRPr="009D78F5">
        <w:rPr>
          <w:rFonts w:cstheme="minorHAnsi"/>
          <w:color w:val="FF0000"/>
          <w:lang w:val="es-ES"/>
        </w:rPr>
        <w:t>Microsoft.EntityFrameworkCore.Sqlite</w:t>
      </w:r>
      <w:proofErr w:type="spellEnd"/>
      <w:proofErr w:type="gramEnd"/>
      <w:r w:rsidRPr="009D78F5">
        <w:rPr>
          <w:rFonts w:cstheme="minorHAnsi"/>
          <w:color w:val="FF0000"/>
          <w:lang w:val="es-ES"/>
        </w:rPr>
        <w:t>.</w:t>
      </w:r>
    </w:p>
    <w:p w:rsidR="00010DD3" w:rsidRDefault="00010DD3">
      <w:pPr>
        <w:rPr>
          <w:color w:val="FF0000"/>
          <w:lang w:val="es-ES"/>
        </w:rPr>
      </w:pPr>
    </w:p>
    <w:p w:rsidR="00010DD3" w:rsidRDefault="00010DD3">
      <w:pPr>
        <w:rPr>
          <w:color w:val="FF0000"/>
          <w:lang w:val="es-ES"/>
        </w:rPr>
      </w:pPr>
      <w:r w:rsidRPr="00010DD3">
        <w:rPr>
          <w:color w:val="FF0000"/>
          <w:lang w:val="es-ES"/>
        </w:rPr>
        <w:drawing>
          <wp:inline distT="0" distB="0" distL="0" distR="0" wp14:anchorId="4EBDBB05" wp14:editId="627C7C8B">
            <wp:extent cx="5715000" cy="344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D3" w:rsidRDefault="00010DD3">
      <w:pPr>
        <w:rPr>
          <w:color w:val="FF0000"/>
          <w:lang w:val="es-ES"/>
        </w:rPr>
      </w:pPr>
    </w:p>
    <w:p w:rsidR="00010DD3" w:rsidRPr="00010DD3" w:rsidRDefault="00010DD3" w:rsidP="00010DD3">
      <w:pPr>
        <w:rPr>
          <w:lang w:val="es-ES"/>
        </w:rPr>
      </w:pPr>
      <w:r w:rsidRPr="00010DD3">
        <w:rPr>
          <w:lang w:val="es-ES"/>
        </w:rPr>
        <w:t xml:space="preserve">Tras añadir el paquete de </w:t>
      </w:r>
      <w:proofErr w:type="spellStart"/>
      <w:r w:rsidRPr="00010DD3">
        <w:rPr>
          <w:lang w:val="es-ES"/>
        </w:rPr>
        <w:t>Entity</w:t>
      </w:r>
      <w:proofErr w:type="spellEnd"/>
      <w:r w:rsidRPr="00010DD3">
        <w:rPr>
          <w:lang w:val="es-ES"/>
        </w:rPr>
        <w:t xml:space="preserve"> Framework podemos comenzar a </w:t>
      </w:r>
      <w:proofErr w:type="gramStart"/>
      <w:r w:rsidRPr="00010DD3">
        <w:rPr>
          <w:lang w:val="es-ES"/>
        </w:rPr>
        <w:t>trabajar!.</w:t>
      </w:r>
      <w:proofErr w:type="gramEnd"/>
      <w:r w:rsidRPr="00010DD3">
        <w:rPr>
          <w:lang w:val="es-ES"/>
        </w:rPr>
        <w:t xml:space="preserve">  Si ya has trabajado previamente con </w:t>
      </w:r>
      <w:proofErr w:type="spellStart"/>
      <w:r w:rsidRPr="00010DD3">
        <w:rPr>
          <w:lang w:val="es-ES"/>
        </w:rPr>
        <w:t>Entity</w:t>
      </w:r>
      <w:proofErr w:type="spellEnd"/>
      <w:r w:rsidRPr="00010DD3">
        <w:rPr>
          <w:lang w:val="es-ES"/>
        </w:rPr>
        <w:t xml:space="preserve"> Framework no te será desconocido el contexto </w:t>
      </w:r>
      <w:proofErr w:type="spellStart"/>
      <w:r w:rsidRPr="00010DD3">
        <w:rPr>
          <w:lang w:val="es-ES"/>
        </w:rPr>
        <w:t>DbContext</w:t>
      </w:r>
      <w:proofErr w:type="spellEnd"/>
      <w:r w:rsidRPr="00010DD3">
        <w:rPr>
          <w:lang w:val="es-ES"/>
        </w:rPr>
        <w:t>.</w:t>
      </w:r>
    </w:p>
    <w:p w:rsidR="00010DD3" w:rsidRPr="00010DD3" w:rsidRDefault="00010DD3" w:rsidP="00010DD3">
      <w:pPr>
        <w:rPr>
          <w:lang w:val="es-ES"/>
        </w:rPr>
      </w:pPr>
    </w:p>
    <w:p w:rsidR="00010DD3" w:rsidRDefault="00010DD3" w:rsidP="00010DD3">
      <w:pPr>
        <w:rPr>
          <w:lang w:val="es-ES"/>
        </w:rPr>
      </w:pPr>
      <w:r w:rsidRPr="00010DD3">
        <w:rPr>
          <w:lang w:val="es-ES"/>
        </w:rPr>
        <w:t xml:space="preserve">En </w:t>
      </w:r>
      <w:proofErr w:type="spellStart"/>
      <w:r w:rsidRPr="00010DD3">
        <w:rPr>
          <w:lang w:val="es-ES"/>
        </w:rPr>
        <w:t>Entity</w:t>
      </w:r>
      <w:proofErr w:type="spellEnd"/>
      <w:r w:rsidRPr="00010DD3">
        <w:rPr>
          <w:lang w:val="es-ES"/>
        </w:rPr>
        <w:t xml:space="preserve"> Framework llamamos contexto a la puerta de enlace entre el modelo que utilizamos y el </w:t>
      </w:r>
      <w:proofErr w:type="spellStart"/>
      <w:r w:rsidRPr="00010DD3">
        <w:rPr>
          <w:lang w:val="es-ES"/>
        </w:rPr>
        <w:t>framework</w:t>
      </w:r>
      <w:proofErr w:type="spellEnd"/>
      <w:r w:rsidRPr="00010DD3">
        <w:rPr>
          <w:lang w:val="es-ES"/>
        </w:rPr>
        <w:t xml:space="preserve"> que se encarga de conectar con al base de datos y de realizar el mapeo de las diferentes operaciones con comando de datos. </w:t>
      </w:r>
      <w:proofErr w:type="spellStart"/>
      <w:r w:rsidRPr="00010DD3">
        <w:rPr>
          <w:lang w:val="es-ES"/>
        </w:rPr>
        <w:t>DbContext</w:t>
      </w:r>
      <w:proofErr w:type="spellEnd"/>
      <w:r w:rsidRPr="00010DD3">
        <w:rPr>
          <w:lang w:val="es-ES"/>
        </w:rPr>
        <w:t xml:space="preserve"> será el responsable de:</w:t>
      </w:r>
    </w:p>
    <w:p w:rsidR="00010DD3" w:rsidRDefault="00010DD3" w:rsidP="00010DD3">
      <w:pPr>
        <w:rPr>
          <w:lang w:val="es-ES"/>
        </w:rPr>
      </w:pPr>
    </w:p>
    <w:p w:rsidR="00010DD3" w:rsidRPr="00010DD3" w:rsidRDefault="00010DD3" w:rsidP="00010DD3">
      <w:pPr>
        <w:pStyle w:val="ListParagraph"/>
        <w:numPr>
          <w:ilvl w:val="0"/>
          <w:numId w:val="1"/>
        </w:numPr>
        <w:rPr>
          <w:lang w:val="es-ES"/>
        </w:rPr>
      </w:pPr>
      <w:r w:rsidRPr="00010DD3">
        <w:rPr>
          <w:lang w:val="es-ES"/>
        </w:rPr>
        <w:t>Conexiones de base de datos.</w:t>
      </w:r>
    </w:p>
    <w:p w:rsidR="00010DD3" w:rsidRPr="00010DD3" w:rsidRDefault="00010DD3" w:rsidP="00010DD3">
      <w:pPr>
        <w:pStyle w:val="ListParagraph"/>
        <w:numPr>
          <w:ilvl w:val="0"/>
          <w:numId w:val="1"/>
        </w:numPr>
        <w:rPr>
          <w:lang w:val="es-ES"/>
        </w:rPr>
      </w:pPr>
      <w:r w:rsidRPr="00010DD3">
        <w:rPr>
          <w:lang w:val="es-ES"/>
        </w:rPr>
        <w:t>Operaciones de datos tales como consultas y persistencia.</w:t>
      </w:r>
    </w:p>
    <w:p w:rsidR="00010DD3" w:rsidRPr="00010DD3" w:rsidRDefault="00010DD3" w:rsidP="00010DD3">
      <w:pPr>
        <w:pStyle w:val="ListParagraph"/>
        <w:numPr>
          <w:ilvl w:val="0"/>
          <w:numId w:val="1"/>
        </w:numPr>
        <w:rPr>
          <w:lang w:val="es-ES"/>
        </w:rPr>
      </w:pPr>
      <w:r w:rsidRPr="00010DD3">
        <w:rPr>
          <w:lang w:val="es-ES"/>
        </w:rPr>
        <w:t>Seguimiento de cambios.</w:t>
      </w:r>
    </w:p>
    <w:p w:rsidR="00010DD3" w:rsidRPr="00010DD3" w:rsidRDefault="00010DD3" w:rsidP="00010DD3">
      <w:pPr>
        <w:pStyle w:val="ListParagraph"/>
        <w:numPr>
          <w:ilvl w:val="0"/>
          <w:numId w:val="1"/>
        </w:numPr>
        <w:rPr>
          <w:lang w:val="es-ES"/>
        </w:rPr>
      </w:pPr>
      <w:r w:rsidRPr="00010DD3">
        <w:rPr>
          <w:lang w:val="es-ES"/>
        </w:rPr>
        <w:t>Mapeo de datos.</w:t>
      </w:r>
    </w:p>
    <w:p w:rsidR="00010DD3" w:rsidRDefault="00010DD3" w:rsidP="00010DD3">
      <w:pPr>
        <w:pStyle w:val="ListParagraph"/>
        <w:numPr>
          <w:ilvl w:val="0"/>
          <w:numId w:val="1"/>
        </w:numPr>
        <w:rPr>
          <w:lang w:val="es-ES"/>
        </w:rPr>
      </w:pPr>
      <w:r w:rsidRPr="00010DD3">
        <w:rPr>
          <w:lang w:val="es-ES"/>
        </w:rPr>
        <w:t>Gestión de transacciones.</w:t>
      </w:r>
    </w:p>
    <w:p w:rsidR="00010DD3" w:rsidRDefault="00010DD3" w:rsidP="00010DD3">
      <w:pPr>
        <w:rPr>
          <w:lang w:val="es-ES"/>
        </w:rPr>
      </w:pPr>
    </w:p>
    <w:p w:rsidR="00010DD3" w:rsidRDefault="00010DD3" w:rsidP="00010DD3">
      <w:pPr>
        <w:rPr>
          <w:lang w:val="es-ES"/>
        </w:rPr>
      </w:pPr>
      <w:r w:rsidRPr="00010DD3">
        <w:rPr>
          <w:lang w:val="es-ES"/>
        </w:rPr>
        <w:t>Comenzamos definiendo nuestros Modelos que se encargarán de definir el esquema de nuestra base de datos.</w:t>
      </w:r>
    </w:p>
    <w:p w:rsidR="00010DD3" w:rsidRDefault="00010DD3" w:rsidP="00010DD3">
      <w:pPr>
        <w:rPr>
          <w:lang w:val="es-ES"/>
        </w:rPr>
      </w:pPr>
    </w:p>
    <w:p w:rsidR="00010DD3" w:rsidRPr="00010DD3" w:rsidRDefault="00010DD3" w:rsidP="00010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TodoItem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10DD3" w:rsidRPr="00010DD3" w:rsidRDefault="00010DD3" w:rsidP="00010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10DD3" w:rsidRPr="00010DD3" w:rsidRDefault="00010DD3" w:rsidP="00010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[Key]  </w:t>
      </w:r>
    </w:p>
    <w:p w:rsidR="00010DD3" w:rsidRPr="00010DD3" w:rsidRDefault="00010DD3" w:rsidP="00010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 </w:t>
      </w:r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010DD3" w:rsidRPr="00010DD3" w:rsidRDefault="00010DD3" w:rsidP="00010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 </w:t>
      </w:r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010DD3" w:rsidRPr="00010DD3" w:rsidRDefault="00010DD3" w:rsidP="00010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Notes </w:t>
      </w:r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010DD3" w:rsidRPr="00010DD3" w:rsidRDefault="00010DD3" w:rsidP="00010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Done </w:t>
      </w:r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010DD3" w:rsidRPr="00010DD3" w:rsidRDefault="00010DD3" w:rsidP="00010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10DD3" w:rsidRPr="009D78F5" w:rsidRDefault="00010DD3" w:rsidP="00010DD3">
      <w:pPr>
        <w:rPr>
          <w:rFonts w:eastAsia="Times New Roman" w:cstheme="minorHAnsi"/>
        </w:rPr>
      </w:pPr>
      <w:r w:rsidRPr="00010DD3">
        <w:rPr>
          <w:rFonts w:eastAsia="Times New Roman" w:cstheme="minorHAnsi"/>
          <w:color w:val="333333"/>
          <w:shd w:val="clear" w:color="auto" w:fill="FFFFFF"/>
          <w:lang w:val="es-ES"/>
        </w:rPr>
        <w:t xml:space="preserve">A continuación, nos aseguramos </w:t>
      </w:r>
      <w:proofErr w:type="gramStart"/>
      <w:r w:rsidRPr="00010DD3">
        <w:rPr>
          <w:rFonts w:eastAsia="Times New Roman" w:cstheme="minorHAnsi"/>
          <w:color w:val="333333"/>
          <w:shd w:val="clear" w:color="auto" w:fill="FFFFFF"/>
          <w:lang w:val="es-ES"/>
        </w:rPr>
        <w:t>que</w:t>
      </w:r>
      <w:proofErr w:type="gramEnd"/>
      <w:r w:rsidRPr="00010DD3">
        <w:rPr>
          <w:rFonts w:eastAsia="Times New Roman" w:cstheme="minorHAnsi"/>
          <w:color w:val="333333"/>
          <w:shd w:val="clear" w:color="auto" w:fill="FFFFFF"/>
          <w:lang w:val="es-ES"/>
        </w:rPr>
        <w:t xml:space="preserve"> nuestra clase </w:t>
      </w:r>
      <w:proofErr w:type="spellStart"/>
      <w:r w:rsidRPr="00010DD3">
        <w:rPr>
          <w:rFonts w:eastAsia="Times New Roman" w:cstheme="minorHAnsi"/>
          <w:i/>
          <w:iCs/>
          <w:color w:val="333333"/>
          <w:bdr w:val="none" w:sz="0" w:space="0" w:color="auto" w:frame="1"/>
          <w:shd w:val="clear" w:color="auto" w:fill="FFFFFF"/>
          <w:lang w:val="es-ES"/>
        </w:rPr>
        <w:t>TodoItem</w:t>
      </w:r>
      <w:proofErr w:type="spellEnd"/>
      <w:r w:rsidRPr="00010DD3">
        <w:rPr>
          <w:rFonts w:eastAsia="Times New Roman" w:cstheme="minorHAnsi"/>
          <w:color w:val="333333"/>
          <w:shd w:val="clear" w:color="auto" w:fill="FFFFFF"/>
          <w:lang w:val="es-ES"/>
        </w:rPr>
        <w:t> es parte de nuestro </w:t>
      </w:r>
      <w:proofErr w:type="spellStart"/>
      <w:r w:rsidRPr="00010DD3">
        <w:rPr>
          <w:rFonts w:eastAsia="Times New Roman" w:cstheme="minorHAnsi"/>
          <w:i/>
          <w:iCs/>
          <w:color w:val="333333"/>
          <w:bdr w:val="none" w:sz="0" w:space="0" w:color="auto" w:frame="1"/>
          <w:shd w:val="clear" w:color="auto" w:fill="FFFFFF"/>
          <w:lang w:val="es-ES"/>
        </w:rPr>
        <w:t>DbContext</w:t>
      </w:r>
      <w:proofErr w:type="spellEnd"/>
      <w:r w:rsidRPr="00010DD3">
        <w:rPr>
          <w:rFonts w:eastAsia="Times New Roman" w:cstheme="minorHAnsi"/>
          <w:color w:val="333333"/>
          <w:shd w:val="clear" w:color="auto" w:fill="FFFFFF"/>
          <w:lang w:val="es-ES"/>
        </w:rPr>
        <w:t xml:space="preserve">. </w:t>
      </w:r>
      <w:proofErr w:type="spellStart"/>
      <w:r w:rsidRPr="00010DD3">
        <w:rPr>
          <w:rFonts w:eastAsia="Times New Roman" w:cstheme="minorHAnsi"/>
          <w:color w:val="333333"/>
          <w:shd w:val="clear" w:color="auto" w:fill="FFFFFF"/>
        </w:rPr>
        <w:t>Definimos</w:t>
      </w:r>
      <w:proofErr w:type="spellEnd"/>
      <w:r w:rsidRPr="00010DD3">
        <w:rPr>
          <w:rFonts w:eastAsia="Times New Roman" w:cstheme="minorHAnsi"/>
          <w:color w:val="333333"/>
          <w:shd w:val="clear" w:color="auto" w:fill="FFFFFF"/>
        </w:rPr>
        <w:t xml:space="preserve"> el </w:t>
      </w:r>
      <w:proofErr w:type="spellStart"/>
      <w:r w:rsidRPr="00010DD3">
        <w:rPr>
          <w:rFonts w:eastAsia="Times New Roman" w:cstheme="minorHAnsi"/>
          <w:b/>
          <w:bCs/>
          <w:color w:val="333333"/>
          <w:bdr w:val="none" w:sz="0" w:space="0" w:color="auto" w:frame="1"/>
          <w:shd w:val="clear" w:color="auto" w:fill="FFFFFF"/>
        </w:rPr>
        <w:t>contexto</w:t>
      </w:r>
      <w:proofErr w:type="spellEnd"/>
      <w:r w:rsidRPr="00010DD3">
        <w:rPr>
          <w:rFonts w:eastAsia="Times New Roman" w:cstheme="minorHAnsi"/>
          <w:color w:val="333333"/>
          <w:shd w:val="clear" w:color="auto" w:fill="FFFFFF"/>
        </w:rPr>
        <w:t>: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DatabaseContext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DbContext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DbSet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TodoItem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TodoItems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DatabaseContext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{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proofErr w:type="gramStart"/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.Database.EnsureCreated</w:t>
      </w:r>
      <w:proofErr w:type="spellEnd"/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override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OnConfiguring(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DbContextOptionsBuilder optionsBuilder)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{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var dbPath = DependencyService.Get&lt;IDatabaseService&gt;(</w:t>
      </w:r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).GetDatabasePath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optionsBuilder.UseSqlite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($</w:t>
      </w:r>
      <w:r w:rsidRPr="00010D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"Filename={</w:t>
      </w:r>
      <w:proofErr w:type="spellStart"/>
      <w:r w:rsidRPr="00010D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dbPath</w:t>
      </w:r>
      <w:proofErr w:type="spellEnd"/>
      <w:r w:rsidRPr="00010D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}"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010DD3" w:rsidRPr="00010DD3" w:rsidRDefault="00010DD3" w:rsidP="00010D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D78F5" w:rsidRDefault="009D78F5" w:rsidP="00010DD3">
      <w:pPr>
        <w:rPr>
          <w:rFonts w:eastAsia="Times New Roman" w:cstheme="minorHAnsi"/>
          <w:color w:val="333333"/>
          <w:shd w:val="clear" w:color="auto" w:fill="FFFFFF"/>
          <w:lang w:val="es-ES"/>
        </w:rPr>
      </w:pPr>
    </w:p>
    <w:p w:rsidR="009D78F5" w:rsidRDefault="009D78F5" w:rsidP="00010DD3">
      <w:pPr>
        <w:rPr>
          <w:rFonts w:eastAsia="Times New Roman" w:cstheme="minorHAnsi"/>
          <w:color w:val="333333"/>
          <w:shd w:val="clear" w:color="auto" w:fill="FFFFFF"/>
          <w:lang w:val="es-ES"/>
        </w:rPr>
      </w:pPr>
    </w:p>
    <w:p w:rsidR="009D78F5" w:rsidRDefault="009D78F5" w:rsidP="00010DD3">
      <w:pPr>
        <w:rPr>
          <w:rFonts w:eastAsia="Times New Roman" w:cstheme="minorHAnsi"/>
          <w:color w:val="333333"/>
          <w:shd w:val="clear" w:color="auto" w:fill="FFFFFF"/>
          <w:lang w:val="es-ES"/>
        </w:rPr>
      </w:pPr>
    </w:p>
    <w:p w:rsidR="009D78F5" w:rsidRDefault="009D78F5" w:rsidP="00010DD3">
      <w:pPr>
        <w:rPr>
          <w:rFonts w:eastAsia="Times New Roman" w:cstheme="minorHAnsi"/>
          <w:color w:val="333333"/>
          <w:shd w:val="clear" w:color="auto" w:fill="FFFFFF"/>
          <w:lang w:val="es-ES"/>
        </w:rPr>
      </w:pPr>
    </w:p>
    <w:p w:rsidR="009D78F5" w:rsidRDefault="009D78F5" w:rsidP="00010DD3">
      <w:pPr>
        <w:rPr>
          <w:rFonts w:eastAsia="Times New Roman" w:cstheme="minorHAnsi"/>
          <w:color w:val="333333"/>
          <w:shd w:val="clear" w:color="auto" w:fill="FFFFFF"/>
          <w:lang w:val="es-ES"/>
        </w:rPr>
      </w:pPr>
    </w:p>
    <w:p w:rsidR="009D78F5" w:rsidRDefault="009D78F5" w:rsidP="00010DD3">
      <w:pPr>
        <w:rPr>
          <w:rFonts w:eastAsia="Times New Roman" w:cstheme="minorHAnsi"/>
          <w:color w:val="333333"/>
          <w:shd w:val="clear" w:color="auto" w:fill="FFFFFF"/>
          <w:lang w:val="es-ES"/>
        </w:rPr>
      </w:pPr>
    </w:p>
    <w:p w:rsidR="009D78F5" w:rsidRPr="009D78F5" w:rsidRDefault="00010DD3" w:rsidP="00010DD3">
      <w:pPr>
        <w:rPr>
          <w:rFonts w:eastAsia="Times New Roman" w:cstheme="minorHAnsi"/>
          <w:lang w:val="es-ES"/>
        </w:rPr>
      </w:pPr>
      <w:r w:rsidRPr="00010DD3">
        <w:rPr>
          <w:rFonts w:eastAsia="Times New Roman" w:cstheme="minorHAnsi"/>
          <w:color w:val="333333"/>
          <w:shd w:val="clear" w:color="auto" w:fill="FFFFFF"/>
          <w:lang w:val="es-ES"/>
        </w:rPr>
        <w:lastRenderedPageBreak/>
        <w:t xml:space="preserve">De igual forma a cuando trabajamos directamente con </w:t>
      </w:r>
      <w:proofErr w:type="spellStart"/>
      <w:proofErr w:type="gramStart"/>
      <w:r w:rsidRPr="00010DD3">
        <w:rPr>
          <w:rFonts w:eastAsia="Times New Roman" w:cstheme="minorHAnsi"/>
          <w:color w:val="333333"/>
          <w:shd w:val="clear" w:color="auto" w:fill="FFFFFF"/>
          <w:lang w:val="es-ES"/>
        </w:rPr>
        <w:t>SQLite</w:t>
      </w:r>
      <w:proofErr w:type="spellEnd"/>
      <w:proofErr w:type="gramEnd"/>
      <w:r w:rsidRPr="00010DD3">
        <w:rPr>
          <w:rFonts w:eastAsia="Times New Roman" w:cstheme="minorHAnsi"/>
          <w:color w:val="333333"/>
          <w:shd w:val="clear" w:color="auto" w:fill="FFFFFF"/>
          <w:lang w:val="es-ES"/>
        </w:rPr>
        <w:t xml:space="preserve"> por ejemplo, necesitamos código específico por plataforma para acceder a la ruta de la base de datos adecuada.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/*--------Android----------*/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[assembly: Dependency(</w:t>
      </w:r>
      <w:proofErr w:type="spellStart"/>
      <w:proofErr w:type="gramStart"/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typeof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DatabaseService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))]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DatabaseService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IDatabaseService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GetDatabasePath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{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Path.Combine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System.Environment.GetFolderPath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(System.Environment.SpecialFolder.Personal), 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AppSettings.DatabaseName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/*--------IOS----------*/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[assembly: Dependency(</w:t>
      </w:r>
      <w:proofErr w:type="spellStart"/>
      <w:proofErr w:type="gramStart"/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typeof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DatabaseService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))]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DatabaseService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IDatabaseService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GetDatabasePath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{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010D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Path.Combine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Environment.GetFolderPath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proofErr w:type="gram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Environment.SpecialFolder.MyDocuments</w:t>
      </w:r>
      <w:proofErr w:type="spellEnd"/>
      <w:proofErr w:type="gram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010D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".."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010D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"Library"</w:t>
      </w: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AppSettings.DatabaseName</w:t>
      </w:r>
      <w:proofErr w:type="spellEnd"/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010DD3" w:rsidRPr="00010DD3" w:rsidRDefault="00010DD3" w:rsidP="00010DD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10D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10DD3" w:rsidRDefault="00010DD3" w:rsidP="00010DD3">
      <w:pPr>
        <w:rPr>
          <w:lang w:val="es-ES"/>
        </w:rPr>
      </w:pPr>
    </w:p>
    <w:p w:rsidR="00010DD3" w:rsidRDefault="00010DD3" w:rsidP="00010DD3">
      <w:pPr>
        <w:rPr>
          <w:lang w:val="es-ES"/>
        </w:rPr>
      </w:pPr>
      <w:r w:rsidRPr="00010DD3">
        <w:rPr>
          <w:lang w:val="es-ES"/>
        </w:rPr>
        <w:t xml:space="preserve">NOTA: Es importante utilizar el servicio de dependencia de </w:t>
      </w:r>
      <w:proofErr w:type="spellStart"/>
      <w:r w:rsidRPr="00010DD3">
        <w:rPr>
          <w:lang w:val="es-ES"/>
        </w:rPr>
        <w:t>Xamarin.Forms</w:t>
      </w:r>
      <w:proofErr w:type="spellEnd"/>
      <w:r w:rsidRPr="00010DD3">
        <w:rPr>
          <w:lang w:val="es-ES"/>
        </w:rPr>
        <w:t xml:space="preserve"> parar resolver la dependencia específica de la plataforma</w:t>
      </w:r>
      <w:r>
        <w:rPr>
          <w:lang w:val="es-ES"/>
        </w:rPr>
        <w:t xml:space="preserve"> donde se ejecuta la aplicación.</w:t>
      </w:r>
    </w:p>
    <w:p w:rsidR="00010DD3" w:rsidRDefault="00010DD3" w:rsidP="00010DD3">
      <w:pPr>
        <w:rPr>
          <w:lang w:val="es-ES"/>
        </w:rPr>
      </w:pPr>
    </w:p>
    <w:p w:rsidR="00010DD3" w:rsidRDefault="00010DD3" w:rsidP="009D78F5">
      <w:pPr>
        <w:pStyle w:val="Heading3"/>
        <w:rPr>
          <w:lang w:val="es-ES"/>
        </w:rPr>
      </w:pPr>
      <w:bookmarkStart w:id="4" w:name="_Toc525135406"/>
      <w:r>
        <w:rPr>
          <w:lang w:val="es-ES"/>
        </w:rPr>
        <w:t>5.2.1 Insertar Nuevo registro</w:t>
      </w:r>
      <w:bookmarkEnd w:id="4"/>
    </w:p>
    <w:p w:rsidR="00F02BDC" w:rsidRDefault="00F02BDC" w:rsidP="00010DD3">
      <w:pPr>
        <w:rPr>
          <w:lang w:val="es-ES"/>
        </w:rPr>
      </w:pPr>
    </w:p>
    <w:p w:rsidR="00F02BDC" w:rsidRPr="00F02BDC" w:rsidRDefault="00F02BDC" w:rsidP="00F02BDC">
      <w:pPr>
        <w:rPr>
          <w:lang w:val="es-ES"/>
        </w:rPr>
      </w:pPr>
      <w:r w:rsidRPr="00F02BDC">
        <w:rPr>
          <w:lang w:val="es-ES"/>
        </w:rPr>
        <w:t xml:space="preserve">La clase </w:t>
      </w:r>
      <w:proofErr w:type="spellStart"/>
      <w:r w:rsidRPr="00F02BDC">
        <w:rPr>
          <w:lang w:val="es-ES"/>
        </w:rPr>
        <w:t>DbSet</w:t>
      </w:r>
      <w:proofErr w:type="spellEnd"/>
      <w:r w:rsidRPr="00F02BDC">
        <w:rPr>
          <w:lang w:val="es-ES"/>
        </w:rPr>
        <w:t>&lt;</w:t>
      </w:r>
      <w:proofErr w:type="spellStart"/>
      <w:r w:rsidRPr="00F02BDC">
        <w:rPr>
          <w:lang w:val="es-ES"/>
        </w:rPr>
        <w:t>TEntity</w:t>
      </w:r>
      <w:proofErr w:type="spellEnd"/>
      <w:r w:rsidRPr="00F02BDC">
        <w:rPr>
          <w:lang w:val="es-ES"/>
        </w:rPr>
        <w:t xml:space="preserve">&gt; representa una colección para una entidad dada dentro del modelo y es la vía de entrada a las operaciones de la base de datos. Las clases </w:t>
      </w:r>
      <w:proofErr w:type="spellStart"/>
      <w:r w:rsidRPr="00F02BDC">
        <w:rPr>
          <w:lang w:val="es-ES"/>
        </w:rPr>
        <w:t>DbSet</w:t>
      </w:r>
      <w:proofErr w:type="spellEnd"/>
      <w:r w:rsidRPr="00F02BDC">
        <w:rPr>
          <w:lang w:val="es-ES"/>
        </w:rPr>
        <w:t>&lt;</w:t>
      </w:r>
      <w:proofErr w:type="spellStart"/>
      <w:r w:rsidRPr="00F02BDC">
        <w:rPr>
          <w:lang w:val="es-ES"/>
        </w:rPr>
        <w:t>TEntity</w:t>
      </w:r>
      <w:proofErr w:type="spellEnd"/>
      <w:r w:rsidRPr="00F02BDC">
        <w:rPr>
          <w:lang w:val="es-ES"/>
        </w:rPr>
        <w:t xml:space="preserve">&gt; se agregan como propiedades al </w:t>
      </w:r>
      <w:proofErr w:type="spellStart"/>
      <w:r w:rsidRPr="00F02BDC">
        <w:rPr>
          <w:lang w:val="es-ES"/>
        </w:rPr>
        <w:t>DbContext</w:t>
      </w:r>
      <w:proofErr w:type="spellEnd"/>
      <w:r w:rsidRPr="00F02BDC">
        <w:rPr>
          <w:lang w:val="es-ES"/>
        </w:rPr>
        <w:t>.</w:t>
      </w:r>
    </w:p>
    <w:p w:rsidR="00F02BDC" w:rsidRPr="00F02BDC" w:rsidRDefault="00F02BDC" w:rsidP="00F02BDC">
      <w:pPr>
        <w:rPr>
          <w:lang w:val="es-ES"/>
        </w:rPr>
      </w:pPr>
    </w:p>
    <w:p w:rsidR="00F02BDC" w:rsidRPr="009D78F5" w:rsidRDefault="00F02BDC" w:rsidP="00F02BDC">
      <w:pPr>
        <w:rPr>
          <w:rFonts w:eastAsia="Times New Roman" w:cstheme="minorHAnsi"/>
          <w:lang w:val="es-ES"/>
        </w:rPr>
      </w:pPr>
      <w:r w:rsidRPr="009D78F5">
        <w:rPr>
          <w:rFonts w:cstheme="minorHAnsi"/>
          <w:lang w:val="es-ES"/>
        </w:rPr>
        <w:t xml:space="preserve">Para insertar nuevos registros a la colección representada por el </w:t>
      </w:r>
      <w:proofErr w:type="spellStart"/>
      <w:r w:rsidRPr="009D78F5">
        <w:rPr>
          <w:rFonts w:cstheme="minorHAnsi"/>
          <w:lang w:val="es-ES"/>
        </w:rPr>
        <w:t>DbSet</w:t>
      </w:r>
      <w:proofErr w:type="spellEnd"/>
      <w:r w:rsidRPr="009D78F5">
        <w:rPr>
          <w:rFonts w:cstheme="minorHAnsi"/>
          <w:lang w:val="es-ES"/>
        </w:rPr>
        <w:t>,</w:t>
      </w:r>
      <w:r w:rsidRPr="009D78F5">
        <w:rPr>
          <w:rFonts w:cstheme="minorHAnsi"/>
          <w:lang w:val="es-ES"/>
        </w:rPr>
        <w:t xml:space="preserve"> utilizamos el método </w:t>
      </w:r>
      <w:proofErr w:type="spellStart"/>
      <w:r w:rsidRPr="009D78F5">
        <w:rPr>
          <w:rFonts w:cstheme="minorHAnsi"/>
          <w:lang w:val="es-ES"/>
        </w:rPr>
        <w:t>DbSet.Add</w:t>
      </w:r>
      <w:proofErr w:type="spellEnd"/>
      <w:r w:rsidRPr="009D78F5">
        <w:rPr>
          <w:rFonts w:cstheme="minorHAnsi"/>
          <w:lang w:val="es-ES"/>
        </w:rPr>
        <w:t xml:space="preserve">. </w:t>
      </w:r>
      <w:r w:rsidRPr="009D78F5">
        <w:rPr>
          <w:rFonts w:eastAsia="Times New Roman" w:cstheme="minorHAnsi"/>
          <w:color w:val="333333"/>
          <w:shd w:val="clear" w:color="auto" w:fill="FFFFFF"/>
          <w:lang w:val="es-ES"/>
        </w:rPr>
        <w:t xml:space="preserve">Esto añade los cambios al </w:t>
      </w:r>
      <w:proofErr w:type="spellStart"/>
      <w:r w:rsidRPr="009D78F5">
        <w:rPr>
          <w:rFonts w:eastAsia="Times New Roman" w:cstheme="minorHAnsi"/>
          <w:color w:val="333333"/>
          <w:shd w:val="clear" w:color="auto" w:fill="FFFFFF"/>
          <w:lang w:val="es-ES"/>
        </w:rPr>
        <w:t>DbSet</w:t>
      </w:r>
      <w:proofErr w:type="spellEnd"/>
      <w:r w:rsidRPr="009D78F5">
        <w:rPr>
          <w:rFonts w:eastAsia="Times New Roman" w:cstheme="minorHAnsi"/>
          <w:color w:val="333333"/>
          <w:shd w:val="clear" w:color="auto" w:fill="FFFFFF"/>
          <w:lang w:val="es-ES"/>
        </w:rPr>
        <w:t xml:space="preserve"> en memoria, es necesario utilizar el método </w:t>
      </w:r>
      <w:proofErr w:type="spellStart"/>
      <w:r w:rsidRPr="009D78F5">
        <w:rPr>
          <w:rFonts w:eastAsia="Times New Roman" w:cstheme="minorHAnsi"/>
          <w:b/>
          <w:bCs/>
          <w:color w:val="333333"/>
          <w:bdr w:val="none" w:sz="0" w:space="0" w:color="auto" w:frame="1"/>
          <w:shd w:val="clear" w:color="auto" w:fill="FFFFFF"/>
          <w:lang w:val="es-ES"/>
        </w:rPr>
        <w:t>SaveChanges</w:t>
      </w:r>
      <w:r w:rsidRPr="009D78F5">
        <w:rPr>
          <w:rFonts w:eastAsia="Times New Roman" w:cstheme="minorHAnsi"/>
          <w:color w:val="333333"/>
          <w:shd w:val="clear" w:color="auto" w:fill="FFFFFF"/>
          <w:lang w:val="es-ES"/>
        </w:rPr>
        <w:t>para</w:t>
      </w:r>
      <w:proofErr w:type="spellEnd"/>
      <w:r w:rsidRPr="009D78F5">
        <w:rPr>
          <w:rFonts w:eastAsia="Times New Roman" w:cstheme="minorHAnsi"/>
          <w:color w:val="333333"/>
          <w:shd w:val="clear" w:color="auto" w:fill="FFFFFF"/>
          <w:lang w:val="es-ES"/>
        </w:rPr>
        <w:t xml:space="preserve"> actualizar la base de datos.</w:t>
      </w:r>
    </w:p>
    <w:p w:rsidR="00F02BDC" w:rsidRDefault="00F02BDC" w:rsidP="00F02BDC">
      <w:pPr>
        <w:rPr>
          <w:lang w:val="es-ES"/>
        </w:rPr>
      </w:pPr>
    </w:p>
    <w:p w:rsidR="00F02BDC" w:rsidRPr="00F02BDC" w:rsidRDefault="00F02BDC" w:rsidP="00F02B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02B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</w:t>
      </w:r>
      <w:proofErr w:type="spellStart"/>
      <w:proofErr w:type="gramStart"/>
      <w:r w:rsidRPr="00F02B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context.TodoItems.Add</w:t>
      </w:r>
      <w:proofErr w:type="spellEnd"/>
      <w:proofErr w:type="gramEnd"/>
      <w:r w:rsidRPr="00F02B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(item);  </w:t>
      </w:r>
    </w:p>
    <w:p w:rsidR="00F02BDC" w:rsidRPr="00F02BDC" w:rsidRDefault="00F02BDC" w:rsidP="00F02B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02B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02B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02BDC" w:rsidRPr="00F02BDC" w:rsidRDefault="00F02BDC" w:rsidP="00F02B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02B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</w:t>
      </w:r>
      <w:proofErr w:type="spellStart"/>
      <w:proofErr w:type="gramStart"/>
      <w:r w:rsidRPr="00F02B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context.SaveChanges</w:t>
      </w:r>
      <w:proofErr w:type="spellEnd"/>
      <w:proofErr w:type="gramEnd"/>
      <w:r w:rsidRPr="00F02B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D78F5" w:rsidRDefault="009D78F5" w:rsidP="009D78F5">
      <w:pPr>
        <w:pStyle w:val="Heading3"/>
        <w:rPr>
          <w:rFonts w:asciiTheme="minorHAnsi" w:eastAsia="Times New Roman" w:hAnsiTheme="minorHAnsi" w:cstheme="minorHAnsi"/>
          <w:color w:val="333333"/>
          <w:sz w:val="21"/>
          <w:szCs w:val="21"/>
          <w:shd w:val="clear" w:color="auto" w:fill="FFFFFF"/>
          <w:lang w:val="es-ES"/>
        </w:rPr>
      </w:pPr>
      <w:bookmarkStart w:id="5" w:name="_Toc525135407"/>
    </w:p>
    <w:p w:rsidR="009D78F5" w:rsidRDefault="009D78F5" w:rsidP="009D78F5">
      <w:pPr>
        <w:pStyle w:val="Heading3"/>
        <w:rPr>
          <w:rFonts w:asciiTheme="minorHAnsi" w:eastAsia="Times New Roman" w:hAnsiTheme="minorHAnsi" w:cstheme="minorHAnsi"/>
          <w:color w:val="333333"/>
          <w:sz w:val="21"/>
          <w:szCs w:val="21"/>
          <w:shd w:val="clear" w:color="auto" w:fill="FFFFFF"/>
          <w:lang w:val="es-ES"/>
        </w:rPr>
      </w:pPr>
    </w:p>
    <w:p w:rsidR="001257B7" w:rsidRPr="009D78F5" w:rsidRDefault="001257B7" w:rsidP="009D78F5">
      <w:pPr>
        <w:pStyle w:val="Heading3"/>
        <w:rPr>
          <w:rFonts w:asciiTheme="minorHAnsi" w:eastAsia="Times New Roman" w:hAnsiTheme="minorHAnsi" w:cstheme="minorHAnsi"/>
          <w:color w:val="333333"/>
          <w:sz w:val="21"/>
          <w:szCs w:val="21"/>
          <w:shd w:val="clear" w:color="auto" w:fill="FFFFFF"/>
          <w:lang w:val="es-ES"/>
        </w:rPr>
      </w:pPr>
      <w:r w:rsidRPr="009D78F5">
        <w:rPr>
          <w:rFonts w:asciiTheme="minorHAnsi" w:eastAsia="Times New Roman" w:hAnsiTheme="minorHAnsi" w:cstheme="minorHAnsi"/>
          <w:color w:val="333333"/>
          <w:sz w:val="21"/>
          <w:szCs w:val="21"/>
          <w:shd w:val="clear" w:color="auto" w:fill="FFFFFF"/>
          <w:lang w:val="es-ES"/>
        </w:rPr>
        <w:t>5.2.2 Actualizar Registro</w:t>
      </w:r>
      <w:bookmarkEnd w:id="5"/>
    </w:p>
    <w:p w:rsidR="001257B7" w:rsidRPr="009D78F5" w:rsidRDefault="001257B7" w:rsidP="00F02BDC">
      <w:pPr>
        <w:rPr>
          <w:rFonts w:eastAsia="Times New Roman" w:cstheme="minorHAnsi"/>
          <w:color w:val="333333"/>
          <w:sz w:val="21"/>
          <w:szCs w:val="21"/>
          <w:shd w:val="clear" w:color="auto" w:fill="FFFFFF"/>
          <w:lang w:val="es-ES"/>
        </w:rPr>
      </w:pPr>
    </w:p>
    <w:p w:rsidR="00F02BDC" w:rsidRPr="009D78F5" w:rsidRDefault="00223ED4" w:rsidP="00F02BDC">
      <w:pPr>
        <w:rPr>
          <w:rFonts w:eastAsia="Times New Roman" w:cstheme="minorHAnsi"/>
          <w:lang w:val="es-ES"/>
        </w:rPr>
      </w:pPr>
      <w:r w:rsidRPr="00223ED4">
        <w:rPr>
          <w:rFonts w:eastAsia="Times New Roman" w:cstheme="minorHAnsi"/>
          <w:color w:val="333333"/>
          <w:sz w:val="21"/>
          <w:szCs w:val="21"/>
          <w:shd w:val="clear" w:color="auto" w:fill="FFFFFF"/>
          <w:lang w:val="es-ES"/>
        </w:rPr>
        <w:t>Para actualizar una entidad, se deben realizar los cambios necesarios en el valor de la propiedad o propiedades de la misma y utilizar el método </w:t>
      </w:r>
      <w:proofErr w:type="spellStart"/>
      <w:r w:rsidRPr="00223ED4">
        <w:rPr>
          <w:rFonts w:eastAsia="Times New Roman" w:cstheme="minorHAnsi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lang w:val="es-ES"/>
        </w:rPr>
        <w:t>Update</w:t>
      </w:r>
      <w:proofErr w:type="spellEnd"/>
      <w:r w:rsidRPr="00223ED4">
        <w:rPr>
          <w:rFonts w:eastAsia="Times New Roman" w:cstheme="minorHAnsi"/>
          <w:color w:val="333333"/>
          <w:sz w:val="21"/>
          <w:szCs w:val="21"/>
          <w:shd w:val="clear" w:color="auto" w:fill="FFFFFF"/>
          <w:lang w:val="es-ES"/>
        </w:rPr>
        <w:t xml:space="preserve"> junto </w:t>
      </w:r>
      <w:proofErr w:type="gramStart"/>
      <w:r w:rsidRPr="00223ED4">
        <w:rPr>
          <w:rFonts w:eastAsia="Times New Roman" w:cstheme="minorHAnsi"/>
          <w:color w:val="333333"/>
          <w:sz w:val="21"/>
          <w:szCs w:val="21"/>
          <w:shd w:val="clear" w:color="auto" w:fill="FFFFFF"/>
          <w:lang w:val="es-ES"/>
        </w:rPr>
        <w:t>a  </w:t>
      </w:r>
      <w:proofErr w:type="spellStart"/>
      <w:r w:rsidRPr="00223ED4">
        <w:rPr>
          <w:rFonts w:eastAsia="Times New Roman" w:cstheme="minorHAnsi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lang w:val="es-ES"/>
        </w:rPr>
        <w:t>SaveChanges</w:t>
      </w:r>
      <w:proofErr w:type="spellEnd"/>
      <w:proofErr w:type="gramEnd"/>
      <w:r w:rsidRPr="00223ED4">
        <w:rPr>
          <w:rFonts w:eastAsia="Times New Roman" w:cstheme="minorHAnsi"/>
          <w:color w:val="333333"/>
          <w:sz w:val="21"/>
          <w:szCs w:val="21"/>
          <w:shd w:val="clear" w:color="auto" w:fill="FFFFFF"/>
          <w:lang w:val="es-ES"/>
        </w:rPr>
        <w:t>.</w:t>
      </w:r>
    </w:p>
    <w:p w:rsidR="00223ED4" w:rsidRPr="00223ED4" w:rsidRDefault="00223ED4" w:rsidP="00223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23E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</w:t>
      </w:r>
      <w:proofErr w:type="spellStart"/>
      <w:proofErr w:type="gramStart"/>
      <w:r w:rsidRPr="00223E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context.TodoItems.Update</w:t>
      </w:r>
      <w:proofErr w:type="spellEnd"/>
      <w:proofErr w:type="gramEnd"/>
      <w:r w:rsidRPr="00223E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23E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todoItem</w:t>
      </w:r>
      <w:proofErr w:type="spellEnd"/>
      <w:r w:rsidRPr="00223E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23ED4" w:rsidRDefault="001257B7" w:rsidP="009D78F5">
      <w:pPr>
        <w:pStyle w:val="Heading3"/>
        <w:rPr>
          <w:lang w:val="es-ES"/>
        </w:rPr>
      </w:pPr>
      <w:bookmarkStart w:id="6" w:name="_Toc525135408"/>
      <w:r>
        <w:rPr>
          <w:lang w:val="es-ES"/>
        </w:rPr>
        <w:t>5.2.3 Obtener</w:t>
      </w:r>
      <w:bookmarkEnd w:id="6"/>
    </w:p>
    <w:p w:rsidR="001257B7" w:rsidRDefault="001257B7" w:rsidP="00F02BDC">
      <w:pPr>
        <w:rPr>
          <w:lang w:val="es-ES"/>
        </w:rPr>
      </w:pPr>
    </w:p>
    <w:p w:rsidR="001257B7" w:rsidRDefault="001257B7" w:rsidP="00F02BDC">
      <w:pPr>
        <w:rPr>
          <w:lang w:val="es-ES"/>
        </w:rPr>
      </w:pPr>
      <w:r w:rsidRPr="001257B7">
        <w:rPr>
          <w:lang w:val="es-ES"/>
        </w:rPr>
        <w:t xml:space="preserve">La forma más común utilizada para obtener varias entidades es utilizar el método </w:t>
      </w:r>
      <w:proofErr w:type="spellStart"/>
      <w:r w:rsidRPr="001257B7">
        <w:rPr>
          <w:lang w:val="es-ES"/>
        </w:rPr>
        <w:t>ToList</w:t>
      </w:r>
      <w:proofErr w:type="spellEnd"/>
      <w:r w:rsidRPr="001257B7">
        <w:rPr>
          <w:lang w:val="es-ES"/>
        </w:rPr>
        <w:t>:</w:t>
      </w:r>
    </w:p>
    <w:p w:rsidR="001257B7" w:rsidRDefault="001257B7" w:rsidP="00F02BDC">
      <w:pPr>
        <w:rPr>
          <w:lang w:val="es-ES"/>
        </w:rPr>
      </w:pPr>
    </w:p>
    <w:p w:rsidR="001257B7" w:rsidRPr="001257B7" w:rsidRDefault="001257B7" w:rsidP="001257B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257B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IList</w:t>
      </w:r>
      <w:proofErr w:type="spellEnd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TodoItem</w:t>
      </w:r>
      <w:proofErr w:type="spellEnd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proofErr w:type="gramStart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GetAll</w:t>
      </w:r>
      <w:proofErr w:type="spellEnd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257B7" w:rsidRPr="001257B7" w:rsidRDefault="001257B7" w:rsidP="001257B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57B7" w:rsidRPr="001257B7" w:rsidRDefault="001257B7" w:rsidP="001257B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1257B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</w:t>
      </w:r>
      <w:proofErr w:type="spellStart"/>
      <w:proofErr w:type="gramStart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context.TodoItems.ToList</w:t>
      </w:r>
      <w:proofErr w:type="spellEnd"/>
      <w:proofErr w:type="gramEnd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257B7" w:rsidRPr="001257B7" w:rsidRDefault="001257B7" w:rsidP="001257B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57B7" w:rsidRPr="001257B7" w:rsidRDefault="001257B7" w:rsidP="001257B7">
      <w:pPr>
        <w:rPr>
          <w:rFonts w:eastAsia="Times New Roman" w:cstheme="minorHAnsi"/>
          <w:lang w:val="es-ES"/>
        </w:rPr>
      </w:pPr>
      <w:r w:rsidRPr="001257B7">
        <w:rPr>
          <w:rFonts w:eastAsia="Times New Roman" w:cstheme="minorHAnsi"/>
          <w:color w:val="333333"/>
          <w:shd w:val="clear" w:color="auto" w:fill="FFFFFF"/>
          <w:lang w:val="es-ES"/>
        </w:rPr>
        <w:t>Si lo que se busca es recuperar una sola instancia de una entidad, se puede usar el método </w:t>
      </w:r>
      <w:proofErr w:type="spellStart"/>
      <w:r w:rsidRPr="001257B7">
        <w:rPr>
          <w:rFonts w:eastAsia="Times New Roman" w:cstheme="minorHAnsi"/>
          <w:b/>
          <w:bCs/>
          <w:color w:val="333333"/>
          <w:bdr w:val="none" w:sz="0" w:space="0" w:color="auto" w:frame="1"/>
          <w:shd w:val="clear" w:color="auto" w:fill="FFFFFF"/>
          <w:lang w:val="es-ES"/>
        </w:rPr>
        <w:t>First</w:t>
      </w:r>
      <w:proofErr w:type="spellEnd"/>
      <w:r w:rsidRPr="001257B7">
        <w:rPr>
          <w:rFonts w:eastAsia="Times New Roman" w:cstheme="minorHAnsi"/>
          <w:color w:val="333333"/>
          <w:shd w:val="clear" w:color="auto" w:fill="FFFFFF"/>
          <w:lang w:val="es-ES"/>
        </w:rPr>
        <w:t> o </w:t>
      </w:r>
      <w:proofErr w:type="gramStart"/>
      <w:r w:rsidRPr="001257B7">
        <w:rPr>
          <w:rFonts w:eastAsia="Times New Roman" w:cstheme="minorHAnsi"/>
          <w:b/>
          <w:bCs/>
          <w:color w:val="333333"/>
          <w:bdr w:val="none" w:sz="0" w:space="0" w:color="auto" w:frame="1"/>
          <w:shd w:val="clear" w:color="auto" w:fill="FFFFFF"/>
          <w:lang w:val="es-ES"/>
        </w:rPr>
        <w:t>Single</w:t>
      </w:r>
      <w:proofErr w:type="gramEnd"/>
      <w:r w:rsidRPr="001257B7">
        <w:rPr>
          <w:rFonts w:eastAsia="Times New Roman" w:cstheme="minorHAnsi"/>
          <w:color w:val="333333"/>
          <w:shd w:val="clear" w:color="auto" w:fill="FFFFFF"/>
          <w:lang w:val="es-ES"/>
        </w:rPr>
        <w:t>, dependiendo de si espera que haya más de una fila que coincida con los criterios.</w:t>
      </w:r>
    </w:p>
    <w:p w:rsidR="001257B7" w:rsidRDefault="001257B7" w:rsidP="00F02BDC">
      <w:pPr>
        <w:rPr>
          <w:lang w:val="es-ES"/>
        </w:rPr>
      </w:pPr>
    </w:p>
    <w:p w:rsidR="001257B7" w:rsidRDefault="001257B7" w:rsidP="009D78F5">
      <w:pPr>
        <w:pStyle w:val="Heading3"/>
        <w:rPr>
          <w:lang w:val="es-ES"/>
        </w:rPr>
      </w:pPr>
      <w:bookmarkStart w:id="7" w:name="_Toc525135409"/>
      <w:r>
        <w:rPr>
          <w:lang w:val="es-ES"/>
        </w:rPr>
        <w:t>5.2.4 Eliminar registro</w:t>
      </w:r>
      <w:bookmarkEnd w:id="7"/>
    </w:p>
    <w:p w:rsidR="001257B7" w:rsidRDefault="001257B7" w:rsidP="00F02BDC">
      <w:pPr>
        <w:rPr>
          <w:lang w:val="es-ES"/>
        </w:rPr>
      </w:pPr>
    </w:p>
    <w:p w:rsidR="001257B7" w:rsidRDefault="001257B7" w:rsidP="00F02BDC">
      <w:pPr>
        <w:rPr>
          <w:lang w:val="es-ES"/>
        </w:rPr>
      </w:pPr>
      <w:r w:rsidRPr="001257B7">
        <w:rPr>
          <w:lang w:val="es-ES"/>
        </w:rPr>
        <w:t xml:space="preserve">para eliminar registros, utilizamos el método </w:t>
      </w:r>
      <w:proofErr w:type="spellStart"/>
      <w:r w:rsidRPr="001257B7">
        <w:rPr>
          <w:lang w:val="es-ES"/>
        </w:rPr>
        <w:t>Remove</w:t>
      </w:r>
      <w:proofErr w:type="spellEnd"/>
      <w:r w:rsidRPr="001257B7">
        <w:rPr>
          <w:lang w:val="es-ES"/>
        </w:rPr>
        <w:t xml:space="preserve"> disponible en la clase </w:t>
      </w:r>
      <w:proofErr w:type="spellStart"/>
      <w:r w:rsidRPr="001257B7">
        <w:rPr>
          <w:lang w:val="es-ES"/>
        </w:rPr>
        <w:t>DbSet</w:t>
      </w:r>
      <w:proofErr w:type="spellEnd"/>
      <w:r w:rsidRPr="001257B7">
        <w:rPr>
          <w:lang w:val="es-ES"/>
        </w:rPr>
        <w:t xml:space="preserve"> además de, </w:t>
      </w:r>
      <w:proofErr w:type="spellStart"/>
      <w:r w:rsidRPr="001257B7">
        <w:rPr>
          <w:lang w:val="es-ES"/>
        </w:rPr>
        <w:t>SaveChanges</w:t>
      </w:r>
      <w:proofErr w:type="spellEnd"/>
      <w:r w:rsidRPr="001257B7">
        <w:rPr>
          <w:lang w:val="es-ES"/>
        </w:rPr>
        <w:t>.</w:t>
      </w:r>
    </w:p>
    <w:p w:rsidR="001257B7" w:rsidRDefault="001257B7" w:rsidP="00F02BDC">
      <w:pPr>
        <w:rPr>
          <w:lang w:val="es-ES"/>
        </w:rPr>
      </w:pPr>
    </w:p>
    <w:p w:rsidR="001257B7" w:rsidRPr="001257B7" w:rsidRDefault="001257B7" w:rsidP="001257B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257B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57B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Remove(</w:t>
      </w:r>
      <w:proofErr w:type="spellStart"/>
      <w:proofErr w:type="gramEnd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TodoItem</w:t>
      </w:r>
      <w:proofErr w:type="spellEnd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item)  </w:t>
      </w:r>
    </w:p>
    <w:p w:rsidR="001257B7" w:rsidRPr="001257B7" w:rsidRDefault="001257B7" w:rsidP="001257B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57B7" w:rsidRPr="001257B7" w:rsidRDefault="001257B7" w:rsidP="001257B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_</w:t>
      </w:r>
      <w:proofErr w:type="spellStart"/>
      <w:proofErr w:type="gramStart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context.TodoItems.Remove</w:t>
      </w:r>
      <w:proofErr w:type="spellEnd"/>
      <w:proofErr w:type="gramEnd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(item);  </w:t>
      </w:r>
    </w:p>
    <w:p w:rsidR="001257B7" w:rsidRPr="001257B7" w:rsidRDefault="001257B7" w:rsidP="001257B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_</w:t>
      </w:r>
      <w:proofErr w:type="spellStart"/>
      <w:proofErr w:type="gramStart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context.SaveChanges</w:t>
      </w:r>
      <w:proofErr w:type="spellEnd"/>
      <w:proofErr w:type="gramEnd"/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257B7" w:rsidRPr="001257B7" w:rsidRDefault="001257B7" w:rsidP="001257B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257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57B7" w:rsidRPr="00010DD3" w:rsidRDefault="001257B7" w:rsidP="00F02BDC">
      <w:pPr>
        <w:rPr>
          <w:lang w:val="es-ES"/>
        </w:rPr>
      </w:pPr>
    </w:p>
    <w:sectPr w:rsidR="001257B7" w:rsidRPr="00010DD3" w:rsidSect="004A6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55F" w:rsidRDefault="000B155F" w:rsidP="009D78F5">
      <w:r>
        <w:separator/>
      </w:r>
    </w:p>
  </w:endnote>
  <w:endnote w:type="continuationSeparator" w:id="0">
    <w:p w:rsidR="000B155F" w:rsidRDefault="000B155F" w:rsidP="009D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55F" w:rsidRDefault="000B155F" w:rsidP="009D78F5">
      <w:r>
        <w:separator/>
      </w:r>
    </w:p>
  </w:footnote>
  <w:footnote w:type="continuationSeparator" w:id="0">
    <w:p w:rsidR="000B155F" w:rsidRDefault="000B155F" w:rsidP="009D7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446"/>
    <w:multiLevelType w:val="multilevel"/>
    <w:tmpl w:val="F290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0767B"/>
    <w:multiLevelType w:val="multilevel"/>
    <w:tmpl w:val="3AE2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C58A6"/>
    <w:multiLevelType w:val="multilevel"/>
    <w:tmpl w:val="3AF6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C5545"/>
    <w:multiLevelType w:val="multilevel"/>
    <w:tmpl w:val="1ECA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02F"/>
    <w:multiLevelType w:val="multilevel"/>
    <w:tmpl w:val="741A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96A98"/>
    <w:multiLevelType w:val="multilevel"/>
    <w:tmpl w:val="1AA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065E2"/>
    <w:multiLevelType w:val="hybridMultilevel"/>
    <w:tmpl w:val="A21C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50FA7"/>
    <w:multiLevelType w:val="multilevel"/>
    <w:tmpl w:val="343E9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57CA8"/>
    <w:multiLevelType w:val="multilevel"/>
    <w:tmpl w:val="1C0C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D3"/>
    <w:rsid w:val="00010DD3"/>
    <w:rsid w:val="000B155F"/>
    <w:rsid w:val="001257B7"/>
    <w:rsid w:val="00223ED4"/>
    <w:rsid w:val="004A6024"/>
    <w:rsid w:val="009D78F5"/>
    <w:rsid w:val="00E07ECC"/>
    <w:rsid w:val="00F0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B8077"/>
  <w14:defaultImageDpi w14:val="32767"/>
  <w15:chartTrackingRefBased/>
  <w15:docId w15:val="{B70E03DE-1482-FC4C-A292-AD5705CD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8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8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D3"/>
    <w:pPr>
      <w:ind w:left="720"/>
      <w:contextualSpacing/>
    </w:pPr>
  </w:style>
  <w:style w:type="paragraph" w:customStyle="1" w:styleId="alt">
    <w:name w:val="alt"/>
    <w:basedOn w:val="Normal"/>
    <w:rsid w:val="00010D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DefaultParagraphFont"/>
    <w:rsid w:val="00010DD3"/>
  </w:style>
  <w:style w:type="character" w:styleId="Emphasis">
    <w:name w:val="Emphasis"/>
    <w:basedOn w:val="DefaultParagraphFont"/>
    <w:uiPriority w:val="20"/>
    <w:qFormat/>
    <w:rsid w:val="00010DD3"/>
    <w:rPr>
      <w:i/>
      <w:iCs/>
    </w:rPr>
  </w:style>
  <w:style w:type="character" w:styleId="Strong">
    <w:name w:val="Strong"/>
    <w:basedOn w:val="DefaultParagraphFont"/>
    <w:uiPriority w:val="22"/>
    <w:qFormat/>
    <w:rsid w:val="00010DD3"/>
    <w:rPr>
      <w:b/>
      <w:bCs/>
    </w:rPr>
  </w:style>
  <w:style w:type="character" w:customStyle="1" w:styleId="string">
    <w:name w:val="string"/>
    <w:basedOn w:val="DefaultParagraphFont"/>
    <w:rsid w:val="00010DD3"/>
  </w:style>
  <w:style w:type="character" w:customStyle="1" w:styleId="comment">
    <w:name w:val="comment"/>
    <w:basedOn w:val="DefaultParagraphFont"/>
    <w:rsid w:val="00010DD3"/>
  </w:style>
  <w:style w:type="paragraph" w:styleId="FootnoteText">
    <w:name w:val="footnote text"/>
    <w:basedOn w:val="Normal"/>
    <w:link w:val="FootnoteTextChar"/>
    <w:uiPriority w:val="99"/>
    <w:semiHidden/>
    <w:unhideWhenUsed/>
    <w:rsid w:val="009D78F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78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78F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D7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8F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D78F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D78F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D78F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D78F5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78F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D78F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D78F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D78F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D78F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D78F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D78F5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6D410C-395A-594C-968A-58EA59883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Salas</dc:creator>
  <cp:keywords/>
  <dc:description/>
  <cp:lastModifiedBy>Jose Salas</cp:lastModifiedBy>
  <cp:revision>4</cp:revision>
  <dcterms:created xsi:type="dcterms:W3CDTF">2018-09-19T20:29:00Z</dcterms:created>
  <dcterms:modified xsi:type="dcterms:W3CDTF">2018-09-19T20:49:00Z</dcterms:modified>
</cp:coreProperties>
</file>