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6448E15C" w:rsidP="483AA403" w:rsidRDefault="6448E15C" w14:paraId="55EAAAB6" w14:textId="61E3E5E1">
      <w:pPr>
        <w:pStyle w:val="Normal"/>
        <w:rPr>
          <w:b w:val="1"/>
          <w:bCs w:val="1"/>
          <w:sz w:val="48"/>
          <w:szCs w:val="48"/>
          <w:u w:val="single"/>
        </w:rPr>
      </w:pPr>
      <w:r w:rsidRPr="483AA403" w:rsidR="6448E15C">
        <w:rPr>
          <w:b w:val="1"/>
          <w:bCs w:val="1"/>
          <w:sz w:val="48"/>
          <w:szCs w:val="48"/>
          <w:u w:val="single"/>
        </w:rPr>
        <w:t xml:space="preserve">Plan </w:t>
      </w:r>
      <w:r w:rsidRPr="483AA403" w:rsidR="3B1026D9">
        <w:rPr>
          <w:b w:val="1"/>
          <w:bCs w:val="1"/>
          <w:sz w:val="48"/>
          <w:szCs w:val="48"/>
          <w:u w:val="single"/>
        </w:rPr>
        <w:t>Estratégico</w:t>
      </w:r>
      <w:r w:rsidRPr="483AA403" w:rsidR="4BC2CD2F">
        <w:rPr>
          <w:b w:val="1"/>
          <w:bCs w:val="1"/>
          <w:sz w:val="48"/>
          <w:szCs w:val="48"/>
          <w:u w:val="single"/>
        </w:rPr>
        <w:t xml:space="preserve"> de TI</w:t>
      </w:r>
    </w:p>
    <w:p w:rsidRPr="005F5EFC" w:rsidR="005F5EFC" w:rsidP="483AA403" w:rsidRDefault="005F5EFC" w14:paraId="1188AC82" w14:textId="77777777">
      <w:pPr>
        <w:widowControl w:val="0"/>
      </w:pPr>
      <w:r w:rsidR="005F5EFC">
        <w:rPr/>
        <w:t>El PETI es el documento que materializa todo lo anterior en un horizonte de 3 a 5 años.</w:t>
      </w:r>
    </w:p>
    <w:p w:rsidRPr="005F5EFC" w:rsidR="005F5EFC" w:rsidP="005F5EFC" w:rsidRDefault="005F5EFC" w14:paraId="434EB7D1" w14:textId="77777777">
      <w:pPr>
        <w:rPr>
          <w:b/>
          <w:bCs/>
        </w:rPr>
      </w:pPr>
      <w:r w:rsidRPr="005F5EFC">
        <w:rPr>
          <w:b/>
          <w:bCs/>
        </w:rPr>
        <w:t>Elementos principales de un PETI:</w:t>
      </w:r>
    </w:p>
    <w:p w:rsidRPr="005F5EFC" w:rsidR="005F5EFC" w:rsidP="005F5EFC" w:rsidRDefault="005F5EFC" w14:paraId="3DEE966E" w14:textId="77777777">
      <w:pPr>
        <w:numPr>
          <w:ilvl w:val="0"/>
          <w:numId w:val="3"/>
        </w:numPr>
      </w:pPr>
      <w:proofErr w:type="spellStart"/>
      <w:r w:rsidRPr="005F5EFC">
        <w:rPr>
          <w:b/>
          <w:bCs/>
        </w:rPr>
        <w:lastRenderedPageBreak/>
        <w:t>Analisis</w:t>
      </w:r>
      <w:proofErr w:type="spellEnd"/>
      <w:r w:rsidRPr="005F5EFC">
        <w:rPr>
          <w:b/>
          <w:bCs/>
        </w:rPr>
        <w:t xml:space="preserve"> de la Situación Actual:</w:t>
      </w:r>
      <w:r w:rsidRPr="005F5EFC">
        <w:t xml:space="preserve"> ¿Qué servidores tenemos? ¿Qué software usamos (ej. el sistema de menús en PHP/</w:t>
      </w:r>
      <w:proofErr w:type="spellStart"/>
      <w:r w:rsidRPr="005F5EFC">
        <w:t>Postgres</w:t>
      </w:r>
      <w:proofErr w:type="spellEnd"/>
      <w:r w:rsidRPr="005F5EFC">
        <w:t xml:space="preserve"> que mencionamos antes)?</w:t>
      </w:r>
    </w:p>
    <w:p w:rsidRPr="005F5EFC" w:rsidR="005F5EFC" w:rsidP="005F5EFC" w:rsidRDefault="005F5EFC" w14:paraId="050DDB12" w14:textId="77777777">
      <w:pPr>
        <w:numPr>
          <w:ilvl w:val="0"/>
          <w:numId w:val="3"/>
        </w:numPr>
      </w:pPr>
      <w:r w:rsidRPr="005F5EFC">
        <w:rPr>
          <w:b/>
          <w:bCs/>
        </w:rPr>
        <w:t>Modelo de TI deseado (</w:t>
      </w:r>
      <w:proofErr w:type="spellStart"/>
      <w:r w:rsidRPr="005F5EFC">
        <w:rPr>
          <w:b/>
          <w:bCs/>
        </w:rPr>
        <w:t>To</w:t>
      </w:r>
      <w:proofErr w:type="spellEnd"/>
      <w:r w:rsidRPr="005F5EFC">
        <w:rPr>
          <w:b/>
          <w:bCs/>
        </w:rPr>
        <w:t>-Be):</w:t>
      </w:r>
      <w:r w:rsidRPr="005F5EFC">
        <w:t xml:space="preserve"> ¿A dónde queremos llegar?</w:t>
      </w:r>
    </w:p>
    <w:p w:rsidRPr="005F5EFC" w:rsidR="005F5EFC" w:rsidP="005F5EFC" w:rsidRDefault="005F5EFC" w14:paraId="7F9A0499" w14:textId="77777777">
      <w:pPr>
        <w:numPr>
          <w:ilvl w:val="0"/>
          <w:numId w:val="3"/>
        </w:numPr>
      </w:pPr>
      <w:r w:rsidRPr="005F5EFC">
        <w:rPr>
          <w:b/>
          <w:bCs/>
        </w:rPr>
        <w:t xml:space="preserve">Análisis de Brechas (Gap </w:t>
      </w:r>
      <w:proofErr w:type="spellStart"/>
      <w:r w:rsidRPr="005F5EFC">
        <w:rPr>
          <w:b/>
          <w:bCs/>
        </w:rPr>
        <w:t>Analysis</w:t>
      </w:r>
      <w:proofErr w:type="spellEnd"/>
      <w:r w:rsidRPr="005F5EFC">
        <w:rPr>
          <w:b/>
          <w:bCs/>
        </w:rPr>
        <w:t>):</w:t>
      </w:r>
      <w:r w:rsidRPr="005F5EFC">
        <w:t xml:space="preserve"> Qué nos falta para llegar a ese modelo.</w:t>
      </w:r>
    </w:p>
    <w:p w:rsidRPr="005F5EFC" w:rsidR="005F5EFC" w:rsidP="005F5EFC" w:rsidRDefault="005F5EFC" w14:paraId="52AF5139" w14:textId="77777777">
      <w:pPr>
        <w:numPr>
          <w:ilvl w:val="0"/>
          <w:numId w:val="3"/>
        </w:numPr>
      </w:pPr>
      <w:r w:rsidRPr="005F5EFC">
        <w:rPr>
          <w:b/>
          <w:bCs/>
        </w:rPr>
        <w:t>Portafolio de Proyectos:</w:t>
      </w:r>
      <w:r w:rsidRPr="005F5EFC">
        <w:t xml:space="preserve"> La lista de tareas (ej. migrar base de datos, implementar seguridad LDAP).</w:t>
      </w:r>
    </w:p>
    <w:p w:rsidRPr="005F5EFC" w:rsidR="005F5EFC" w:rsidP="005F5EFC" w:rsidRDefault="005F5EFC" w14:paraId="2ACBEA6D" w14:textId="77777777">
      <w:pPr>
        <w:numPr>
          <w:ilvl w:val="0"/>
          <w:numId w:val="3"/>
        </w:numPr>
      </w:pPr>
      <w:r w:rsidRPr="005F5EFC">
        <w:rPr>
          <w:b/>
          <w:bCs/>
        </w:rPr>
        <w:t>Gobernanza del Plan:</w:t>
      </w:r>
      <w:r w:rsidRPr="005F5EFC">
        <w:t xml:space="preserve"> Cómo vamos a medir si el PETI se está cumpliendo (</w:t>
      </w:r>
      <w:proofErr w:type="spellStart"/>
      <w:r w:rsidRPr="005F5EFC">
        <w:t>KPIs</w:t>
      </w:r>
      <w:proofErr w:type="spellEnd"/>
      <w:r w:rsidRPr="005F5EFC">
        <w:t>).</w:t>
      </w:r>
    </w:p>
    <w:p w:rsidR="00CF5825" w:rsidRDefault="00CF5825" w14:paraId="3140274F" w14:textId="77777777"/>
    <w:p w:rsidRPr="005F5EFC" w:rsidR="005F5EFC" w:rsidP="005F5EFC" w:rsidRDefault="005F5EFC" w14:paraId="016B90E1" w14:textId="77777777">
      <w:pPr>
        <w:rPr>
          <w:b/>
          <w:bCs/>
        </w:rPr>
      </w:pPr>
      <w:r w:rsidRPr="005F5EFC">
        <w:rPr>
          <w:b/>
          <w:bCs/>
        </w:rPr>
        <w:t>1. Gobierno de TI: Marco Conceptual y Normativo</w:t>
      </w:r>
    </w:p>
    <w:p w:rsidRPr="005F5EFC" w:rsidR="005F5EFC" w:rsidP="005F5EFC" w:rsidRDefault="005F5EFC" w14:paraId="16A1BA51" w14:textId="77777777">
      <w:r w:rsidRPr="005F5EFC">
        <w:t>El Gobierno de TI es una parte integral del gobierno corporativo. Su objetivo es dirigir y controlar la tecnología para asegurar que genere valor y que los riesgos estén mitigados.</w:t>
      </w:r>
    </w:p>
    <w:p w:rsidRPr="005F5EFC" w:rsidR="005F5EFC" w:rsidP="005F5EFC" w:rsidRDefault="005F5EFC" w14:paraId="55758034" w14:textId="77777777">
      <w:pPr>
        <w:rPr>
          <w:b/>
          <w:bCs/>
        </w:rPr>
      </w:pPr>
      <w:r w:rsidRPr="005F5EFC">
        <w:rPr>
          <w:b/>
          <w:bCs/>
        </w:rPr>
        <w:t>A. ISO/IEC 38500: El Estándar Global</w:t>
      </w:r>
    </w:p>
    <w:p w:rsidRPr="005F5EFC" w:rsidR="005F5EFC" w:rsidP="005F5EFC" w:rsidRDefault="005F5EFC" w14:paraId="17C43AE0" w14:textId="77777777">
      <w:r w:rsidRPr="005F5EFC">
        <w:t xml:space="preserve">Es la norma internacional para el gobierno de TI. No explica "cómo" hacer las cosas, sino que establece </w:t>
      </w:r>
      <w:r w:rsidRPr="005F5EFC">
        <w:rPr>
          <w:b/>
          <w:bCs/>
        </w:rPr>
        <w:t>6 principios</w:t>
      </w:r>
      <w:r w:rsidRPr="005F5EFC">
        <w:t xml:space="preserve"> para que los directores evalúen, dirijan y monitoreen:</w:t>
      </w:r>
    </w:p>
    <w:p w:rsidRPr="005F5EFC" w:rsidR="005F5EFC" w:rsidP="005F5EFC" w:rsidRDefault="005F5EFC" w14:paraId="5E13556D" w14:textId="77777777">
      <w:pPr>
        <w:numPr>
          <w:ilvl w:val="0"/>
          <w:numId w:val="4"/>
        </w:numPr>
      </w:pPr>
      <w:r w:rsidRPr="005F5EFC">
        <w:rPr>
          <w:b/>
          <w:bCs/>
        </w:rPr>
        <w:t>Responsabilidad:</w:t>
      </w:r>
      <w:r w:rsidRPr="005F5EFC">
        <w:t xml:space="preserve"> Quién toma las decisiones.</w:t>
      </w:r>
    </w:p>
    <w:p w:rsidRPr="005F5EFC" w:rsidR="005F5EFC" w:rsidP="005F5EFC" w:rsidRDefault="005F5EFC" w14:paraId="26C11D54" w14:textId="77777777">
      <w:pPr>
        <w:numPr>
          <w:ilvl w:val="0"/>
          <w:numId w:val="4"/>
        </w:numPr>
      </w:pPr>
      <w:r w:rsidRPr="005F5EFC">
        <w:rPr>
          <w:b/>
          <w:bCs/>
        </w:rPr>
        <w:t>Estrategia:</w:t>
      </w:r>
      <w:r w:rsidRPr="005F5EFC">
        <w:t xml:space="preserve"> Alineación con los objetivos del negocio.</w:t>
      </w:r>
    </w:p>
    <w:p w:rsidRPr="005F5EFC" w:rsidR="005F5EFC" w:rsidP="005F5EFC" w:rsidRDefault="005F5EFC" w14:paraId="598ED41D" w14:textId="77777777">
      <w:pPr>
        <w:numPr>
          <w:ilvl w:val="0"/>
          <w:numId w:val="4"/>
        </w:numPr>
      </w:pPr>
      <w:r w:rsidRPr="005F5EFC">
        <w:rPr>
          <w:b/>
          <w:bCs/>
        </w:rPr>
        <w:t>Adquisición:</w:t>
      </w:r>
      <w:r w:rsidRPr="005F5EFC">
        <w:t xml:space="preserve"> Inversiones justificadas y transparentes.</w:t>
      </w:r>
    </w:p>
    <w:p w:rsidRPr="005F5EFC" w:rsidR="005F5EFC" w:rsidP="005F5EFC" w:rsidRDefault="005F5EFC" w14:paraId="576C4A01" w14:textId="77777777">
      <w:pPr>
        <w:numPr>
          <w:ilvl w:val="0"/>
          <w:numId w:val="4"/>
        </w:numPr>
      </w:pPr>
      <w:r w:rsidRPr="005F5EFC">
        <w:rPr>
          <w:b/>
          <w:bCs/>
        </w:rPr>
        <w:t>Rendimiento:</w:t>
      </w:r>
      <w:r w:rsidRPr="005F5EFC">
        <w:t xml:space="preserve"> TI debe cumplir con los niveles de servicio.</w:t>
      </w:r>
    </w:p>
    <w:p w:rsidRPr="005F5EFC" w:rsidR="005F5EFC" w:rsidP="005F5EFC" w:rsidRDefault="005F5EFC" w14:paraId="705FF0A9" w14:textId="77777777">
      <w:pPr>
        <w:numPr>
          <w:ilvl w:val="0"/>
          <w:numId w:val="4"/>
        </w:numPr>
      </w:pPr>
      <w:r w:rsidRPr="005F5EFC">
        <w:rPr>
          <w:b/>
          <w:bCs/>
        </w:rPr>
        <w:t>Conformidad:</w:t>
      </w:r>
      <w:r w:rsidRPr="005F5EFC">
        <w:t xml:space="preserve"> Cumplimiento de leyes y normas.</w:t>
      </w:r>
    </w:p>
    <w:p w:rsidRPr="005F5EFC" w:rsidR="005F5EFC" w:rsidP="005F5EFC" w:rsidRDefault="005F5EFC" w14:paraId="2BA07D9B" w14:textId="77777777">
      <w:pPr>
        <w:numPr>
          <w:ilvl w:val="0"/>
          <w:numId w:val="4"/>
        </w:numPr>
      </w:pPr>
      <w:r w:rsidRPr="005F5EFC">
        <w:rPr>
          <w:b/>
          <w:bCs/>
        </w:rPr>
        <w:t>Comportamiento Humano:</w:t>
      </w:r>
      <w:r w:rsidRPr="005F5EFC">
        <w:t xml:space="preserve"> Respeto a las necesidades de las personas en el proceso.</w:t>
      </w:r>
    </w:p>
    <w:p w:rsidRPr="005F5EFC" w:rsidR="005F5EFC" w:rsidP="005F5EFC" w:rsidRDefault="005F5EFC" w14:paraId="46FF60AD" w14:textId="77777777">
      <w:pPr>
        <w:rPr>
          <w:b/>
          <w:bCs/>
        </w:rPr>
      </w:pPr>
      <w:r w:rsidRPr="005F5EFC">
        <w:rPr>
          <w:b/>
          <w:bCs/>
        </w:rPr>
        <w:t>B. COBIT 2019: El Marco de Control</w:t>
      </w:r>
    </w:p>
    <w:p w:rsidRPr="005F5EFC" w:rsidR="005F5EFC" w:rsidP="005F5EFC" w:rsidRDefault="005F5EFC" w14:paraId="4E2C9D9F" w14:textId="77777777">
      <w:r w:rsidRPr="005F5EFC">
        <w:t xml:space="preserve">COBIT es el marco más utilizado para el </w:t>
      </w:r>
      <w:r w:rsidRPr="005F5EFC">
        <w:rPr>
          <w:b/>
          <w:bCs/>
        </w:rPr>
        <w:t>Gobierno y la Gestión</w:t>
      </w:r>
      <w:r w:rsidRPr="005F5EFC">
        <w:t>. Su diferencia principal es que separa ambos conceptos:</w:t>
      </w:r>
    </w:p>
    <w:p w:rsidRPr="005F5EFC" w:rsidR="005F5EFC" w:rsidP="005F5EFC" w:rsidRDefault="005F5EFC" w14:paraId="20A7AF43" w14:textId="77777777">
      <w:pPr>
        <w:numPr>
          <w:ilvl w:val="0"/>
          <w:numId w:val="5"/>
        </w:numPr>
      </w:pPr>
      <w:r w:rsidRPr="005F5EFC">
        <w:rPr>
          <w:b/>
          <w:bCs/>
        </w:rPr>
        <w:t>Gobierno:</w:t>
      </w:r>
      <w:r w:rsidRPr="005F5EFC">
        <w:t xml:space="preserve"> Evaluar, Dirigir y Monitorear (EDM). Es responsabilidad del Directorio.</w:t>
      </w:r>
    </w:p>
    <w:p w:rsidRPr="005F5EFC" w:rsidR="005F5EFC" w:rsidP="005F5EFC" w:rsidRDefault="005F5EFC" w14:paraId="5BFB504A" w14:textId="77777777">
      <w:pPr>
        <w:numPr>
          <w:ilvl w:val="0"/>
          <w:numId w:val="5"/>
        </w:numPr>
      </w:pPr>
      <w:r w:rsidRPr="005F5EFC">
        <w:rPr>
          <w:b/>
          <w:bCs/>
        </w:rPr>
        <w:t>Gestión:</w:t>
      </w:r>
      <w:r w:rsidRPr="005F5EFC">
        <w:t xml:space="preserve"> Planificar, Construir, Ejecutar y Monitorear (APO, BAI, DSS, MEA). Es responsabilidad de la Gerencia de TI.</w:t>
      </w:r>
    </w:p>
    <w:p w:rsidRPr="005F5EFC" w:rsidR="005F5EFC" w:rsidP="005F5EFC" w:rsidRDefault="005F5EFC" w14:paraId="53441481" w14:textId="77777777">
      <w:pPr>
        <w:rPr>
          <w:b/>
          <w:bCs/>
        </w:rPr>
      </w:pPr>
      <w:r w:rsidRPr="005F5EFC">
        <w:rPr>
          <w:b/>
          <w:bCs/>
        </w:rPr>
        <w:t>C. ITIL 4: Gestión de Servicios</w:t>
      </w:r>
    </w:p>
    <w:p w:rsidRPr="005F5EFC" w:rsidR="005F5EFC" w:rsidP="005F5EFC" w:rsidRDefault="005F5EFC" w14:paraId="75D368BC" w14:textId="77777777">
      <w:r w:rsidRPr="005F5EFC">
        <w:lastRenderedPageBreak/>
        <w:t>Mientras COBIT se enfoca en "qué" controlar, ITIL se enfoca en "cómo" gestionar los servicios.</w:t>
      </w:r>
    </w:p>
    <w:p w:rsidRPr="005F5EFC" w:rsidR="005F5EFC" w:rsidP="005F5EFC" w:rsidRDefault="005F5EFC" w14:paraId="4A65E643" w14:textId="77777777">
      <w:pPr>
        <w:numPr>
          <w:ilvl w:val="0"/>
          <w:numId w:val="6"/>
        </w:numPr>
      </w:pPr>
      <w:r w:rsidRPr="005F5EFC">
        <w:rPr>
          <w:b/>
          <w:bCs/>
        </w:rPr>
        <w:t>Sistema de Valor del Servicio (SVS):</w:t>
      </w:r>
      <w:r w:rsidRPr="005F5EFC">
        <w:t xml:space="preserve"> Describe cómo todos los componentes de la organización trabajan juntos para crear valor.</w:t>
      </w:r>
    </w:p>
    <w:p w:rsidRPr="005F5EFC" w:rsidR="005F5EFC" w:rsidP="005F5EFC" w:rsidRDefault="005F5EFC" w14:paraId="423F7CD2" w14:textId="77777777">
      <w:pPr>
        <w:numPr>
          <w:ilvl w:val="0"/>
          <w:numId w:val="6"/>
        </w:numPr>
      </w:pPr>
      <w:r w:rsidRPr="005F5EFC">
        <w:rPr>
          <w:b/>
          <w:bCs/>
        </w:rPr>
        <w:t>Las 4 dimensiones:</w:t>
      </w:r>
      <w:r w:rsidRPr="005F5EFC">
        <w:t xml:space="preserve"> Organizaciones y personas; Información y tecnología; Socios y proveedores; Flujos de valor y procesos.</w:t>
      </w:r>
    </w:p>
    <w:p w:rsidRPr="005F5EFC" w:rsidR="005F5EFC" w:rsidP="005F5EFC" w:rsidRDefault="005F5EFC" w14:paraId="18A44E05" w14:textId="77777777">
      <w:r w:rsidRPr="005F5EFC">
        <w:pict w14:anchorId="3CB07CB4">
          <v:rect id="_x0000_i1059" style="width:0;height:1.5pt" o:hr="t" o:hrstd="t" o:hralign="center" fillcolor="#a0a0a0" stroked="f"/>
        </w:pict>
      </w:r>
    </w:p>
    <w:p w:rsidRPr="005F5EFC" w:rsidR="005F5EFC" w:rsidP="005F5EFC" w:rsidRDefault="005F5EFC" w14:paraId="7251E576" w14:textId="77777777">
      <w:pPr>
        <w:rPr>
          <w:b/>
          <w:bCs/>
        </w:rPr>
      </w:pPr>
      <w:r w:rsidRPr="005F5EFC">
        <w:rPr>
          <w:b/>
          <w:bCs/>
        </w:rPr>
        <w:t>2. Marcos de Referencia: Alineación con el Negocio</w:t>
      </w:r>
    </w:p>
    <w:p w:rsidRPr="005F5EFC" w:rsidR="005F5EFC" w:rsidP="005F5EFC" w:rsidRDefault="005F5EFC" w14:paraId="4ADCE34B" w14:textId="77777777">
      <w:r w:rsidRPr="005F5EFC">
        <w:t xml:space="preserve">La teoría de la </w:t>
      </w:r>
      <w:r w:rsidRPr="005F5EFC">
        <w:rPr>
          <w:b/>
          <w:bCs/>
        </w:rPr>
        <w:t>Alineación Estratégica</w:t>
      </w:r>
      <w:r w:rsidRPr="005F5EFC">
        <w:t xml:space="preserve"> busca eliminar la brecha entre las metas de la empresa y la infraestructura de TI.</w:t>
      </w:r>
    </w:p>
    <w:p w:rsidRPr="005F5EFC" w:rsidR="005F5EFC" w:rsidP="005F5EFC" w:rsidRDefault="005F5EFC" w14:paraId="17087ECD" w14:textId="77777777">
      <w:pPr>
        <w:rPr>
          <w:b/>
          <w:bCs/>
        </w:rPr>
      </w:pPr>
      <w:r w:rsidRPr="005F5EFC">
        <w:rPr>
          <w:b/>
          <w:bCs/>
        </w:rPr>
        <w:t>El Modelo de Alineación Estratégica (SAM)</w:t>
      </w:r>
    </w:p>
    <w:p w:rsidRPr="005F5EFC" w:rsidR="005F5EFC" w:rsidP="005F5EFC" w:rsidRDefault="005F5EFC" w14:paraId="3BF54E0C" w14:textId="77777777">
      <w:r w:rsidRPr="005F5EFC">
        <w:t>Desarrollado por Henderson y Venkatraman, postula que la alineación se basa en cuatro dominios:</w:t>
      </w:r>
    </w:p>
    <w:p w:rsidRPr="005F5EFC" w:rsidR="005F5EFC" w:rsidP="005F5EFC" w:rsidRDefault="005F5EFC" w14:paraId="4CBFF874" w14:textId="77777777">
      <w:pPr>
        <w:numPr>
          <w:ilvl w:val="0"/>
          <w:numId w:val="7"/>
        </w:numPr>
      </w:pPr>
      <w:r w:rsidRPr="005F5EFC">
        <w:rPr>
          <w:b/>
          <w:bCs/>
        </w:rPr>
        <w:t>Estrategia de Negocio:</w:t>
      </w:r>
      <w:r w:rsidRPr="005F5EFC">
        <w:t xml:space="preserve"> Ámbito, competencias y gobernanza.</w:t>
      </w:r>
    </w:p>
    <w:p w:rsidRPr="005F5EFC" w:rsidR="005F5EFC" w:rsidP="005F5EFC" w:rsidRDefault="005F5EFC" w14:paraId="7BAB48AA" w14:textId="77777777">
      <w:pPr>
        <w:numPr>
          <w:ilvl w:val="0"/>
          <w:numId w:val="7"/>
        </w:numPr>
      </w:pPr>
      <w:r w:rsidRPr="005F5EFC">
        <w:rPr>
          <w:b/>
          <w:bCs/>
        </w:rPr>
        <w:t>Estrategia de TI:</w:t>
      </w:r>
      <w:r w:rsidRPr="005F5EFC">
        <w:t xml:space="preserve"> Capacidades tecnológicas y gobernanza de TI.</w:t>
      </w:r>
    </w:p>
    <w:p w:rsidRPr="005F5EFC" w:rsidR="005F5EFC" w:rsidP="005F5EFC" w:rsidRDefault="005F5EFC" w14:paraId="750F8961" w14:textId="77777777">
      <w:pPr>
        <w:numPr>
          <w:ilvl w:val="0"/>
          <w:numId w:val="7"/>
        </w:numPr>
      </w:pPr>
      <w:r w:rsidRPr="005F5EFC">
        <w:rPr>
          <w:b/>
          <w:bCs/>
        </w:rPr>
        <w:t>Infraestructura y Procesos Organizacionales:</w:t>
      </w:r>
      <w:r w:rsidRPr="005F5EFC">
        <w:t xml:space="preserve"> Estructura y procesos administrativos.</w:t>
      </w:r>
    </w:p>
    <w:p w:rsidRPr="005F5EFC" w:rsidR="005F5EFC" w:rsidP="005F5EFC" w:rsidRDefault="005F5EFC" w14:paraId="70165688" w14:textId="77777777">
      <w:pPr>
        <w:numPr>
          <w:ilvl w:val="0"/>
          <w:numId w:val="7"/>
        </w:numPr>
      </w:pPr>
      <w:r w:rsidRPr="005F5EFC">
        <w:rPr>
          <w:b/>
          <w:bCs/>
        </w:rPr>
        <w:t>Infraestructura y Procesos de TI:</w:t>
      </w:r>
      <w:r w:rsidRPr="005F5EFC">
        <w:t xml:space="preserve"> Procesos y habilidades técnicas.</w:t>
      </w:r>
    </w:p>
    <w:p w:rsidRPr="005F5EFC" w:rsidR="005F5EFC" w:rsidP="005F5EFC" w:rsidRDefault="005F5EFC" w14:paraId="240288D5" w14:textId="77777777">
      <w:r w:rsidRPr="005F5EFC">
        <w:rPr>
          <w:b/>
          <w:bCs/>
        </w:rPr>
        <w:t>Concepto clave:</w:t>
      </w:r>
      <w:r w:rsidRPr="005F5EFC">
        <w:t xml:space="preserve"> La alineación no es un evento único, sino un proceso continuo de transformación.</w:t>
      </w:r>
    </w:p>
    <w:p w:rsidRPr="005F5EFC" w:rsidR="005F5EFC" w:rsidP="005F5EFC" w:rsidRDefault="005F5EFC" w14:paraId="10481CBD" w14:textId="77777777">
      <w:r w:rsidRPr="005F5EFC">
        <w:pict w14:anchorId="59ACE90B">
          <v:rect id="_x0000_i1060" style="width:0;height:1.5pt" o:hr="t" o:hrstd="t" o:hralign="center" fillcolor="#a0a0a0" stroked="f"/>
        </w:pict>
      </w:r>
    </w:p>
    <w:p w:rsidR="483AA403" w:rsidP="483AA403" w:rsidRDefault="483AA403" w14:paraId="210ED6C2" w14:textId="43044AA7">
      <w:pPr>
        <w:rPr>
          <w:b w:val="1"/>
          <w:bCs w:val="1"/>
        </w:rPr>
      </w:pPr>
    </w:p>
    <w:p w:rsidR="483AA403" w:rsidP="483AA403" w:rsidRDefault="483AA403" w14:paraId="389F94ED" w14:textId="1D4D074E">
      <w:pPr>
        <w:rPr>
          <w:b w:val="1"/>
          <w:bCs w:val="1"/>
        </w:rPr>
      </w:pPr>
    </w:p>
    <w:p w:rsidR="483AA403" w:rsidP="483AA403" w:rsidRDefault="483AA403" w14:paraId="7FE7AF08" w14:textId="1EEBE0E8">
      <w:pPr>
        <w:rPr>
          <w:b w:val="1"/>
          <w:bCs w:val="1"/>
        </w:rPr>
      </w:pPr>
    </w:p>
    <w:p w:rsidR="483AA403" w:rsidP="483AA403" w:rsidRDefault="483AA403" w14:paraId="6E1E0952" w14:textId="4B9EBE26">
      <w:pPr>
        <w:rPr>
          <w:b w:val="1"/>
          <w:bCs w:val="1"/>
        </w:rPr>
      </w:pPr>
    </w:p>
    <w:p w:rsidR="483AA403" w:rsidP="483AA403" w:rsidRDefault="483AA403" w14:paraId="2C0C2D6B" w14:textId="7F2DA6E4">
      <w:pPr>
        <w:rPr>
          <w:b w:val="1"/>
          <w:bCs w:val="1"/>
        </w:rPr>
      </w:pPr>
    </w:p>
    <w:p w:rsidR="483AA403" w:rsidP="483AA403" w:rsidRDefault="483AA403" w14:paraId="529E6E01" w14:textId="4D65FF7E">
      <w:pPr>
        <w:rPr>
          <w:b w:val="1"/>
          <w:bCs w:val="1"/>
        </w:rPr>
      </w:pPr>
    </w:p>
    <w:p w:rsidR="483AA403" w:rsidP="483AA403" w:rsidRDefault="483AA403" w14:paraId="1B57FC45" w14:textId="155BBDCA">
      <w:pPr>
        <w:rPr>
          <w:b w:val="1"/>
          <w:bCs w:val="1"/>
        </w:rPr>
      </w:pPr>
    </w:p>
    <w:p w:rsidRPr="005F5EFC" w:rsidR="005F5EFC" w:rsidP="005F5EFC" w:rsidRDefault="005F5EFC" w14:paraId="39832B78" w14:textId="77777777">
      <w:pPr>
        <w:rPr>
          <w:b/>
          <w:bCs/>
        </w:rPr>
      </w:pPr>
      <w:r w:rsidRPr="005F5EFC">
        <w:rPr>
          <w:b/>
          <w:bCs/>
        </w:rPr>
        <w:t>3. Plan Estratégico de TI (PETI)</w:t>
      </w:r>
    </w:p>
    <w:p w:rsidRPr="005F5EFC" w:rsidR="005F5EFC" w:rsidP="005F5EFC" w:rsidRDefault="005F5EFC" w14:paraId="782765E5" w14:textId="77777777">
      <w:r w:rsidRPr="005F5EFC">
        <w:t>El PETI es el instrumento de planificación que define el camino tecnológico para alcanzar la visión de la organización.</w:t>
      </w:r>
    </w:p>
    <w:p w:rsidRPr="005F5EFC" w:rsidR="005F5EFC" w:rsidP="005F5EFC" w:rsidRDefault="005F5EFC" w14:paraId="1A7CF117" w14:textId="77777777">
      <w:pPr>
        <w:rPr>
          <w:b/>
          <w:bCs/>
        </w:rPr>
      </w:pPr>
      <w:r w:rsidRPr="005F5EFC">
        <w:rPr>
          <w:b/>
          <w:bCs/>
        </w:rPr>
        <w:t>Fases del Diseño de un PETI:</w:t>
      </w:r>
    </w:p>
    <w:p w:rsidRPr="005F5EFC" w:rsidR="005F5EFC" w:rsidP="005F5EFC" w:rsidRDefault="005F5EFC" w14:paraId="4639AC3D" w14:textId="77777777">
      <w:pPr>
        <w:numPr>
          <w:ilvl w:val="0"/>
          <w:numId w:val="8"/>
        </w:numPr>
      </w:pPr>
      <w:r w:rsidRPr="005F5EFC">
        <w:rPr>
          <w:b/>
          <w:bCs/>
        </w:rPr>
        <w:t>Análisis del Entorno (Situación Actual):</w:t>
      </w:r>
      <w:r w:rsidRPr="005F5EFC">
        <w:t xml:space="preserve"> Uso de herramientas como FODA (SWOT) aplicado a TI y análisis de brechas (Gap </w:t>
      </w:r>
      <w:proofErr w:type="spellStart"/>
      <w:r w:rsidRPr="005F5EFC">
        <w:t>Analysis</w:t>
      </w:r>
      <w:proofErr w:type="spellEnd"/>
      <w:r w:rsidRPr="005F5EFC">
        <w:t>).</w:t>
      </w:r>
    </w:p>
    <w:p w:rsidRPr="005F5EFC" w:rsidR="005F5EFC" w:rsidP="005F5EFC" w:rsidRDefault="005F5EFC" w14:paraId="2D91726F" w14:textId="77777777">
      <w:pPr>
        <w:numPr>
          <w:ilvl w:val="0"/>
          <w:numId w:val="8"/>
        </w:numPr>
      </w:pPr>
      <w:r w:rsidRPr="005F5EFC">
        <w:rPr>
          <w:b/>
          <w:bCs/>
        </w:rPr>
        <w:t>Definición de Estrategia (</w:t>
      </w:r>
      <w:proofErr w:type="spellStart"/>
      <w:r w:rsidRPr="005F5EFC">
        <w:rPr>
          <w:b/>
          <w:bCs/>
        </w:rPr>
        <w:t>To</w:t>
      </w:r>
      <w:proofErr w:type="spellEnd"/>
      <w:r w:rsidRPr="005F5EFC">
        <w:rPr>
          <w:b/>
          <w:bCs/>
        </w:rPr>
        <w:t>-Be):</w:t>
      </w:r>
      <w:r w:rsidRPr="005F5EFC">
        <w:t xml:space="preserve"> Establecimiento de la Misión, Visión y Valores específicos de TI.</w:t>
      </w:r>
    </w:p>
    <w:p w:rsidRPr="005F5EFC" w:rsidR="005F5EFC" w:rsidP="005F5EFC" w:rsidRDefault="005F5EFC" w14:paraId="3FDFD0BC" w14:textId="77777777">
      <w:pPr>
        <w:numPr>
          <w:ilvl w:val="0"/>
          <w:numId w:val="8"/>
        </w:numPr>
      </w:pPr>
      <w:r w:rsidRPr="005F5EFC">
        <w:rPr>
          <w:b/>
          <w:bCs/>
        </w:rPr>
        <w:t>Modelo Operativo de TI:</w:t>
      </w:r>
      <w:r w:rsidRPr="005F5EFC">
        <w:t xml:space="preserve"> Definición de la arquitectura de datos, aplicaciones e infraestructura.</w:t>
      </w:r>
    </w:p>
    <w:p w:rsidRPr="005F5EFC" w:rsidR="005F5EFC" w:rsidP="005F5EFC" w:rsidRDefault="005F5EFC" w14:paraId="08578FEC" w14:textId="77777777">
      <w:pPr>
        <w:numPr>
          <w:ilvl w:val="0"/>
          <w:numId w:val="8"/>
        </w:numPr>
      </w:pPr>
      <w:r w:rsidRPr="005F5EFC">
        <w:rPr>
          <w:b/>
          <w:bCs/>
        </w:rPr>
        <w:lastRenderedPageBreak/>
        <w:t>Hoja de Ruta (</w:t>
      </w:r>
      <w:proofErr w:type="spellStart"/>
      <w:r w:rsidRPr="005F5EFC">
        <w:rPr>
          <w:b/>
          <w:bCs/>
        </w:rPr>
        <w:t>Roadmap</w:t>
      </w:r>
      <w:proofErr w:type="spellEnd"/>
      <w:r w:rsidRPr="005F5EFC">
        <w:rPr>
          <w:b/>
          <w:bCs/>
        </w:rPr>
        <w:t>):</w:t>
      </w:r>
      <w:r w:rsidRPr="005F5EFC">
        <w:t xml:space="preserve"> Priorización de proyectos basada en impacto vs. costo.</w:t>
      </w:r>
    </w:p>
    <w:p w:rsidRPr="005F5EFC" w:rsidR="005F5EFC" w:rsidP="005F5EFC" w:rsidRDefault="005F5EFC" w14:paraId="2238F91F" w14:textId="77777777">
      <w:pPr>
        <w:numPr>
          <w:ilvl w:val="0"/>
          <w:numId w:val="8"/>
        </w:numPr>
      </w:pPr>
      <w:r w:rsidRPr="005F5EFC">
        <w:rPr>
          <w:b/>
          <w:bCs/>
        </w:rPr>
        <w:t>Presupuesto y Financiamiento:</w:t>
      </w:r>
      <w:r w:rsidRPr="005F5EFC">
        <w:t xml:space="preserve"> Determinación de CAPEX (Inversión) y OPEX (Gasto operativo).</w:t>
      </w:r>
    </w:p>
    <w:p w:rsidRPr="005F5EFC" w:rsidR="005F5EFC" w:rsidP="005F5EFC" w:rsidRDefault="005F5EFC" w14:paraId="7EB9F06D" w14:textId="77777777">
      <w:r w:rsidRPr="005F5EFC">
        <w:pict w14:anchorId="59753B2A">
          <v:rect id="_x0000_i1061" style="width:0;height:1.5pt" o:hr="t" o:hrstd="t" o:hralign="center" fillcolor="#a0a0a0" stroked="f"/>
        </w:pict>
      </w:r>
    </w:p>
    <w:p w:rsidRPr="005F5EFC" w:rsidR="005F5EFC" w:rsidP="005F5EFC" w:rsidRDefault="005F5EFC" w14:paraId="3E498174" w14:textId="77777777">
      <w:pPr>
        <w:rPr>
          <w:b/>
          <w:bCs/>
        </w:rPr>
      </w:pPr>
      <w:r w:rsidRPr="005F5EFC">
        <w:rPr>
          <w:b/>
          <w:bCs/>
        </w:rPr>
        <w:t>Bibliografía Recomendada</w:t>
      </w:r>
    </w:p>
    <w:p w:rsidRPr="005F5EFC" w:rsidR="005F5EFC" w:rsidP="005F5EFC" w:rsidRDefault="005F5EFC" w14:paraId="24F822B9" w14:textId="77777777">
      <w:r w:rsidRPr="005F5EFC">
        <w:t>Para el nivel universitario de tu cátedra, estos son los textos de referencia obligatoria:</w:t>
      </w:r>
    </w:p>
    <w:p w:rsidRPr="005F5EFC" w:rsidR="005F5EFC" w:rsidP="005F5EFC" w:rsidRDefault="005F5EFC" w14:paraId="5E58D60B" w14:textId="77777777">
      <w:pPr>
        <w:rPr>
          <w:b/>
          <w:bCs/>
        </w:rPr>
      </w:pPr>
      <w:r w:rsidRPr="005F5EFC">
        <w:rPr>
          <w:b/>
          <w:bCs/>
        </w:rPr>
        <w:t>Libros Base:</w:t>
      </w:r>
    </w:p>
    <w:p w:rsidRPr="005F5EFC" w:rsidR="005F5EFC" w:rsidP="005F5EFC" w:rsidRDefault="005F5EFC" w14:paraId="11183EBD" w14:textId="77777777">
      <w:pPr>
        <w:numPr>
          <w:ilvl w:val="0"/>
          <w:numId w:val="9"/>
        </w:numPr>
      </w:pPr>
      <w:r w:rsidRPr="005F5EFC">
        <w:rPr>
          <w:b/>
          <w:bCs/>
        </w:rPr>
        <w:t>Weill, P., &amp; Ross, J. (2004).</w:t>
      </w:r>
      <w:r w:rsidRPr="005F5EFC">
        <w:t xml:space="preserve"> </w:t>
      </w:r>
      <w:r w:rsidRPr="005F5EFC">
        <w:rPr>
          <w:i/>
          <w:iCs/>
        </w:rPr>
        <w:t xml:space="preserve">IT </w:t>
      </w:r>
      <w:proofErr w:type="spellStart"/>
      <w:r w:rsidRPr="005F5EFC">
        <w:rPr>
          <w:i/>
          <w:iCs/>
        </w:rPr>
        <w:t>Governance</w:t>
      </w:r>
      <w:proofErr w:type="spellEnd"/>
      <w:r w:rsidRPr="005F5EFC">
        <w:rPr>
          <w:i/>
          <w:iCs/>
        </w:rPr>
        <w:t xml:space="preserve">: How Top </w:t>
      </w:r>
      <w:proofErr w:type="spellStart"/>
      <w:r w:rsidRPr="005F5EFC">
        <w:rPr>
          <w:i/>
          <w:iCs/>
        </w:rPr>
        <w:t>Performers</w:t>
      </w:r>
      <w:proofErr w:type="spellEnd"/>
      <w:r w:rsidRPr="005F5EFC">
        <w:rPr>
          <w:i/>
          <w:iCs/>
        </w:rPr>
        <w:t xml:space="preserve"> </w:t>
      </w:r>
      <w:proofErr w:type="spellStart"/>
      <w:r w:rsidRPr="005F5EFC">
        <w:rPr>
          <w:i/>
          <w:iCs/>
        </w:rPr>
        <w:t>Manage</w:t>
      </w:r>
      <w:proofErr w:type="spellEnd"/>
      <w:r w:rsidRPr="005F5EFC">
        <w:rPr>
          <w:i/>
          <w:iCs/>
        </w:rPr>
        <w:t xml:space="preserve"> IT </w:t>
      </w:r>
      <w:proofErr w:type="spellStart"/>
      <w:r w:rsidRPr="005F5EFC">
        <w:rPr>
          <w:i/>
          <w:iCs/>
        </w:rPr>
        <w:t>Decision</w:t>
      </w:r>
      <w:proofErr w:type="spellEnd"/>
      <w:r w:rsidRPr="005F5EFC">
        <w:rPr>
          <w:i/>
          <w:iCs/>
        </w:rPr>
        <w:t xml:space="preserve"> </w:t>
      </w:r>
      <w:proofErr w:type="spellStart"/>
      <w:r w:rsidRPr="005F5EFC">
        <w:rPr>
          <w:i/>
          <w:iCs/>
        </w:rPr>
        <w:t>Rights</w:t>
      </w:r>
      <w:proofErr w:type="spellEnd"/>
      <w:r w:rsidRPr="005F5EFC">
        <w:rPr>
          <w:i/>
          <w:iCs/>
        </w:rPr>
        <w:t xml:space="preserve"> </w:t>
      </w:r>
      <w:proofErr w:type="spellStart"/>
      <w:r w:rsidRPr="005F5EFC">
        <w:rPr>
          <w:i/>
          <w:iCs/>
        </w:rPr>
        <w:t>for</w:t>
      </w:r>
      <w:proofErr w:type="spellEnd"/>
      <w:r w:rsidRPr="005F5EFC">
        <w:rPr>
          <w:i/>
          <w:iCs/>
        </w:rPr>
        <w:t xml:space="preserve"> Superior </w:t>
      </w:r>
      <w:proofErr w:type="spellStart"/>
      <w:r w:rsidRPr="005F5EFC">
        <w:rPr>
          <w:i/>
          <w:iCs/>
        </w:rPr>
        <w:t>Results</w:t>
      </w:r>
      <w:proofErr w:type="spellEnd"/>
      <w:r w:rsidRPr="005F5EFC">
        <w:t xml:space="preserve">. Harvard Business </w:t>
      </w:r>
      <w:proofErr w:type="spellStart"/>
      <w:r w:rsidRPr="005F5EFC">
        <w:t>Review</w:t>
      </w:r>
      <w:proofErr w:type="spellEnd"/>
      <w:r w:rsidRPr="005F5EFC">
        <w:t xml:space="preserve"> Press. (Un clásico sobre derechos de decisión).</w:t>
      </w:r>
    </w:p>
    <w:p w:rsidRPr="005F5EFC" w:rsidR="005F5EFC" w:rsidP="005F5EFC" w:rsidRDefault="005F5EFC" w14:paraId="6A2B8ADC" w14:textId="77777777">
      <w:pPr>
        <w:numPr>
          <w:ilvl w:val="0"/>
          <w:numId w:val="9"/>
        </w:numPr>
      </w:pPr>
      <w:r w:rsidRPr="005F5EFC">
        <w:rPr>
          <w:b/>
          <w:bCs/>
        </w:rPr>
        <w:t>ISACA.</w:t>
      </w:r>
      <w:r w:rsidRPr="005F5EFC">
        <w:t xml:space="preserve"> </w:t>
      </w:r>
      <w:r w:rsidRPr="005F5EFC">
        <w:rPr>
          <w:i/>
          <w:iCs/>
        </w:rPr>
        <w:t xml:space="preserve">COBIT 2019 Framework: </w:t>
      </w:r>
      <w:proofErr w:type="spellStart"/>
      <w:r w:rsidRPr="005F5EFC">
        <w:rPr>
          <w:i/>
          <w:iCs/>
        </w:rPr>
        <w:t>Introduction</w:t>
      </w:r>
      <w:proofErr w:type="spellEnd"/>
      <w:r w:rsidRPr="005F5EFC">
        <w:rPr>
          <w:i/>
          <w:iCs/>
        </w:rPr>
        <w:t xml:space="preserve"> and </w:t>
      </w:r>
      <w:proofErr w:type="spellStart"/>
      <w:r w:rsidRPr="005F5EFC">
        <w:rPr>
          <w:i/>
          <w:iCs/>
        </w:rPr>
        <w:t>Methodology</w:t>
      </w:r>
      <w:proofErr w:type="spellEnd"/>
      <w:r w:rsidRPr="005F5EFC">
        <w:t>. (Esencial para entender los objetivos de control actuales).</w:t>
      </w:r>
    </w:p>
    <w:p w:rsidRPr="005F5EFC" w:rsidR="005F5EFC" w:rsidP="005F5EFC" w:rsidRDefault="005F5EFC" w14:paraId="237B0E96" w14:textId="77777777">
      <w:pPr>
        <w:numPr>
          <w:ilvl w:val="0"/>
          <w:numId w:val="9"/>
        </w:numPr>
      </w:pPr>
      <w:r w:rsidRPr="005F5EFC">
        <w:rPr>
          <w:b/>
          <w:bCs/>
        </w:rPr>
        <w:t>AXELOS.</w:t>
      </w:r>
      <w:r w:rsidRPr="005F5EFC">
        <w:t xml:space="preserve"> </w:t>
      </w:r>
      <w:r w:rsidRPr="005F5EFC">
        <w:rPr>
          <w:i/>
          <w:iCs/>
        </w:rPr>
        <w:t xml:space="preserve">ITIL </w:t>
      </w:r>
      <w:proofErr w:type="spellStart"/>
      <w:r w:rsidRPr="005F5EFC">
        <w:rPr>
          <w:i/>
          <w:iCs/>
        </w:rPr>
        <w:t>Foundation</w:t>
      </w:r>
      <w:proofErr w:type="spellEnd"/>
      <w:r w:rsidRPr="005F5EFC">
        <w:rPr>
          <w:i/>
          <w:iCs/>
        </w:rPr>
        <w:t xml:space="preserve">, ITIL 4 </w:t>
      </w:r>
      <w:proofErr w:type="spellStart"/>
      <w:r w:rsidRPr="005F5EFC">
        <w:rPr>
          <w:i/>
          <w:iCs/>
        </w:rPr>
        <w:t>Edition</w:t>
      </w:r>
      <w:proofErr w:type="spellEnd"/>
      <w:r w:rsidRPr="005F5EFC">
        <w:t>. (El estándar para gestión de servicios).</w:t>
      </w:r>
    </w:p>
    <w:p w:rsidRPr="005F5EFC" w:rsidR="005F5EFC" w:rsidP="005F5EFC" w:rsidRDefault="005F5EFC" w14:paraId="42EB6337" w14:textId="77777777">
      <w:pPr>
        <w:rPr>
          <w:b/>
          <w:bCs/>
        </w:rPr>
      </w:pPr>
      <w:r w:rsidRPr="005F5EFC">
        <w:rPr>
          <w:b/>
          <w:bCs/>
        </w:rPr>
        <w:t>Normas y Publicaciones:</w:t>
      </w:r>
    </w:p>
    <w:p w:rsidRPr="005F5EFC" w:rsidR="005F5EFC" w:rsidP="005F5EFC" w:rsidRDefault="005F5EFC" w14:paraId="5B49FCD6" w14:textId="77777777">
      <w:pPr>
        <w:numPr>
          <w:ilvl w:val="0"/>
          <w:numId w:val="10"/>
        </w:numPr>
      </w:pPr>
      <w:r w:rsidRPr="005F5EFC">
        <w:rPr>
          <w:b/>
          <w:bCs/>
        </w:rPr>
        <w:t>ISO/IEC 38500:2024.</w:t>
      </w:r>
      <w:r w:rsidRPr="005F5EFC">
        <w:t xml:space="preserve"> </w:t>
      </w:r>
      <w:proofErr w:type="spellStart"/>
      <w:r w:rsidRPr="005F5EFC">
        <w:rPr>
          <w:i/>
          <w:iCs/>
        </w:rPr>
        <w:t>Information</w:t>
      </w:r>
      <w:proofErr w:type="spellEnd"/>
      <w:r w:rsidRPr="005F5EFC">
        <w:rPr>
          <w:i/>
          <w:iCs/>
        </w:rPr>
        <w:t xml:space="preserve"> </w:t>
      </w:r>
      <w:proofErr w:type="spellStart"/>
      <w:r w:rsidRPr="005F5EFC">
        <w:rPr>
          <w:i/>
          <w:iCs/>
        </w:rPr>
        <w:t>technology</w:t>
      </w:r>
      <w:proofErr w:type="spellEnd"/>
      <w:r w:rsidRPr="005F5EFC">
        <w:rPr>
          <w:i/>
          <w:iCs/>
        </w:rPr>
        <w:t xml:space="preserve"> — </w:t>
      </w:r>
      <w:proofErr w:type="spellStart"/>
      <w:r w:rsidRPr="005F5EFC">
        <w:rPr>
          <w:i/>
          <w:iCs/>
        </w:rPr>
        <w:t>Governance</w:t>
      </w:r>
      <w:proofErr w:type="spellEnd"/>
      <w:r w:rsidRPr="005F5EFC">
        <w:rPr>
          <w:i/>
          <w:iCs/>
        </w:rPr>
        <w:t xml:space="preserve"> </w:t>
      </w:r>
      <w:proofErr w:type="spellStart"/>
      <w:r w:rsidRPr="005F5EFC">
        <w:rPr>
          <w:i/>
          <w:iCs/>
        </w:rPr>
        <w:t>of</w:t>
      </w:r>
      <w:proofErr w:type="spellEnd"/>
      <w:r w:rsidRPr="005F5EFC">
        <w:rPr>
          <w:i/>
          <w:iCs/>
        </w:rPr>
        <w:t xml:space="preserve"> IT </w:t>
      </w:r>
      <w:proofErr w:type="spellStart"/>
      <w:r w:rsidRPr="005F5EFC">
        <w:rPr>
          <w:i/>
          <w:iCs/>
        </w:rPr>
        <w:t>for</w:t>
      </w:r>
      <w:proofErr w:type="spellEnd"/>
      <w:r w:rsidRPr="005F5EFC">
        <w:rPr>
          <w:i/>
          <w:iCs/>
        </w:rPr>
        <w:t xml:space="preserve"> </w:t>
      </w:r>
      <w:proofErr w:type="spellStart"/>
      <w:r w:rsidRPr="005F5EFC">
        <w:rPr>
          <w:i/>
          <w:iCs/>
        </w:rPr>
        <w:t>the</w:t>
      </w:r>
      <w:proofErr w:type="spellEnd"/>
      <w:r w:rsidRPr="005F5EFC">
        <w:rPr>
          <w:i/>
          <w:iCs/>
        </w:rPr>
        <w:t xml:space="preserve"> </w:t>
      </w:r>
      <w:proofErr w:type="spellStart"/>
      <w:r w:rsidRPr="005F5EFC">
        <w:rPr>
          <w:i/>
          <w:iCs/>
        </w:rPr>
        <w:t>organization</w:t>
      </w:r>
      <w:proofErr w:type="spellEnd"/>
      <w:r w:rsidRPr="005F5EFC">
        <w:t>.</w:t>
      </w:r>
    </w:p>
    <w:p w:rsidRPr="005F5EFC" w:rsidR="005F5EFC" w:rsidP="005F5EFC" w:rsidRDefault="005F5EFC" w14:paraId="40757F00" w14:textId="77777777">
      <w:pPr>
        <w:numPr>
          <w:ilvl w:val="0"/>
          <w:numId w:val="10"/>
        </w:numPr>
      </w:pPr>
      <w:r w:rsidRPr="005F5EFC">
        <w:rPr>
          <w:b/>
          <w:bCs/>
        </w:rPr>
        <w:t>Cassidy, A. (2016).</w:t>
      </w:r>
      <w:r w:rsidRPr="005F5EFC">
        <w:t xml:space="preserve"> </w:t>
      </w:r>
      <w:r w:rsidRPr="005F5EFC">
        <w:rPr>
          <w:i/>
          <w:iCs/>
        </w:rPr>
        <w:t xml:space="preserve">A </w:t>
      </w:r>
      <w:proofErr w:type="spellStart"/>
      <w:r w:rsidRPr="005F5EFC">
        <w:rPr>
          <w:i/>
          <w:iCs/>
        </w:rPr>
        <w:t>Practical</w:t>
      </w:r>
      <w:proofErr w:type="spellEnd"/>
      <w:r w:rsidRPr="005F5EFC">
        <w:rPr>
          <w:i/>
          <w:iCs/>
        </w:rPr>
        <w:t xml:space="preserve"> Guide </w:t>
      </w:r>
      <w:proofErr w:type="spellStart"/>
      <w:r w:rsidRPr="005F5EFC">
        <w:rPr>
          <w:i/>
          <w:iCs/>
        </w:rPr>
        <w:t>to</w:t>
      </w:r>
      <w:proofErr w:type="spellEnd"/>
      <w:r w:rsidRPr="005F5EFC">
        <w:rPr>
          <w:i/>
          <w:iCs/>
        </w:rPr>
        <w:t xml:space="preserve"> </w:t>
      </w:r>
      <w:proofErr w:type="spellStart"/>
      <w:r w:rsidRPr="005F5EFC">
        <w:rPr>
          <w:i/>
          <w:iCs/>
        </w:rPr>
        <w:t>Information</w:t>
      </w:r>
      <w:proofErr w:type="spellEnd"/>
      <w:r w:rsidRPr="005F5EFC">
        <w:rPr>
          <w:i/>
          <w:iCs/>
        </w:rPr>
        <w:t xml:space="preserve"> </w:t>
      </w:r>
      <w:proofErr w:type="spellStart"/>
      <w:r w:rsidRPr="005F5EFC">
        <w:rPr>
          <w:i/>
          <w:iCs/>
        </w:rPr>
        <w:t>Systems</w:t>
      </w:r>
      <w:proofErr w:type="spellEnd"/>
      <w:r w:rsidRPr="005F5EFC">
        <w:rPr>
          <w:i/>
          <w:iCs/>
        </w:rPr>
        <w:t xml:space="preserve"> </w:t>
      </w:r>
      <w:proofErr w:type="spellStart"/>
      <w:r w:rsidRPr="005F5EFC">
        <w:rPr>
          <w:i/>
          <w:iCs/>
        </w:rPr>
        <w:t>Strategic</w:t>
      </w:r>
      <w:proofErr w:type="spellEnd"/>
      <w:r w:rsidRPr="005F5EFC">
        <w:rPr>
          <w:i/>
          <w:iCs/>
        </w:rPr>
        <w:t xml:space="preserve"> </w:t>
      </w:r>
      <w:proofErr w:type="spellStart"/>
      <w:r w:rsidRPr="005F5EFC">
        <w:rPr>
          <w:i/>
          <w:iCs/>
        </w:rPr>
        <w:t>Planning</w:t>
      </w:r>
      <w:proofErr w:type="spellEnd"/>
      <w:r w:rsidRPr="005F5EFC">
        <w:t>. CRC Press. (Ideal para la metodología del PETI).</w:t>
      </w:r>
    </w:p>
    <w:p w:rsidRPr="005F5EFC" w:rsidR="005F5EFC" w:rsidP="005F5EFC" w:rsidRDefault="005F5EFC" w14:paraId="7695F3FF" w14:textId="77777777">
      <w:pPr>
        <w:numPr>
          <w:ilvl w:val="0"/>
          <w:numId w:val="10"/>
        </w:numPr>
      </w:pPr>
      <w:r w:rsidRPr="005F5EFC">
        <w:rPr>
          <w:b/>
          <w:bCs/>
        </w:rPr>
        <w:t>Henderson, J. C., &amp; Venkatraman, N.</w:t>
      </w:r>
      <w:r w:rsidRPr="005F5EFC">
        <w:t xml:space="preserve"> </w:t>
      </w:r>
      <w:proofErr w:type="spellStart"/>
      <w:r w:rsidRPr="005F5EFC">
        <w:rPr>
          <w:i/>
          <w:iCs/>
        </w:rPr>
        <w:t>Strategic</w:t>
      </w:r>
      <w:proofErr w:type="spellEnd"/>
      <w:r w:rsidRPr="005F5EFC">
        <w:rPr>
          <w:i/>
          <w:iCs/>
        </w:rPr>
        <w:t xml:space="preserve"> </w:t>
      </w:r>
      <w:proofErr w:type="spellStart"/>
      <w:r w:rsidRPr="005F5EFC">
        <w:rPr>
          <w:i/>
          <w:iCs/>
        </w:rPr>
        <w:t>Alignment</w:t>
      </w:r>
      <w:proofErr w:type="spellEnd"/>
      <w:r w:rsidRPr="005F5EFC">
        <w:rPr>
          <w:i/>
          <w:iCs/>
        </w:rPr>
        <w:t xml:space="preserve">: </w:t>
      </w:r>
      <w:proofErr w:type="spellStart"/>
      <w:r w:rsidRPr="005F5EFC">
        <w:rPr>
          <w:i/>
          <w:iCs/>
        </w:rPr>
        <w:t>Leveraging</w:t>
      </w:r>
      <w:proofErr w:type="spellEnd"/>
      <w:r w:rsidRPr="005F5EFC">
        <w:rPr>
          <w:i/>
          <w:iCs/>
        </w:rPr>
        <w:t xml:space="preserve"> </w:t>
      </w:r>
      <w:proofErr w:type="spellStart"/>
      <w:r w:rsidRPr="005F5EFC">
        <w:rPr>
          <w:i/>
          <w:iCs/>
        </w:rPr>
        <w:t>information</w:t>
      </w:r>
      <w:proofErr w:type="spellEnd"/>
      <w:r w:rsidRPr="005F5EFC">
        <w:rPr>
          <w:i/>
          <w:iCs/>
        </w:rPr>
        <w:t xml:space="preserve"> </w:t>
      </w:r>
      <w:proofErr w:type="spellStart"/>
      <w:r w:rsidRPr="005F5EFC">
        <w:rPr>
          <w:i/>
          <w:iCs/>
        </w:rPr>
        <w:t>technology</w:t>
      </w:r>
      <w:proofErr w:type="spellEnd"/>
      <w:r w:rsidRPr="005F5EFC">
        <w:rPr>
          <w:i/>
          <w:iCs/>
        </w:rPr>
        <w:t xml:space="preserve"> </w:t>
      </w:r>
      <w:proofErr w:type="spellStart"/>
      <w:r w:rsidRPr="005F5EFC">
        <w:rPr>
          <w:i/>
          <w:iCs/>
        </w:rPr>
        <w:t>for</w:t>
      </w:r>
      <w:proofErr w:type="spellEnd"/>
      <w:r w:rsidRPr="005F5EFC">
        <w:rPr>
          <w:i/>
          <w:iCs/>
        </w:rPr>
        <w:t xml:space="preserve"> </w:t>
      </w:r>
      <w:proofErr w:type="spellStart"/>
      <w:r w:rsidRPr="005F5EFC">
        <w:rPr>
          <w:i/>
          <w:iCs/>
        </w:rPr>
        <w:t>transforming</w:t>
      </w:r>
      <w:proofErr w:type="spellEnd"/>
      <w:r w:rsidRPr="005F5EFC">
        <w:rPr>
          <w:i/>
          <w:iCs/>
        </w:rPr>
        <w:t xml:space="preserve"> </w:t>
      </w:r>
      <w:proofErr w:type="spellStart"/>
      <w:r w:rsidRPr="005F5EFC">
        <w:rPr>
          <w:i/>
          <w:iCs/>
        </w:rPr>
        <w:t>organizations</w:t>
      </w:r>
      <w:proofErr w:type="spellEnd"/>
      <w:r w:rsidRPr="005F5EFC">
        <w:t xml:space="preserve">. IBM </w:t>
      </w:r>
      <w:proofErr w:type="spellStart"/>
      <w:r w:rsidRPr="005F5EFC">
        <w:t>Systems</w:t>
      </w:r>
      <w:proofErr w:type="spellEnd"/>
      <w:r w:rsidRPr="005F5EFC">
        <w:t xml:space="preserve"> </w:t>
      </w:r>
      <w:proofErr w:type="spellStart"/>
      <w:r w:rsidRPr="005F5EFC">
        <w:t>Journal</w:t>
      </w:r>
      <w:proofErr w:type="spellEnd"/>
      <w:r w:rsidRPr="005F5EFC">
        <w:t>.</w:t>
      </w:r>
    </w:p>
    <w:p w:rsidRPr="005F5EFC" w:rsidR="005F5EFC" w:rsidP="005F5EFC" w:rsidRDefault="005F5EFC" w14:paraId="71BE6509" w14:textId="77777777">
      <w:pPr>
        <w:rPr>
          <w:b/>
          <w:bCs/>
        </w:rPr>
      </w:pPr>
      <w:r w:rsidRPr="005F5EFC">
        <w:rPr>
          <w:b/>
          <w:bCs/>
        </w:rPr>
        <w:t>Bibliografía de Apoyo Técnica:</w:t>
      </w:r>
    </w:p>
    <w:p w:rsidRPr="005F5EFC" w:rsidR="005F5EFC" w:rsidP="005F5EFC" w:rsidRDefault="005F5EFC" w14:paraId="3036FD96" w14:textId="77777777">
      <w:pPr>
        <w:numPr>
          <w:ilvl w:val="0"/>
          <w:numId w:val="11"/>
        </w:numPr>
      </w:pPr>
      <w:r w:rsidRPr="005F5EFC">
        <w:rPr>
          <w:b/>
          <w:bCs/>
        </w:rPr>
        <w:t>The Open Group.</w:t>
      </w:r>
      <w:r w:rsidRPr="005F5EFC">
        <w:t xml:space="preserve"> </w:t>
      </w:r>
      <w:r w:rsidRPr="005F5EFC">
        <w:rPr>
          <w:i/>
          <w:iCs/>
        </w:rPr>
        <w:t xml:space="preserve">TOGAF® Standard, 10th </w:t>
      </w:r>
      <w:proofErr w:type="spellStart"/>
      <w:r w:rsidRPr="005F5EFC">
        <w:rPr>
          <w:i/>
          <w:iCs/>
        </w:rPr>
        <w:t>Edition</w:t>
      </w:r>
      <w:proofErr w:type="spellEnd"/>
      <w:r w:rsidRPr="005F5EFC">
        <w:t>. (Para profundizar en Arquitectura Empresarial).</w:t>
      </w:r>
    </w:p>
    <w:p w:rsidR="005F5EFC" w:rsidRDefault="005F5EFC" w14:paraId="76E59805" w14:textId="77777777"/>
    <w:p w:rsidRPr="005F5EFC" w:rsidR="005F5EFC" w:rsidP="005F5EFC" w:rsidRDefault="005F5EFC" w14:paraId="47BD60CD" w14:textId="77777777">
      <w:pPr>
        <w:rPr>
          <w:b/>
          <w:bCs/>
        </w:rPr>
      </w:pPr>
      <w:r w:rsidRPr="005F5EFC">
        <w:rPr>
          <w:b/>
          <w:bCs/>
        </w:rPr>
        <w:t>1. La Sinergia COBIT - ITIL - ISO 38500</w:t>
      </w:r>
    </w:p>
    <w:p w:rsidRPr="005F5EFC" w:rsidR="005F5EFC" w:rsidP="005F5EFC" w:rsidRDefault="005F5EFC" w14:paraId="47376653" w14:textId="77777777">
      <w:r w:rsidRPr="005F5EFC">
        <w:t>Es vital que el alumno no vea estos marcos como competencia, sino como capas de una misma cebolla.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1"/>
        <w:gridCol w:w="2077"/>
        <w:gridCol w:w="5049"/>
      </w:tblGrid>
      <w:tr w:rsidRPr="005F5EFC" w:rsidR="005F5EFC" w14:paraId="611036F8" w14:textId="77777777"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5F5EFC" w:rsidR="005F5EFC" w:rsidP="005F5EFC" w:rsidRDefault="005F5EFC" w14:paraId="335D4D6D" w14:textId="77777777">
            <w:r w:rsidRPr="005F5EFC">
              <w:rPr>
                <w:b/>
                <w:bCs/>
              </w:rPr>
              <w:t>Marco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5F5EFC" w:rsidR="005F5EFC" w:rsidP="005F5EFC" w:rsidRDefault="005F5EFC" w14:paraId="1D702F2F" w14:textId="77777777">
            <w:r w:rsidRPr="005F5EFC">
              <w:rPr>
                <w:b/>
                <w:bCs/>
              </w:rPr>
              <w:t>Enfoque Principal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5F5EFC" w:rsidR="005F5EFC" w:rsidP="005F5EFC" w:rsidRDefault="005F5EFC" w14:paraId="73CED6B8" w14:textId="77777777">
            <w:r w:rsidRPr="005F5EFC">
              <w:rPr>
                <w:b/>
                <w:bCs/>
              </w:rPr>
              <w:t>Pregunta que responde</w:t>
            </w:r>
          </w:p>
        </w:tc>
      </w:tr>
      <w:tr w:rsidRPr="005F5EFC" w:rsidR="005F5EFC" w14:paraId="3769D94A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5F5EFC" w:rsidR="005F5EFC" w:rsidP="005F5EFC" w:rsidRDefault="005F5EFC" w14:paraId="4619B81D" w14:textId="77777777">
            <w:r w:rsidRPr="005F5EFC">
              <w:rPr>
                <w:b/>
                <w:bCs/>
              </w:rPr>
              <w:t>ISO 38500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5F5EFC" w:rsidR="005F5EFC" w:rsidP="005F5EFC" w:rsidRDefault="005F5EFC" w14:paraId="63B8F937" w14:textId="77777777">
            <w:r w:rsidRPr="005F5EFC">
              <w:t>Principios y Ética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5F5EFC" w:rsidR="005F5EFC" w:rsidP="005F5EFC" w:rsidRDefault="005F5EFC" w14:paraId="4A3D942A" w14:textId="77777777">
            <w:r w:rsidRPr="005F5EFC">
              <w:t>¿Estamos haciendo lo correcto como directores?</w:t>
            </w:r>
          </w:p>
        </w:tc>
      </w:tr>
      <w:tr w:rsidRPr="005F5EFC" w:rsidR="005F5EFC" w14:paraId="0BA8E7FF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5F5EFC" w:rsidR="005F5EFC" w:rsidP="005F5EFC" w:rsidRDefault="005F5EFC" w14:paraId="72C1B10A" w14:textId="77777777">
            <w:r w:rsidRPr="005F5EFC">
              <w:rPr>
                <w:b/>
                <w:bCs/>
              </w:rPr>
              <w:lastRenderedPageBreak/>
              <w:t>COBIT 2019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5F5EFC" w:rsidR="005F5EFC" w:rsidP="005F5EFC" w:rsidRDefault="005F5EFC" w14:paraId="0BB1BF94" w14:textId="77777777">
            <w:r w:rsidRPr="005F5EFC">
              <w:t>Control y Objetivos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5F5EFC" w:rsidR="005F5EFC" w:rsidP="005F5EFC" w:rsidRDefault="005F5EFC" w14:paraId="3D0F3674" w14:textId="77777777">
            <w:r w:rsidRPr="005F5EFC">
              <w:t>¿Qué resultados debe entregar TI al negocio?</w:t>
            </w:r>
          </w:p>
        </w:tc>
      </w:tr>
      <w:tr w:rsidRPr="005F5EFC" w:rsidR="005F5EFC" w14:paraId="313F939F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5F5EFC" w:rsidR="005F5EFC" w:rsidP="005F5EFC" w:rsidRDefault="005F5EFC" w14:paraId="69D8CBAB" w14:textId="77777777">
            <w:r w:rsidRPr="005F5EFC">
              <w:rPr>
                <w:b/>
                <w:bCs/>
              </w:rPr>
              <w:t>ITIL 4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5F5EFC" w:rsidR="005F5EFC" w:rsidP="005F5EFC" w:rsidRDefault="005F5EFC" w14:paraId="3D0A5B81" w14:textId="77777777">
            <w:r w:rsidRPr="005F5EFC">
              <w:t>Operación y Servicio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5F5EFC" w:rsidR="005F5EFC" w:rsidP="005F5EFC" w:rsidRDefault="005F5EFC" w14:paraId="51652B6B" w14:textId="77777777">
            <w:r w:rsidRPr="005F5EFC">
              <w:t>¿Cómo entregamos y soportamos esos resultados?</w:t>
            </w:r>
          </w:p>
        </w:tc>
      </w:tr>
    </w:tbl>
    <w:p w:rsidRPr="005F5EFC" w:rsidR="005F5EFC" w:rsidP="005F5EFC" w:rsidRDefault="005F5EFC" w14:paraId="6F0EF5E1" w14:textId="77777777">
      <w:pPr>
        <w:rPr>
          <w:b/>
          <w:bCs/>
        </w:rPr>
      </w:pPr>
      <w:r w:rsidRPr="005F5EFC">
        <w:rPr>
          <w:b/>
          <w:bCs/>
        </w:rPr>
        <w:t>El Ciclo de Cascada de Metas (COBIT)</w:t>
      </w:r>
    </w:p>
    <w:p w:rsidRPr="005F5EFC" w:rsidR="005F5EFC" w:rsidP="005F5EFC" w:rsidRDefault="005F5EFC" w14:paraId="2BFB9EA4" w14:textId="77777777">
      <w:r w:rsidRPr="005F5EFC">
        <w:t>Este es un concepto teórico clave para exámenes:</w:t>
      </w:r>
    </w:p>
    <w:p w:rsidRPr="005F5EFC" w:rsidR="005F5EFC" w:rsidP="005F5EFC" w:rsidRDefault="005F5EFC" w14:paraId="6F01D49D" w14:textId="77777777">
      <w:pPr>
        <w:numPr>
          <w:ilvl w:val="0"/>
          <w:numId w:val="12"/>
        </w:numPr>
      </w:pPr>
      <w:r w:rsidRPr="005F5EFC">
        <w:rPr>
          <w:b/>
          <w:bCs/>
        </w:rPr>
        <w:t>Necesidades de las Partes Interesadas:</w:t>
      </w:r>
      <w:r w:rsidRPr="005F5EFC">
        <w:t xml:space="preserve"> Transformar los deseos de los dueños en metas.</w:t>
      </w:r>
    </w:p>
    <w:p w:rsidRPr="005F5EFC" w:rsidR="005F5EFC" w:rsidP="005F5EFC" w:rsidRDefault="005F5EFC" w14:paraId="34467F7A" w14:textId="77777777">
      <w:pPr>
        <w:numPr>
          <w:ilvl w:val="0"/>
          <w:numId w:val="12"/>
        </w:numPr>
      </w:pPr>
      <w:r w:rsidRPr="005F5EFC">
        <w:rPr>
          <w:b/>
          <w:bCs/>
        </w:rPr>
        <w:t>Metas Empresariales:</w:t>
      </w:r>
      <w:r w:rsidRPr="005F5EFC">
        <w:t xml:space="preserve"> Objetivos de la organización.</w:t>
      </w:r>
    </w:p>
    <w:p w:rsidRPr="005F5EFC" w:rsidR="005F5EFC" w:rsidP="005F5EFC" w:rsidRDefault="005F5EFC" w14:paraId="0F95294A" w14:textId="77777777">
      <w:pPr>
        <w:numPr>
          <w:ilvl w:val="0"/>
          <w:numId w:val="12"/>
        </w:numPr>
      </w:pPr>
      <w:r w:rsidRPr="005F5EFC">
        <w:rPr>
          <w:b/>
          <w:bCs/>
        </w:rPr>
        <w:t>Metas de Alineamiento:</w:t>
      </w:r>
      <w:r w:rsidRPr="005F5EFC">
        <w:t xml:space="preserve"> Objetivos específicos de TI que apoyan a la empresa.</w:t>
      </w:r>
    </w:p>
    <w:p w:rsidRPr="005F5EFC" w:rsidR="005F5EFC" w:rsidP="005F5EFC" w:rsidRDefault="005F5EFC" w14:paraId="685DB7AC" w14:textId="77777777">
      <w:pPr>
        <w:numPr>
          <w:ilvl w:val="0"/>
          <w:numId w:val="12"/>
        </w:numPr>
      </w:pPr>
      <w:r w:rsidRPr="005F5EFC">
        <w:rPr>
          <w:b/>
          <w:bCs/>
        </w:rPr>
        <w:t>Objetivos de Gobierno y Gestión:</w:t>
      </w:r>
      <w:r w:rsidRPr="005F5EFC">
        <w:t xml:space="preserve"> Los procesos que vamos a implementar.</w:t>
      </w:r>
    </w:p>
    <w:p w:rsidRPr="005F5EFC" w:rsidR="005F5EFC" w:rsidP="005F5EFC" w:rsidRDefault="005F5EFC" w14:paraId="6E5C3FBC" w14:textId="77777777">
      <w:r w:rsidRPr="005F5EFC">
        <w:pict w14:anchorId="716BEC52">
          <v:rect id="_x0000_i1089" style="width:0;height:1.5pt" o:hr="t" o:hrstd="t" o:hralign="center" fillcolor="#a0a0a0" stroked="f"/>
        </w:pict>
      </w:r>
    </w:p>
    <w:p w:rsidRPr="005F5EFC" w:rsidR="005F5EFC" w:rsidP="005F5EFC" w:rsidRDefault="005F5EFC" w14:paraId="640611F8" w14:textId="77777777">
      <w:pPr>
        <w:rPr>
          <w:b/>
          <w:bCs/>
        </w:rPr>
      </w:pPr>
      <w:r w:rsidRPr="005F5EFC">
        <w:rPr>
          <w:b/>
          <w:bCs/>
        </w:rPr>
        <w:t>2. Profundización en Marcos de Referencia: La Arquitectura Empresarial (TOGAF)</w:t>
      </w:r>
    </w:p>
    <w:p w:rsidRPr="005F5EFC" w:rsidR="005F5EFC" w:rsidP="005F5EFC" w:rsidRDefault="005F5EFC" w14:paraId="57EC4EE7" w14:textId="77777777">
      <w:r w:rsidRPr="005F5EFC">
        <w:t xml:space="preserve">Si bien no es el centro del programa, mencionar </w:t>
      </w:r>
      <w:r w:rsidRPr="005F5EFC">
        <w:rPr>
          <w:b/>
          <w:bCs/>
        </w:rPr>
        <w:t>TOGAF</w:t>
      </w:r>
      <w:r w:rsidRPr="005F5EFC">
        <w:t xml:space="preserve"> les da una visión de "Sistemas de Sistemas". La pieza central es el </w:t>
      </w:r>
      <w:r w:rsidRPr="005F5EFC">
        <w:rPr>
          <w:b/>
          <w:bCs/>
        </w:rPr>
        <w:t>ADM (</w:t>
      </w:r>
      <w:proofErr w:type="spellStart"/>
      <w:r w:rsidRPr="005F5EFC">
        <w:rPr>
          <w:b/>
          <w:bCs/>
        </w:rPr>
        <w:t>Architecture</w:t>
      </w:r>
      <w:proofErr w:type="spellEnd"/>
      <w:r w:rsidRPr="005F5EFC">
        <w:rPr>
          <w:b/>
          <w:bCs/>
        </w:rPr>
        <w:t xml:space="preserve"> </w:t>
      </w:r>
      <w:proofErr w:type="spellStart"/>
      <w:r w:rsidRPr="005F5EFC">
        <w:rPr>
          <w:b/>
          <w:bCs/>
        </w:rPr>
        <w:t>Development</w:t>
      </w:r>
      <w:proofErr w:type="spellEnd"/>
      <w:r w:rsidRPr="005F5EFC">
        <w:rPr>
          <w:b/>
          <w:bCs/>
        </w:rPr>
        <w:t xml:space="preserve"> Method)</w:t>
      </w:r>
      <w:r w:rsidRPr="005F5EFC">
        <w:t>, un ciclo de 8 fases para diseñar la arquitectura:</w:t>
      </w:r>
    </w:p>
    <w:p w:rsidRPr="005F5EFC" w:rsidR="005F5EFC" w:rsidP="005F5EFC" w:rsidRDefault="005F5EFC" w14:paraId="1F9BDEC5" w14:textId="77777777">
      <w:pPr>
        <w:numPr>
          <w:ilvl w:val="0"/>
          <w:numId w:val="13"/>
        </w:numPr>
      </w:pPr>
      <w:r w:rsidRPr="005F5EFC">
        <w:rPr>
          <w:b/>
          <w:bCs/>
        </w:rPr>
        <w:t>Arquitectura de Negocio:</w:t>
      </w:r>
      <w:r w:rsidRPr="005F5EFC">
        <w:t xml:space="preserve"> Procesos y organización.</w:t>
      </w:r>
    </w:p>
    <w:p w:rsidRPr="005F5EFC" w:rsidR="005F5EFC" w:rsidP="005F5EFC" w:rsidRDefault="005F5EFC" w14:paraId="39BDDFCB" w14:textId="77777777">
      <w:pPr>
        <w:numPr>
          <w:ilvl w:val="0"/>
          <w:numId w:val="13"/>
        </w:numPr>
      </w:pPr>
      <w:r w:rsidRPr="005F5EFC">
        <w:rPr>
          <w:b/>
          <w:bCs/>
        </w:rPr>
        <w:t>Arquitectura de Sistemas de Información:</w:t>
      </w:r>
      <w:r w:rsidRPr="005F5EFC">
        <w:t xml:space="preserve"> Datos y Aplicaciones (aquí entrarían sus conocimientos de </w:t>
      </w:r>
      <w:r w:rsidRPr="005F5EFC">
        <w:rPr>
          <w:b/>
          <w:bCs/>
        </w:rPr>
        <w:t>PostgreSQL</w:t>
      </w:r>
      <w:r w:rsidRPr="005F5EFC">
        <w:t xml:space="preserve"> y sistemas dinámicos).</w:t>
      </w:r>
    </w:p>
    <w:p w:rsidRPr="005F5EFC" w:rsidR="005F5EFC" w:rsidP="005F5EFC" w:rsidRDefault="005F5EFC" w14:paraId="443F3960" w14:textId="77777777">
      <w:pPr>
        <w:numPr>
          <w:ilvl w:val="0"/>
          <w:numId w:val="13"/>
        </w:numPr>
      </w:pPr>
      <w:r w:rsidRPr="005F5EFC">
        <w:rPr>
          <w:b/>
          <w:bCs/>
        </w:rPr>
        <w:t>Arquitectura Tecnológica:</w:t>
      </w:r>
      <w:r w:rsidRPr="005F5EFC">
        <w:t xml:space="preserve"> Hardware, redes y nube.</w:t>
      </w:r>
    </w:p>
    <w:p w:rsidRPr="005F5EFC" w:rsidR="005F5EFC" w:rsidP="005F5EFC" w:rsidRDefault="005F5EFC" w14:paraId="4888EE6B" w14:textId="77777777">
      <w:r w:rsidRPr="005F5EFC">
        <w:pict w14:anchorId="5455FF19">
          <v:rect id="_x0000_i1090" style="width:0;height:1.5pt" o:hr="t" o:hrstd="t" o:hralign="center" fillcolor="#a0a0a0" stroked="f"/>
        </w:pict>
      </w:r>
    </w:p>
    <w:p w:rsidR="483AA403" w:rsidRDefault="483AA403" w14:paraId="3C28BF77" w14:textId="50AEF155"/>
    <w:p w:rsidR="483AA403" w:rsidRDefault="483AA403" w14:paraId="16F65706" w14:textId="7CD15F2E"/>
    <w:p w:rsidRPr="005F5EFC" w:rsidR="005F5EFC" w:rsidP="005F5EFC" w:rsidRDefault="005F5EFC" w14:paraId="482F50D8" w14:textId="77777777">
      <w:pPr>
        <w:rPr>
          <w:b/>
          <w:bCs/>
        </w:rPr>
      </w:pPr>
      <w:r w:rsidRPr="005F5EFC">
        <w:rPr>
          <w:b/>
          <w:bCs/>
        </w:rPr>
        <w:t>3. Metodología Detallada para el PETI (Plan Estratégico de TI)</w:t>
      </w:r>
    </w:p>
    <w:p w:rsidRPr="005F5EFC" w:rsidR="005F5EFC" w:rsidP="005F5EFC" w:rsidRDefault="005F5EFC" w14:paraId="5A3D3D5E" w14:textId="77777777">
      <w:r w:rsidRPr="005F5EFC">
        <w:t xml:space="preserve">Para que los alumnos puedan diseñar un plan, deben conocer los </w:t>
      </w:r>
      <w:r w:rsidRPr="005F5EFC">
        <w:rPr>
          <w:b/>
          <w:bCs/>
        </w:rPr>
        <w:t>Dominios de la Arquitectura de TI</w:t>
      </w:r>
      <w:r w:rsidRPr="005F5EFC">
        <w:t>:</w:t>
      </w:r>
    </w:p>
    <w:p w:rsidRPr="005F5EFC" w:rsidR="005F5EFC" w:rsidP="005F5EFC" w:rsidRDefault="005F5EFC" w14:paraId="7A682340" w14:textId="77777777">
      <w:pPr>
        <w:rPr>
          <w:b/>
          <w:bCs/>
        </w:rPr>
      </w:pPr>
      <w:r w:rsidRPr="005F5EFC">
        <w:rPr>
          <w:b/>
          <w:bCs/>
        </w:rPr>
        <w:t>A. Análisis de Capacidades (Modelo de Madurez)</w:t>
      </w:r>
    </w:p>
    <w:p w:rsidRPr="005F5EFC" w:rsidR="005F5EFC" w:rsidP="005F5EFC" w:rsidRDefault="005F5EFC" w14:paraId="081D41DE" w14:textId="77777777">
      <w:r w:rsidRPr="005F5EFC">
        <w:t>Antes de planificar, se debe medir el nivel de madurez (basado en CMMI):</w:t>
      </w:r>
    </w:p>
    <w:p w:rsidRPr="005F5EFC" w:rsidR="005F5EFC" w:rsidP="005F5EFC" w:rsidRDefault="005F5EFC" w14:paraId="65749F9D" w14:textId="77777777">
      <w:pPr>
        <w:numPr>
          <w:ilvl w:val="0"/>
          <w:numId w:val="14"/>
        </w:numPr>
      </w:pPr>
      <w:r w:rsidRPr="005F5EFC">
        <w:rPr>
          <w:b/>
          <w:bCs/>
        </w:rPr>
        <w:t>Nivel 1 (Inicial):</w:t>
      </w:r>
      <w:r w:rsidRPr="005F5EFC">
        <w:t xml:space="preserve"> Procesos ad-hoc, desorganizados.</w:t>
      </w:r>
    </w:p>
    <w:p w:rsidRPr="005F5EFC" w:rsidR="005F5EFC" w:rsidP="005F5EFC" w:rsidRDefault="005F5EFC" w14:paraId="461C2C31" w14:textId="77777777">
      <w:pPr>
        <w:numPr>
          <w:ilvl w:val="0"/>
          <w:numId w:val="14"/>
        </w:numPr>
      </w:pPr>
      <w:r w:rsidRPr="005F5EFC">
        <w:rPr>
          <w:b/>
          <w:bCs/>
        </w:rPr>
        <w:t>Nivel 2 (Repetible):</w:t>
      </w:r>
      <w:r w:rsidRPr="005F5EFC">
        <w:t xml:space="preserve"> Se siguen procesos, pero dependen de personas.</w:t>
      </w:r>
    </w:p>
    <w:p w:rsidRPr="005F5EFC" w:rsidR="005F5EFC" w:rsidP="005F5EFC" w:rsidRDefault="005F5EFC" w14:paraId="41D82BB1" w14:textId="77777777">
      <w:pPr>
        <w:numPr>
          <w:ilvl w:val="0"/>
          <w:numId w:val="14"/>
        </w:numPr>
      </w:pPr>
      <w:r w:rsidRPr="005F5EFC">
        <w:rPr>
          <w:b/>
          <w:bCs/>
        </w:rPr>
        <w:t>Nivel 3 (Definido):</w:t>
      </w:r>
      <w:r w:rsidRPr="005F5EFC">
        <w:t xml:space="preserve"> Procesos documentados y estandarizados.</w:t>
      </w:r>
    </w:p>
    <w:p w:rsidRPr="005F5EFC" w:rsidR="005F5EFC" w:rsidP="005F5EFC" w:rsidRDefault="005F5EFC" w14:paraId="1D11019D" w14:textId="77777777">
      <w:pPr>
        <w:numPr>
          <w:ilvl w:val="0"/>
          <w:numId w:val="14"/>
        </w:numPr>
      </w:pPr>
      <w:r w:rsidRPr="005F5EFC">
        <w:rPr>
          <w:b/>
          <w:bCs/>
        </w:rPr>
        <w:t>Nivel 4 (Gestionado):</w:t>
      </w:r>
      <w:r w:rsidRPr="005F5EFC">
        <w:t xml:space="preserve"> Procesos medidos cuantitativamente.</w:t>
      </w:r>
    </w:p>
    <w:p w:rsidRPr="005F5EFC" w:rsidR="005F5EFC" w:rsidP="005F5EFC" w:rsidRDefault="005F5EFC" w14:paraId="3077B57C" w14:textId="77777777">
      <w:pPr>
        <w:numPr>
          <w:ilvl w:val="0"/>
          <w:numId w:val="14"/>
        </w:numPr>
      </w:pPr>
      <w:r w:rsidRPr="005F5EFC">
        <w:rPr>
          <w:b/>
          <w:bCs/>
        </w:rPr>
        <w:lastRenderedPageBreak/>
        <w:t>Nivel 5 (Optimizado):</w:t>
      </w:r>
      <w:r w:rsidRPr="005F5EFC">
        <w:t xml:space="preserve"> Enfoque en la mejora continua.</w:t>
      </w:r>
    </w:p>
    <w:p w:rsidRPr="005F5EFC" w:rsidR="005F5EFC" w:rsidP="005F5EFC" w:rsidRDefault="005F5EFC" w14:paraId="7B7A1A87" w14:textId="77777777">
      <w:pPr>
        <w:rPr>
          <w:b/>
          <w:bCs/>
        </w:rPr>
      </w:pPr>
      <w:r w:rsidRPr="005F5EFC">
        <w:rPr>
          <w:b/>
          <w:bCs/>
        </w:rPr>
        <w:t xml:space="preserve">B. El Análisis de Brechas (Gap </w:t>
      </w:r>
      <w:proofErr w:type="spellStart"/>
      <w:r w:rsidRPr="005F5EFC">
        <w:rPr>
          <w:b/>
          <w:bCs/>
        </w:rPr>
        <w:t>Analysis</w:t>
      </w:r>
      <w:proofErr w:type="spellEnd"/>
      <w:r w:rsidRPr="005F5EFC">
        <w:rPr>
          <w:b/>
          <w:bCs/>
        </w:rPr>
        <w:t>)</w:t>
      </w:r>
    </w:p>
    <w:p w:rsidRPr="005F5EFC" w:rsidR="005F5EFC" w:rsidP="005F5EFC" w:rsidRDefault="005F5EFC" w14:paraId="1658ADFF" w14:textId="77777777">
      <w:r w:rsidRPr="005F5EFC">
        <w:t>Es la herramienta técnica por excelencia en un PETI. Se define:</w:t>
      </w:r>
    </w:p>
    <w:p w:rsidRPr="005F5EFC" w:rsidR="005F5EFC" w:rsidP="005F5EFC" w:rsidRDefault="005F5EFC" w14:paraId="6317DA57" w14:textId="77777777">
      <w:pPr>
        <w:numPr>
          <w:ilvl w:val="0"/>
          <w:numId w:val="15"/>
        </w:numPr>
      </w:pPr>
      <w:r w:rsidRPr="005F5EFC">
        <w:rPr>
          <w:b/>
          <w:bCs/>
        </w:rPr>
        <w:t>Estado Actual (As-</w:t>
      </w:r>
      <w:proofErr w:type="spellStart"/>
      <w:r w:rsidRPr="005F5EFC">
        <w:rPr>
          <w:b/>
          <w:bCs/>
        </w:rPr>
        <w:t>Is</w:t>
      </w:r>
      <w:proofErr w:type="spellEnd"/>
      <w:r w:rsidRPr="005F5EFC">
        <w:rPr>
          <w:b/>
          <w:bCs/>
        </w:rPr>
        <w:t>):</w:t>
      </w:r>
      <w:r w:rsidRPr="005F5EFC">
        <w:t xml:space="preserve"> ¿Dónde estamos hoy?</w:t>
      </w:r>
    </w:p>
    <w:p w:rsidRPr="005F5EFC" w:rsidR="005F5EFC" w:rsidP="005F5EFC" w:rsidRDefault="005F5EFC" w14:paraId="2520191E" w14:textId="77777777">
      <w:pPr>
        <w:numPr>
          <w:ilvl w:val="0"/>
          <w:numId w:val="15"/>
        </w:numPr>
      </w:pPr>
      <w:r w:rsidRPr="005F5EFC">
        <w:rPr>
          <w:b/>
          <w:bCs/>
        </w:rPr>
        <w:t>Estado Deseado (</w:t>
      </w:r>
      <w:proofErr w:type="spellStart"/>
      <w:r w:rsidRPr="005F5EFC">
        <w:rPr>
          <w:b/>
          <w:bCs/>
        </w:rPr>
        <w:t>To</w:t>
      </w:r>
      <w:proofErr w:type="spellEnd"/>
      <w:r w:rsidRPr="005F5EFC">
        <w:rPr>
          <w:b/>
          <w:bCs/>
        </w:rPr>
        <w:t>-Be):</w:t>
      </w:r>
      <w:r w:rsidRPr="005F5EFC">
        <w:t xml:space="preserve"> ¿Dónde queremos estar en 3 años?</w:t>
      </w:r>
    </w:p>
    <w:p w:rsidRPr="005F5EFC" w:rsidR="005F5EFC" w:rsidP="005F5EFC" w:rsidRDefault="005F5EFC" w14:paraId="5B7061BF" w14:textId="77777777">
      <w:pPr>
        <w:numPr>
          <w:ilvl w:val="0"/>
          <w:numId w:val="15"/>
        </w:numPr>
      </w:pPr>
      <w:r w:rsidRPr="005F5EFC">
        <w:rPr>
          <w:b/>
          <w:bCs/>
        </w:rPr>
        <w:t>Brecha:</w:t>
      </w:r>
      <w:r w:rsidRPr="005F5EFC">
        <w:t xml:space="preserve"> La diferencia técnica y de recursos. Los proyectos del PETI nacen precisamente para cerrar estas brechas.</w:t>
      </w:r>
    </w:p>
    <w:p w:rsidRPr="005F5EFC" w:rsidR="005F5EFC" w:rsidP="005F5EFC" w:rsidRDefault="005F5EFC" w14:paraId="0162D207" w14:textId="77777777">
      <w:r w:rsidRPr="005F5EFC">
        <w:pict w14:anchorId="02283EEC">
          <v:rect id="_x0000_i1091" style="width:0;height:1.5pt" o:hr="t" o:hrstd="t" o:hralign="center" fillcolor="#a0a0a0" stroked="f"/>
        </w:pict>
      </w:r>
    </w:p>
    <w:p w:rsidRPr="005F5EFC" w:rsidR="005F5EFC" w:rsidP="005F5EFC" w:rsidRDefault="005F5EFC" w14:paraId="472010C3" w14:textId="77777777">
      <w:pPr>
        <w:rPr>
          <w:b/>
          <w:bCs/>
        </w:rPr>
      </w:pPr>
      <w:r w:rsidRPr="483AA403" w:rsidR="005F5EFC">
        <w:rPr>
          <w:b w:val="1"/>
          <w:bCs w:val="1"/>
        </w:rPr>
        <w:t>4. Bibliografía Complementaria y Recursos Técnicos</w:t>
      </w:r>
    </w:p>
    <w:p w:rsidRPr="005F5EFC" w:rsidR="005F5EFC" w:rsidP="005F5EFC" w:rsidRDefault="005F5EFC" w14:paraId="6A4C5428" w14:textId="77777777">
      <w:pPr>
        <w:numPr>
          <w:ilvl w:val="0"/>
          <w:numId w:val="16"/>
        </w:numPr>
      </w:pPr>
      <w:r w:rsidRPr="005F5EFC">
        <w:rPr>
          <w:b/>
          <w:bCs/>
        </w:rPr>
        <w:t>Pearlson, K., &amp; Saunders, C. (2019).</w:t>
      </w:r>
      <w:r w:rsidRPr="005F5EFC">
        <w:t xml:space="preserve"> </w:t>
      </w:r>
      <w:proofErr w:type="spellStart"/>
      <w:r w:rsidRPr="005F5EFC">
        <w:rPr>
          <w:i/>
          <w:iCs/>
        </w:rPr>
        <w:t>Managing</w:t>
      </w:r>
      <w:proofErr w:type="spellEnd"/>
      <w:r w:rsidRPr="005F5EFC">
        <w:rPr>
          <w:i/>
          <w:iCs/>
        </w:rPr>
        <w:t xml:space="preserve"> and </w:t>
      </w:r>
      <w:proofErr w:type="spellStart"/>
      <w:r w:rsidRPr="005F5EFC">
        <w:rPr>
          <w:i/>
          <w:iCs/>
        </w:rPr>
        <w:t>Using</w:t>
      </w:r>
      <w:proofErr w:type="spellEnd"/>
      <w:r w:rsidRPr="005F5EFC">
        <w:rPr>
          <w:i/>
          <w:iCs/>
        </w:rPr>
        <w:t xml:space="preserve"> </w:t>
      </w:r>
      <w:proofErr w:type="spellStart"/>
      <w:r w:rsidRPr="005F5EFC">
        <w:rPr>
          <w:i/>
          <w:iCs/>
        </w:rPr>
        <w:t>Information</w:t>
      </w:r>
      <w:proofErr w:type="spellEnd"/>
      <w:r w:rsidRPr="005F5EFC">
        <w:rPr>
          <w:i/>
          <w:iCs/>
        </w:rPr>
        <w:t xml:space="preserve"> </w:t>
      </w:r>
      <w:proofErr w:type="spellStart"/>
      <w:r w:rsidRPr="005F5EFC">
        <w:rPr>
          <w:i/>
          <w:iCs/>
        </w:rPr>
        <w:t>Systems</w:t>
      </w:r>
      <w:proofErr w:type="spellEnd"/>
      <w:r w:rsidRPr="005F5EFC">
        <w:rPr>
          <w:i/>
          <w:iCs/>
        </w:rPr>
        <w:t xml:space="preserve">: A </w:t>
      </w:r>
      <w:proofErr w:type="spellStart"/>
      <w:r w:rsidRPr="005F5EFC">
        <w:rPr>
          <w:i/>
          <w:iCs/>
        </w:rPr>
        <w:t>Strategic</w:t>
      </w:r>
      <w:proofErr w:type="spellEnd"/>
      <w:r w:rsidRPr="005F5EFC">
        <w:rPr>
          <w:i/>
          <w:iCs/>
        </w:rPr>
        <w:t xml:space="preserve"> </w:t>
      </w:r>
      <w:proofErr w:type="spellStart"/>
      <w:r w:rsidRPr="005F5EFC">
        <w:rPr>
          <w:i/>
          <w:iCs/>
        </w:rPr>
        <w:t>Approach</w:t>
      </w:r>
      <w:proofErr w:type="spellEnd"/>
      <w:r w:rsidRPr="005F5EFC">
        <w:t>. Wiley. (Excelente para el vínculo estrategia-tecnología).</w:t>
      </w:r>
    </w:p>
    <w:p w:rsidRPr="005F5EFC" w:rsidR="005F5EFC" w:rsidP="005F5EFC" w:rsidRDefault="005F5EFC" w14:paraId="0D458044" w14:textId="77777777">
      <w:pPr>
        <w:numPr>
          <w:ilvl w:val="0"/>
          <w:numId w:val="16"/>
        </w:numPr>
      </w:pPr>
      <w:r w:rsidRPr="005F5EFC">
        <w:rPr>
          <w:b/>
          <w:bCs/>
        </w:rPr>
        <w:t>Applegate, L., Austin, R., &amp; Soule, D. (2009).</w:t>
      </w:r>
      <w:r w:rsidRPr="005F5EFC">
        <w:t xml:space="preserve"> </w:t>
      </w:r>
      <w:proofErr w:type="spellStart"/>
      <w:r w:rsidRPr="005F5EFC">
        <w:rPr>
          <w:i/>
          <w:iCs/>
        </w:rPr>
        <w:t>Corporate</w:t>
      </w:r>
      <w:proofErr w:type="spellEnd"/>
      <w:r w:rsidRPr="005F5EFC">
        <w:rPr>
          <w:i/>
          <w:iCs/>
        </w:rPr>
        <w:t xml:space="preserve"> </w:t>
      </w:r>
      <w:proofErr w:type="spellStart"/>
      <w:r w:rsidRPr="005F5EFC">
        <w:rPr>
          <w:i/>
          <w:iCs/>
        </w:rPr>
        <w:t>Information</w:t>
      </w:r>
      <w:proofErr w:type="spellEnd"/>
      <w:r w:rsidRPr="005F5EFC">
        <w:rPr>
          <w:i/>
          <w:iCs/>
        </w:rPr>
        <w:t xml:space="preserve"> </w:t>
      </w:r>
      <w:proofErr w:type="spellStart"/>
      <w:r w:rsidRPr="005F5EFC">
        <w:rPr>
          <w:i/>
          <w:iCs/>
        </w:rPr>
        <w:t>Strategy</w:t>
      </w:r>
      <w:proofErr w:type="spellEnd"/>
      <w:r w:rsidRPr="005F5EFC">
        <w:rPr>
          <w:i/>
          <w:iCs/>
        </w:rPr>
        <w:t xml:space="preserve"> and Management</w:t>
      </w:r>
      <w:r w:rsidRPr="005F5EFC">
        <w:t>. McGraw-Hill. (Enfoque en el rol del CIO).</w:t>
      </w:r>
    </w:p>
    <w:p w:rsidRPr="005F5EFC" w:rsidR="005F5EFC" w:rsidP="005F5EFC" w:rsidRDefault="005F5EFC" w14:paraId="3E565C3D" w14:textId="77777777">
      <w:pPr>
        <w:numPr>
          <w:ilvl w:val="0"/>
          <w:numId w:val="16"/>
        </w:numPr>
      </w:pPr>
      <w:r w:rsidRPr="005F5EFC">
        <w:rPr>
          <w:b/>
          <w:bCs/>
        </w:rPr>
        <w:t>Van Grembergen, W., &amp; De Haes, S. (2009).</w:t>
      </w:r>
      <w:r w:rsidRPr="005F5EFC">
        <w:t xml:space="preserve"> </w:t>
      </w:r>
      <w:r w:rsidRPr="005F5EFC">
        <w:rPr>
          <w:i/>
          <w:iCs/>
        </w:rPr>
        <w:t xml:space="preserve">Enterprise </w:t>
      </w:r>
      <w:proofErr w:type="spellStart"/>
      <w:r w:rsidRPr="005F5EFC">
        <w:rPr>
          <w:i/>
          <w:iCs/>
        </w:rPr>
        <w:t>Governance</w:t>
      </w:r>
      <w:proofErr w:type="spellEnd"/>
      <w:r w:rsidRPr="005F5EFC">
        <w:rPr>
          <w:i/>
          <w:iCs/>
        </w:rPr>
        <w:t xml:space="preserve"> </w:t>
      </w:r>
      <w:proofErr w:type="spellStart"/>
      <w:r w:rsidRPr="005F5EFC">
        <w:rPr>
          <w:i/>
          <w:iCs/>
        </w:rPr>
        <w:t>of</w:t>
      </w:r>
      <w:proofErr w:type="spellEnd"/>
      <w:r w:rsidRPr="005F5EFC">
        <w:rPr>
          <w:i/>
          <w:iCs/>
        </w:rPr>
        <w:t xml:space="preserve"> </w:t>
      </w:r>
      <w:proofErr w:type="spellStart"/>
      <w:r w:rsidRPr="005F5EFC">
        <w:rPr>
          <w:i/>
          <w:iCs/>
        </w:rPr>
        <w:t>Information</w:t>
      </w:r>
      <w:proofErr w:type="spellEnd"/>
      <w:r w:rsidRPr="005F5EFC">
        <w:rPr>
          <w:i/>
          <w:iCs/>
        </w:rPr>
        <w:t xml:space="preserve"> </w:t>
      </w:r>
      <w:proofErr w:type="spellStart"/>
      <w:r w:rsidRPr="005F5EFC">
        <w:rPr>
          <w:i/>
          <w:iCs/>
        </w:rPr>
        <w:t>Technology</w:t>
      </w:r>
      <w:proofErr w:type="spellEnd"/>
      <w:r w:rsidRPr="005F5EFC">
        <w:t>. Springer. (Teoría profunda sobre COBIT e ISO 38500).</w:t>
      </w:r>
    </w:p>
    <w:p w:rsidRPr="005F5EFC" w:rsidR="005F5EFC" w:rsidP="005F5EFC" w:rsidRDefault="005F5EFC" w14:paraId="121D5818" w14:textId="77777777">
      <w:pPr>
        <w:rPr>
          <w:b/>
          <w:bCs/>
        </w:rPr>
      </w:pPr>
      <w:r w:rsidRPr="005F5EFC">
        <w:rPr>
          <w:b/>
          <w:bCs/>
        </w:rPr>
        <w:t>Recursos en Línea Oficiales:</w:t>
      </w:r>
    </w:p>
    <w:p w:rsidRPr="005F5EFC" w:rsidR="005F5EFC" w:rsidP="005F5EFC" w:rsidRDefault="005F5EFC" w14:paraId="0AC95296" w14:textId="77777777">
      <w:pPr>
        <w:numPr>
          <w:ilvl w:val="0"/>
          <w:numId w:val="17"/>
        </w:numPr>
      </w:pPr>
      <w:r w:rsidRPr="005F5EFC">
        <w:rPr>
          <w:b/>
          <w:bCs/>
        </w:rPr>
        <w:t>ISACA (isaca.org):</w:t>
      </w:r>
      <w:r w:rsidRPr="005F5EFC">
        <w:t xml:space="preserve"> White </w:t>
      </w:r>
      <w:proofErr w:type="spellStart"/>
      <w:r w:rsidRPr="005F5EFC">
        <w:t>papers</w:t>
      </w:r>
      <w:proofErr w:type="spellEnd"/>
      <w:r w:rsidRPr="005F5EFC">
        <w:t xml:space="preserve"> sobre COBIT y riesgos de TI.</w:t>
      </w:r>
    </w:p>
    <w:p w:rsidRPr="005F5EFC" w:rsidR="005F5EFC" w:rsidP="005F5EFC" w:rsidRDefault="005F5EFC" w14:paraId="6871EB01" w14:textId="77777777">
      <w:pPr>
        <w:numPr>
          <w:ilvl w:val="0"/>
          <w:numId w:val="17"/>
        </w:numPr>
      </w:pPr>
      <w:r w:rsidRPr="005F5EFC">
        <w:rPr>
          <w:b/>
          <w:bCs/>
        </w:rPr>
        <w:t xml:space="preserve">ITGI (IT </w:t>
      </w:r>
      <w:proofErr w:type="spellStart"/>
      <w:r w:rsidRPr="005F5EFC">
        <w:rPr>
          <w:b/>
          <w:bCs/>
        </w:rPr>
        <w:t>Governance</w:t>
      </w:r>
      <w:proofErr w:type="spellEnd"/>
      <w:r w:rsidRPr="005F5EFC">
        <w:rPr>
          <w:b/>
          <w:bCs/>
        </w:rPr>
        <w:t xml:space="preserve"> </w:t>
      </w:r>
      <w:proofErr w:type="spellStart"/>
      <w:r w:rsidRPr="005F5EFC">
        <w:rPr>
          <w:b/>
          <w:bCs/>
        </w:rPr>
        <w:t>Institute</w:t>
      </w:r>
      <w:proofErr w:type="spellEnd"/>
      <w:r w:rsidRPr="005F5EFC">
        <w:rPr>
          <w:b/>
          <w:bCs/>
        </w:rPr>
        <w:t>):</w:t>
      </w:r>
      <w:r w:rsidRPr="005F5EFC">
        <w:t xml:space="preserve"> Investigaciones sobre el retorno de inversión (ROI) de la gobernanza.</w:t>
      </w:r>
    </w:p>
    <w:p w:rsidRPr="005F5EFC" w:rsidR="005F5EFC" w:rsidP="005F5EFC" w:rsidRDefault="005F5EFC" w14:paraId="75516D23" w14:textId="77777777">
      <w:pPr>
        <w:numPr>
          <w:ilvl w:val="0"/>
          <w:numId w:val="17"/>
        </w:numPr>
      </w:pPr>
      <w:r w:rsidRPr="005F5EFC">
        <w:rPr>
          <w:b/>
          <w:bCs/>
        </w:rPr>
        <w:t>The Open Group (opengroup.org):</w:t>
      </w:r>
      <w:r w:rsidRPr="005F5EFC">
        <w:t xml:space="preserve"> Documentación abierta sobre TOGAF.</w:t>
      </w:r>
    </w:p>
    <w:p w:rsidRPr="005F5EFC" w:rsidR="005F5EFC" w:rsidP="005F5EFC" w:rsidRDefault="005F5EFC" w14:paraId="4FD4C782" w14:textId="77777777">
      <w:r w:rsidRPr="005F5EFC">
        <w:pict w14:anchorId="5D02993B">
          <v:rect id="_x0000_i1092" style="width:0;height:1.5pt" o:hr="t" o:hrstd="t" o:hralign="center" fillcolor="#a0a0a0" stroked="f"/>
        </w:pict>
      </w:r>
    </w:p>
    <w:p w:rsidRPr="005F5EFC" w:rsidR="005F5EFC" w:rsidP="005F5EFC" w:rsidRDefault="005F5EFC" w14:paraId="30F6A05E" w14:textId="77777777">
      <w:pPr>
        <w:rPr>
          <w:b/>
          <w:bCs/>
        </w:rPr>
      </w:pPr>
      <w:r w:rsidRPr="005F5EFC">
        <w:rPr>
          <w:b/>
          <w:bCs/>
        </w:rPr>
        <w:t>5. El Factor de Riesgo en la Estrategia (RISK IT)</w:t>
      </w:r>
    </w:p>
    <w:p w:rsidRPr="005F5EFC" w:rsidR="005F5EFC" w:rsidP="005F5EFC" w:rsidRDefault="005F5EFC" w14:paraId="0072FD56" w14:textId="77777777">
      <w:r w:rsidRPr="005F5EFC">
        <w:t>No hay plan estratégico sin gestión de riesgo. Debes enseñarles que todo objetivo del PETI tiene amenazas:</w:t>
      </w:r>
    </w:p>
    <w:p w:rsidRPr="005F5EFC" w:rsidR="005F5EFC" w:rsidP="005F5EFC" w:rsidRDefault="005F5EFC" w14:paraId="566D6EC8" w14:textId="77777777">
      <w:pPr>
        <w:numPr>
          <w:ilvl w:val="0"/>
          <w:numId w:val="18"/>
        </w:numPr>
      </w:pPr>
      <w:r w:rsidRPr="005F5EFC">
        <w:rPr>
          <w:b/>
          <w:bCs/>
        </w:rPr>
        <w:t>Riesgo de Entrega:</w:t>
      </w:r>
      <w:r w:rsidRPr="005F5EFC">
        <w:t xml:space="preserve"> Que el proyecto de software no se termine a tiempo.</w:t>
      </w:r>
    </w:p>
    <w:p w:rsidRPr="005F5EFC" w:rsidR="005F5EFC" w:rsidP="005F5EFC" w:rsidRDefault="005F5EFC" w14:paraId="3F3FE4BF" w14:textId="77777777">
      <w:pPr>
        <w:numPr>
          <w:ilvl w:val="0"/>
          <w:numId w:val="18"/>
        </w:numPr>
      </w:pPr>
      <w:r w:rsidRPr="005F5EFC">
        <w:rPr>
          <w:b/>
          <w:bCs/>
        </w:rPr>
        <w:t>Riesgo de Beneficio:</w:t>
      </w:r>
      <w:r w:rsidRPr="005F5EFC">
        <w:t xml:space="preserve"> Que la tecnología se </w:t>
      </w:r>
      <w:proofErr w:type="gramStart"/>
      <w:r w:rsidRPr="005F5EFC">
        <w:t>instale</w:t>
      </w:r>
      <w:proofErr w:type="gramEnd"/>
      <w:r w:rsidRPr="005F5EFC">
        <w:t xml:space="preserve"> pero nadie la use.</w:t>
      </w:r>
    </w:p>
    <w:p w:rsidRPr="005F5EFC" w:rsidR="005F5EFC" w:rsidP="005F5EFC" w:rsidRDefault="005F5EFC" w14:paraId="11373C85" w14:textId="77777777">
      <w:pPr>
        <w:numPr>
          <w:ilvl w:val="0"/>
          <w:numId w:val="18"/>
        </w:numPr>
      </w:pPr>
      <w:r w:rsidRPr="005F5EFC">
        <w:rPr>
          <w:b/>
          <w:bCs/>
        </w:rPr>
        <w:t>Riesgo de Operación:</w:t>
      </w:r>
      <w:r w:rsidRPr="005F5EFC">
        <w:t xml:space="preserve"> Ciberseguridad o caídas de sistema.</w:t>
      </w:r>
    </w:p>
    <w:p w:rsidRPr="005F5EFC" w:rsidR="005F5EFC" w:rsidP="005F5EFC" w:rsidRDefault="005F5EFC" w14:paraId="0F197896" w14:textId="77777777">
      <w:r w:rsidRPr="005F5EFC">
        <w:rPr>
          <w:b/>
          <w:bCs/>
        </w:rPr>
        <w:lastRenderedPageBreak/>
        <w:t>Nota para la práctica:</w:t>
      </w:r>
      <w:r w:rsidRPr="005F5EFC">
        <w:t xml:space="preserve"> Un buen PETI siempre incluye un </w:t>
      </w:r>
      <w:r w:rsidRPr="005F5EFC">
        <w:rPr>
          <w:b/>
          <w:bCs/>
        </w:rPr>
        <w:t>Análisis de Riesgos</w:t>
      </w:r>
      <w:r w:rsidRPr="005F5EFC">
        <w:t xml:space="preserve"> inicial para que el Directorio sepa a qué se enfrenta.</w:t>
      </w:r>
    </w:p>
    <w:p w:rsidRPr="005F5EFC" w:rsidR="005F5EFC" w:rsidP="005F5EFC" w:rsidRDefault="005F5EFC" w14:paraId="55C5FC6E" w14:textId="77777777">
      <w:pPr>
        <w:rPr>
          <w:b/>
          <w:bCs/>
        </w:rPr>
      </w:pPr>
      <w:r w:rsidRPr="005F5EFC">
        <w:rPr>
          <w:b/>
          <w:bCs/>
        </w:rPr>
        <w:t>Estructura Sugerida para el Informe PETI</w:t>
      </w:r>
    </w:p>
    <w:p w:rsidRPr="005F5EFC" w:rsidR="005F5EFC" w:rsidP="005F5EFC" w:rsidRDefault="005F5EFC" w14:paraId="2771E2A0" w14:textId="77777777">
      <w:pPr>
        <w:rPr>
          <w:b/>
          <w:bCs/>
        </w:rPr>
      </w:pPr>
      <w:r w:rsidRPr="005F5EFC">
        <w:rPr>
          <w:b/>
          <w:bCs/>
        </w:rPr>
        <w:t>1. Resumen Ejecutivo</w:t>
      </w:r>
    </w:p>
    <w:p w:rsidRPr="005F5EFC" w:rsidR="005F5EFC" w:rsidP="005F5EFC" w:rsidRDefault="005F5EFC" w14:paraId="570FE5B9" w14:textId="77777777">
      <w:pPr>
        <w:numPr>
          <w:ilvl w:val="0"/>
          <w:numId w:val="19"/>
        </w:numPr>
      </w:pPr>
      <w:r w:rsidRPr="005F5EFC">
        <w:t>Breve síntesis del plan (máximo 2 páginas).</w:t>
      </w:r>
    </w:p>
    <w:p w:rsidRPr="005F5EFC" w:rsidR="005F5EFC" w:rsidP="005F5EFC" w:rsidRDefault="005F5EFC" w14:paraId="17ECBCA2" w14:textId="77777777">
      <w:pPr>
        <w:numPr>
          <w:ilvl w:val="0"/>
          <w:numId w:val="19"/>
        </w:numPr>
      </w:pPr>
      <w:r w:rsidRPr="005F5EFC">
        <w:t>Principales beneficios esperados y presupuesto estimado.</w:t>
      </w:r>
    </w:p>
    <w:p w:rsidRPr="005F5EFC" w:rsidR="005F5EFC" w:rsidP="005F5EFC" w:rsidRDefault="005F5EFC" w14:paraId="700D3ED5" w14:textId="77777777">
      <w:pPr>
        <w:numPr>
          <w:ilvl w:val="0"/>
          <w:numId w:val="19"/>
        </w:numPr>
      </w:pPr>
      <w:r w:rsidRPr="005F5EFC">
        <w:t>Alineación con la visión de la organización.</w:t>
      </w:r>
    </w:p>
    <w:p w:rsidRPr="005F5EFC" w:rsidR="005F5EFC" w:rsidP="005F5EFC" w:rsidRDefault="005F5EFC" w14:paraId="4730631F" w14:textId="77777777">
      <w:pPr>
        <w:rPr>
          <w:b/>
          <w:bCs/>
        </w:rPr>
      </w:pPr>
      <w:r w:rsidRPr="005F5EFC">
        <w:rPr>
          <w:b/>
          <w:bCs/>
        </w:rPr>
        <w:t>2. Introducción y Alcance</w:t>
      </w:r>
    </w:p>
    <w:p w:rsidRPr="005F5EFC" w:rsidR="005F5EFC" w:rsidP="005F5EFC" w:rsidRDefault="005F5EFC" w14:paraId="26576BEA" w14:textId="77777777">
      <w:pPr>
        <w:numPr>
          <w:ilvl w:val="0"/>
          <w:numId w:val="20"/>
        </w:numPr>
      </w:pPr>
      <w:r w:rsidRPr="005F5EFC">
        <w:rPr>
          <w:b/>
          <w:bCs/>
        </w:rPr>
        <w:t>Objetivo del Plan:</w:t>
      </w:r>
      <w:r w:rsidRPr="005F5EFC">
        <w:t xml:space="preserve"> Qué se busca lograr con este documento.</w:t>
      </w:r>
    </w:p>
    <w:p w:rsidRPr="005F5EFC" w:rsidR="005F5EFC" w:rsidP="005F5EFC" w:rsidRDefault="005F5EFC" w14:paraId="02D3A6B6" w14:textId="77777777">
      <w:pPr>
        <w:numPr>
          <w:ilvl w:val="0"/>
          <w:numId w:val="20"/>
        </w:numPr>
      </w:pPr>
      <w:r w:rsidRPr="005F5EFC">
        <w:rPr>
          <w:b/>
          <w:bCs/>
        </w:rPr>
        <w:t>Alcance:</w:t>
      </w:r>
      <w:r w:rsidRPr="005F5EFC">
        <w:t xml:space="preserve"> Qué áreas de la organización se incluyen (y cuáles no).</w:t>
      </w:r>
    </w:p>
    <w:p w:rsidRPr="005F5EFC" w:rsidR="005F5EFC" w:rsidP="005F5EFC" w:rsidRDefault="005F5EFC" w14:paraId="0CAF3829" w14:textId="77777777">
      <w:pPr>
        <w:numPr>
          <w:ilvl w:val="0"/>
          <w:numId w:val="20"/>
        </w:numPr>
      </w:pPr>
      <w:r w:rsidRPr="005F5EFC">
        <w:rPr>
          <w:b/>
          <w:bCs/>
        </w:rPr>
        <w:t>Metodología:</w:t>
      </w:r>
      <w:r w:rsidRPr="005F5EFC">
        <w:t xml:space="preserve"> Marcos de referencia utilizados (COBIT, ITIL, ISO 38500).</w:t>
      </w:r>
    </w:p>
    <w:p w:rsidRPr="005F5EFC" w:rsidR="005F5EFC" w:rsidP="005F5EFC" w:rsidRDefault="005F5EFC" w14:paraId="390A3E89" w14:textId="77777777">
      <w:pPr>
        <w:rPr>
          <w:b/>
          <w:bCs/>
        </w:rPr>
      </w:pPr>
      <w:r w:rsidRPr="005F5EFC">
        <w:rPr>
          <w:b/>
          <w:bCs/>
        </w:rPr>
        <w:t xml:space="preserve">3. Diagnóstico de la Situación Actual (Estado </w:t>
      </w:r>
      <w:r w:rsidRPr="005F5EFC">
        <w:rPr>
          <w:b/>
          <w:bCs/>
          <w:i/>
          <w:iCs/>
        </w:rPr>
        <w:t>As-</w:t>
      </w:r>
      <w:proofErr w:type="spellStart"/>
      <w:r w:rsidRPr="005F5EFC">
        <w:rPr>
          <w:b/>
          <w:bCs/>
          <w:i/>
          <w:iCs/>
        </w:rPr>
        <w:t>Is</w:t>
      </w:r>
      <w:proofErr w:type="spellEnd"/>
      <w:r w:rsidRPr="005F5EFC">
        <w:rPr>
          <w:b/>
          <w:bCs/>
        </w:rPr>
        <w:t>)</w:t>
      </w:r>
    </w:p>
    <w:p w:rsidRPr="005F5EFC" w:rsidR="005F5EFC" w:rsidP="005F5EFC" w:rsidRDefault="005F5EFC" w14:paraId="590DDCBC" w14:textId="77777777">
      <w:pPr>
        <w:numPr>
          <w:ilvl w:val="0"/>
          <w:numId w:val="21"/>
        </w:numPr>
      </w:pPr>
      <w:r w:rsidRPr="005F5EFC">
        <w:rPr>
          <w:b/>
          <w:bCs/>
        </w:rPr>
        <w:t>Inventario Tecnológico:</w:t>
      </w:r>
      <w:r w:rsidRPr="005F5EFC">
        <w:t xml:space="preserve"> Infraestructura, redes y sistemas de información actuales.</w:t>
      </w:r>
    </w:p>
    <w:p w:rsidRPr="005F5EFC" w:rsidR="005F5EFC" w:rsidP="005F5EFC" w:rsidRDefault="005F5EFC" w14:paraId="03D9F417" w14:textId="77777777">
      <w:pPr>
        <w:numPr>
          <w:ilvl w:val="0"/>
          <w:numId w:val="21"/>
        </w:numPr>
      </w:pPr>
      <w:r w:rsidRPr="005F5EFC">
        <w:rPr>
          <w:b/>
          <w:bCs/>
        </w:rPr>
        <w:t>Evaluación de Procesos de TI:</w:t>
      </w:r>
      <w:r w:rsidRPr="005F5EFC">
        <w:t xml:space="preserve"> Nivel de madurez actual (según CMMI).</w:t>
      </w:r>
    </w:p>
    <w:p w:rsidRPr="005F5EFC" w:rsidR="005F5EFC" w:rsidP="005F5EFC" w:rsidRDefault="005F5EFC" w14:paraId="5B75B706" w14:textId="77777777">
      <w:pPr>
        <w:numPr>
          <w:ilvl w:val="0"/>
          <w:numId w:val="21"/>
        </w:numPr>
      </w:pPr>
      <w:r w:rsidRPr="005F5EFC">
        <w:rPr>
          <w:b/>
          <w:bCs/>
        </w:rPr>
        <w:t>Análisis FODA de TI:</w:t>
      </w:r>
      <w:r w:rsidRPr="005F5EFC">
        <w:t xml:space="preserve"> Fortalezas, Oportunidades, Debilidades y Amenazas exclusivas del área tecnológica.</w:t>
      </w:r>
    </w:p>
    <w:p w:rsidRPr="005F5EFC" w:rsidR="005F5EFC" w:rsidP="005F5EFC" w:rsidRDefault="005F5EFC" w14:paraId="4DFB4283" w14:textId="77777777">
      <w:pPr>
        <w:rPr>
          <w:b/>
          <w:bCs/>
        </w:rPr>
      </w:pPr>
      <w:r w:rsidRPr="005F5EFC">
        <w:rPr>
          <w:b/>
          <w:bCs/>
        </w:rPr>
        <w:t>4. Alineación Estratégica</w:t>
      </w:r>
    </w:p>
    <w:p w:rsidRPr="005F5EFC" w:rsidR="005F5EFC" w:rsidP="005F5EFC" w:rsidRDefault="005F5EFC" w14:paraId="3B33738E" w14:textId="77777777">
      <w:pPr>
        <w:numPr>
          <w:ilvl w:val="0"/>
          <w:numId w:val="22"/>
        </w:numPr>
      </w:pPr>
      <w:r w:rsidRPr="005F5EFC">
        <w:rPr>
          <w:b/>
          <w:bCs/>
        </w:rPr>
        <w:t>Análisis de la Estrategia del Negocio:</w:t>
      </w:r>
      <w:r w:rsidRPr="005F5EFC">
        <w:t xml:space="preserve"> Qué necesita la empresa hoy.</w:t>
      </w:r>
    </w:p>
    <w:p w:rsidRPr="005F5EFC" w:rsidR="005F5EFC" w:rsidP="005F5EFC" w:rsidRDefault="005F5EFC" w14:paraId="3FE4F1DE" w14:textId="77777777">
      <w:pPr>
        <w:numPr>
          <w:ilvl w:val="0"/>
          <w:numId w:val="22"/>
        </w:numPr>
      </w:pPr>
      <w:r w:rsidRPr="005F5EFC">
        <w:rPr>
          <w:b/>
          <w:bCs/>
        </w:rPr>
        <w:t>Misión y Visión de TI:</w:t>
      </w:r>
      <w:r w:rsidRPr="005F5EFC">
        <w:t xml:space="preserve"> Definición del propósito del departamento de sistemas.</w:t>
      </w:r>
    </w:p>
    <w:p w:rsidRPr="005F5EFC" w:rsidR="005F5EFC" w:rsidP="005F5EFC" w:rsidRDefault="005F5EFC" w14:paraId="4D1F9EF9" w14:textId="77777777">
      <w:pPr>
        <w:numPr>
          <w:ilvl w:val="0"/>
          <w:numId w:val="22"/>
        </w:numPr>
        <w:rPr/>
      </w:pPr>
      <w:r w:rsidRPr="483AA403" w:rsidR="005F5EFC">
        <w:rPr>
          <w:b w:val="1"/>
          <w:bCs w:val="1"/>
        </w:rPr>
        <w:t>Mapa de Alineación:</w:t>
      </w:r>
      <w:r w:rsidR="005F5EFC">
        <w:rPr/>
        <w:t xml:space="preserve"> Tabla que vincula los Objetivos del Negocio con los Objetivos de TI (Cascada de metas).</w:t>
      </w:r>
    </w:p>
    <w:p w:rsidR="483AA403" w:rsidP="483AA403" w:rsidRDefault="483AA403" w14:paraId="0F3AC00F" w14:textId="381AD61E">
      <w:pPr>
        <w:rPr>
          <w:b w:val="1"/>
          <w:bCs w:val="1"/>
        </w:rPr>
      </w:pPr>
    </w:p>
    <w:p w:rsidR="483AA403" w:rsidP="483AA403" w:rsidRDefault="483AA403" w14:paraId="23754862" w14:textId="66E8B8C3">
      <w:pPr>
        <w:rPr>
          <w:b w:val="1"/>
          <w:bCs w:val="1"/>
        </w:rPr>
      </w:pPr>
    </w:p>
    <w:p w:rsidRPr="005F5EFC" w:rsidR="005F5EFC" w:rsidP="005F5EFC" w:rsidRDefault="005F5EFC" w14:paraId="5122A1AE" w14:textId="77777777">
      <w:pPr>
        <w:rPr>
          <w:b/>
          <w:bCs/>
        </w:rPr>
      </w:pPr>
      <w:r w:rsidRPr="005F5EFC">
        <w:rPr>
          <w:b/>
          <w:bCs/>
        </w:rPr>
        <w:t xml:space="preserve">5. Definición del Estado Deseado (Estado </w:t>
      </w:r>
      <w:proofErr w:type="spellStart"/>
      <w:r w:rsidRPr="005F5EFC">
        <w:rPr>
          <w:b/>
          <w:bCs/>
          <w:i/>
          <w:iCs/>
        </w:rPr>
        <w:t>To</w:t>
      </w:r>
      <w:proofErr w:type="spellEnd"/>
      <w:r w:rsidRPr="005F5EFC">
        <w:rPr>
          <w:b/>
          <w:bCs/>
          <w:i/>
          <w:iCs/>
        </w:rPr>
        <w:t>-Be</w:t>
      </w:r>
      <w:r w:rsidRPr="005F5EFC">
        <w:rPr>
          <w:b/>
          <w:bCs/>
        </w:rPr>
        <w:t>)</w:t>
      </w:r>
    </w:p>
    <w:p w:rsidRPr="005F5EFC" w:rsidR="005F5EFC" w:rsidP="005F5EFC" w:rsidRDefault="005F5EFC" w14:paraId="38A16747" w14:textId="77777777">
      <w:pPr>
        <w:numPr>
          <w:ilvl w:val="0"/>
          <w:numId w:val="23"/>
        </w:numPr>
      </w:pPr>
      <w:r w:rsidRPr="005F5EFC">
        <w:rPr>
          <w:b/>
          <w:bCs/>
        </w:rPr>
        <w:t>Arquitectura de Sistemas Futura:</w:t>
      </w:r>
      <w:r w:rsidRPr="005F5EFC">
        <w:t xml:space="preserve"> Aplicaciones, bases de datos e integraciones necesarias.</w:t>
      </w:r>
    </w:p>
    <w:p w:rsidRPr="005F5EFC" w:rsidR="005F5EFC" w:rsidP="005F5EFC" w:rsidRDefault="005F5EFC" w14:paraId="2303EB2F" w14:textId="77777777">
      <w:pPr>
        <w:numPr>
          <w:ilvl w:val="0"/>
          <w:numId w:val="23"/>
        </w:numPr>
      </w:pPr>
      <w:r w:rsidRPr="005F5EFC">
        <w:rPr>
          <w:b/>
          <w:bCs/>
        </w:rPr>
        <w:t>Arquitectura Tecnológica:</w:t>
      </w:r>
      <w:r w:rsidRPr="005F5EFC">
        <w:t xml:space="preserve"> Nube, servidores, ciberseguridad y movilidad.</w:t>
      </w:r>
    </w:p>
    <w:p w:rsidRPr="005F5EFC" w:rsidR="005F5EFC" w:rsidP="005F5EFC" w:rsidRDefault="005F5EFC" w14:paraId="68621C20" w14:textId="77777777">
      <w:pPr>
        <w:numPr>
          <w:ilvl w:val="0"/>
          <w:numId w:val="23"/>
        </w:numPr>
      </w:pPr>
      <w:r w:rsidRPr="005F5EFC">
        <w:rPr>
          <w:b/>
          <w:bCs/>
        </w:rPr>
        <w:t>Modelo de Gobierno:</w:t>
      </w:r>
      <w:r w:rsidRPr="005F5EFC">
        <w:t xml:space="preserve"> Cómo se tomarán las decisiones y quiénes serán los responsables.</w:t>
      </w:r>
    </w:p>
    <w:p w:rsidRPr="005F5EFC" w:rsidR="005F5EFC" w:rsidP="005F5EFC" w:rsidRDefault="005F5EFC" w14:paraId="16DDDE5B" w14:textId="77777777">
      <w:pPr>
        <w:rPr>
          <w:b/>
          <w:bCs/>
        </w:rPr>
      </w:pPr>
      <w:r w:rsidRPr="005F5EFC">
        <w:rPr>
          <w:b/>
          <w:bCs/>
        </w:rPr>
        <w:t>6. Análisis de Brechas (</w:t>
      </w:r>
      <w:r w:rsidRPr="005F5EFC">
        <w:rPr>
          <w:b/>
          <w:bCs/>
          <w:i/>
          <w:iCs/>
        </w:rPr>
        <w:t xml:space="preserve">Gap </w:t>
      </w:r>
      <w:proofErr w:type="spellStart"/>
      <w:r w:rsidRPr="005F5EFC">
        <w:rPr>
          <w:b/>
          <w:bCs/>
          <w:i/>
          <w:iCs/>
        </w:rPr>
        <w:t>Analysis</w:t>
      </w:r>
      <w:proofErr w:type="spellEnd"/>
      <w:r w:rsidRPr="005F5EFC">
        <w:rPr>
          <w:b/>
          <w:bCs/>
        </w:rPr>
        <w:t>)</w:t>
      </w:r>
    </w:p>
    <w:p w:rsidRPr="005F5EFC" w:rsidR="005F5EFC" w:rsidP="005F5EFC" w:rsidRDefault="005F5EFC" w14:paraId="58A7FDA8" w14:textId="77777777">
      <w:pPr>
        <w:numPr>
          <w:ilvl w:val="0"/>
          <w:numId w:val="24"/>
        </w:numPr>
      </w:pPr>
      <w:r w:rsidRPr="005F5EFC">
        <w:t>Identificación de las diferencias entre el estado actual y el deseado.</w:t>
      </w:r>
    </w:p>
    <w:p w:rsidRPr="005F5EFC" w:rsidR="005F5EFC" w:rsidP="005F5EFC" w:rsidRDefault="005F5EFC" w14:paraId="3FBB0380" w14:textId="77777777">
      <w:pPr>
        <w:numPr>
          <w:ilvl w:val="0"/>
          <w:numId w:val="24"/>
        </w:numPr>
      </w:pPr>
      <w:r w:rsidRPr="005F5EFC">
        <w:lastRenderedPageBreak/>
        <w:t>Definición de necesidades de recursos (humanos, técnicos y financieros).</w:t>
      </w:r>
    </w:p>
    <w:p w:rsidRPr="005F5EFC" w:rsidR="005F5EFC" w:rsidP="005F5EFC" w:rsidRDefault="005F5EFC" w14:paraId="04822DCE" w14:textId="77777777">
      <w:pPr>
        <w:rPr>
          <w:b/>
          <w:bCs/>
        </w:rPr>
      </w:pPr>
      <w:r w:rsidRPr="005F5EFC">
        <w:rPr>
          <w:b/>
          <w:bCs/>
        </w:rPr>
        <w:t>7. Portafolio de Proyectos y Hoja de Ruta (</w:t>
      </w:r>
      <w:proofErr w:type="spellStart"/>
      <w:r w:rsidRPr="005F5EFC">
        <w:rPr>
          <w:b/>
          <w:bCs/>
          <w:i/>
          <w:iCs/>
        </w:rPr>
        <w:t>Roadmap</w:t>
      </w:r>
      <w:proofErr w:type="spellEnd"/>
      <w:r w:rsidRPr="005F5EFC">
        <w:rPr>
          <w:b/>
          <w:bCs/>
        </w:rPr>
        <w:t>)</w:t>
      </w:r>
    </w:p>
    <w:p w:rsidRPr="005F5EFC" w:rsidR="005F5EFC" w:rsidP="005F5EFC" w:rsidRDefault="005F5EFC" w14:paraId="1123E552" w14:textId="77777777">
      <w:pPr>
        <w:numPr>
          <w:ilvl w:val="0"/>
          <w:numId w:val="25"/>
        </w:numPr>
      </w:pPr>
      <w:r w:rsidRPr="005F5EFC">
        <w:rPr>
          <w:b/>
          <w:bCs/>
        </w:rPr>
        <w:t>Listado de Proyectos:</w:t>
      </w:r>
      <w:r w:rsidRPr="005F5EFC">
        <w:t xml:space="preserve"> Descripción breve de cada iniciativa.</w:t>
      </w:r>
    </w:p>
    <w:p w:rsidRPr="005F5EFC" w:rsidR="005F5EFC" w:rsidP="005F5EFC" w:rsidRDefault="005F5EFC" w14:paraId="29213815" w14:textId="77777777">
      <w:pPr>
        <w:numPr>
          <w:ilvl w:val="0"/>
          <w:numId w:val="25"/>
        </w:numPr>
      </w:pPr>
      <w:r w:rsidRPr="005F5EFC">
        <w:rPr>
          <w:b/>
          <w:bCs/>
        </w:rPr>
        <w:t>Priorización:</w:t>
      </w:r>
      <w:r w:rsidRPr="005F5EFC">
        <w:t xml:space="preserve"> Matriz de Impacto vs. Esfuerzo.</w:t>
      </w:r>
    </w:p>
    <w:p w:rsidRPr="005F5EFC" w:rsidR="005F5EFC" w:rsidP="005F5EFC" w:rsidRDefault="005F5EFC" w14:paraId="7A71476E" w14:textId="77777777">
      <w:pPr>
        <w:numPr>
          <w:ilvl w:val="0"/>
          <w:numId w:val="25"/>
        </w:numPr>
      </w:pPr>
      <w:r w:rsidRPr="005F5EFC">
        <w:rPr>
          <w:b/>
          <w:bCs/>
        </w:rPr>
        <w:t>Cronograma:</w:t>
      </w:r>
      <w:r w:rsidRPr="005F5EFC">
        <w:t xml:space="preserve"> Diagrama de Gantt a alto nivel (12, 24 y 36 meses).</w:t>
      </w:r>
    </w:p>
    <w:p w:rsidRPr="005F5EFC" w:rsidR="005F5EFC" w:rsidP="005F5EFC" w:rsidRDefault="005F5EFC" w14:paraId="66CE43F0" w14:textId="77777777">
      <w:pPr>
        <w:rPr>
          <w:b/>
          <w:bCs/>
        </w:rPr>
      </w:pPr>
      <w:r w:rsidRPr="005F5EFC">
        <w:rPr>
          <w:b/>
          <w:bCs/>
        </w:rPr>
        <w:t>8. Gestión de Riesgos y Ciberseguridad</w:t>
      </w:r>
    </w:p>
    <w:p w:rsidRPr="005F5EFC" w:rsidR="005F5EFC" w:rsidP="005F5EFC" w:rsidRDefault="005F5EFC" w14:paraId="12114D7E" w14:textId="77777777">
      <w:pPr>
        <w:numPr>
          <w:ilvl w:val="0"/>
          <w:numId w:val="26"/>
        </w:numPr>
      </w:pPr>
      <w:r w:rsidRPr="005F5EFC">
        <w:t>Identificación de riesgos asociados a la ejecución del plan.</w:t>
      </w:r>
    </w:p>
    <w:p w:rsidRPr="005F5EFC" w:rsidR="005F5EFC" w:rsidP="005F5EFC" w:rsidRDefault="005F5EFC" w14:paraId="3CD6A58D" w14:textId="77777777">
      <w:pPr>
        <w:numPr>
          <w:ilvl w:val="0"/>
          <w:numId w:val="26"/>
        </w:numPr>
      </w:pPr>
      <w:r w:rsidRPr="005F5EFC">
        <w:t>Estrategias de mitigación y plan de continuidad del negocio.</w:t>
      </w:r>
    </w:p>
    <w:p w:rsidRPr="005F5EFC" w:rsidR="005F5EFC" w:rsidP="005F5EFC" w:rsidRDefault="005F5EFC" w14:paraId="1199F6B4" w14:textId="77777777">
      <w:pPr>
        <w:rPr>
          <w:b/>
          <w:bCs/>
        </w:rPr>
      </w:pPr>
      <w:r w:rsidRPr="005F5EFC">
        <w:rPr>
          <w:b/>
          <w:bCs/>
        </w:rPr>
        <w:t>9. Presupuesto y Financiamiento</w:t>
      </w:r>
    </w:p>
    <w:p w:rsidRPr="005F5EFC" w:rsidR="005F5EFC" w:rsidP="005F5EFC" w:rsidRDefault="005F5EFC" w14:paraId="5A9A211E" w14:textId="77777777">
      <w:pPr>
        <w:numPr>
          <w:ilvl w:val="0"/>
          <w:numId w:val="27"/>
        </w:numPr>
      </w:pPr>
      <w:r w:rsidRPr="005F5EFC">
        <w:t>Estimación de inversiones (CAPEX) y gastos operativos (OPEX).</w:t>
      </w:r>
    </w:p>
    <w:p w:rsidRPr="005F5EFC" w:rsidR="005F5EFC" w:rsidP="005F5EFC" w:rsidRDefault="005F5EFC" w14:paraId="65F571E9" w14:textId="77777777">
      <w:pPr>
        <w:numPr>
          <w:ilvl w:val="0"/>
          <w:numId w:val="27"/>
        </w:numPr>
      </w:pPr>
      <w:r w:rsidRPr="005F5EFC">
        <w:t>Análisis de Retorno de Inversión (ROI) o valor entregado al negocio.</w:t>
      </w:r>
    </w:p>
    <w:p w:rsidR="005F5EFC" w:rsidRDefault="005F5EFC" w14:paraId="23F9E9D6" w14:textId="77777777">
      <w:pPr/>
    </w:p>
    <w:p w:rsidR="483AA403" w:rsidP="483AA403" w:rsidRDefault="483AA403" w14:paraId="77602394" w14:textId="6FB06583">
      <w:pPr>
        <w:pStyle w:val="Normal"/>
      </w:pPr>
    </w:p>
    <w:p w:rsidR="483AA403" w:rsidP="483AA403" w:rsidRDefault="483AA403" w14:paraId="02F23ADA" w14:textId="6B9E5AD8">
      <w:pPr>
        <w:pStyle w:val="Normal"/>
      </w:pPr>
    </w:p>
    <w:p w:rsidR="483AA403" w:rsidP="483AA403" w:rsidRDefault="483AA403" w14:paraId="4B29B9D4" w14:textId="04F54304">
      <w:pPr>
        <w:pStyle w:val="Normal"/>
      </w:pPr>
    </w:p>
    <w:p w:rsidR="483AA403" w:rsidP="483AA403" w:rsidRDefault="483AA403" w14:paraId="4C1BACF0" w14:textId="688C4B54">
      <w:pPr>
        <w:pStyle w:val="Normal"/>
      </w:pPr>
    </w:p>
    <w:p w:rsidR="483AA403" w:rsidP="483AA403" w:rsidRDefault="483AA403" w14:paraId="693B48EC" w14:textId="739BC59F">
      <w:pPr>
        <w:pStyle w:val="Normal"/>
      </w:pPr>
    </w:p>
    <w:p w:rsidR="483AA403" w:rsidP="483AA403" w:rsidRDefault="483AA403" w14:paraId="78EF585C" w14:textId="3B4AE1F1">
      <w:pPr>
        <w:pStyle w:val="Normal"/>
      </w:pPr>
    </w:p>
    <w:p w:rsidR="483AA403" w:rsidP="483AA403" w:rsidRDefault="483AA403" w14:paraId="3B79B9B7" w14:textId="57E619F7">
      <w:pPr>
        <w:pStyle w:val="Normal"/>
      </w:pPr>
    </w:p>
    <w:p w:rsidR="483AA403" w:rsidP="483AA403" w:rsidRDefault="483AA403" w14:paraId="6D04F87D" w14:textId="3ACA2EBA">
      <w:pPr>
        <w:pStyle w:val="Normal"/>
      </w:pPr>
    </w:p>
    <w:p w:rsidR="483AA403" w:rsidP="483AA403" w:rsidRDefault="483AA403" w14:paraId="33E540AB" w14:textId="44638890">
      <w:pPr>
        <w:pStyle w:val="Normal"/>
      </w:pPr>
    </w:p>
    <w:p w:rsidRPr="005F5EFC" w:rsidR="005F5EFC" w:rsidP="005F5EFC" w:rsidRDefault="005F5EFC" w14:paraId="13044519" w14:textId="77777777">
      <w:pPr>
        <w:rPr>
          <w:b/>
          <w:bCs/>
        </w:rPr>
      </w:pPr>
      <w:r w:rsidRPr="005F5EFC">
        <w:rPr>
          <w:b/>
          <w:bCs/>
        </w:rPr>
        <w:t>1. Profundización en COBIT 2019: La Cascada de Metas</w:t>
      </w:r>
    </w:p>
    <w:p w:rsidRPr="005F5EFC" w:rsidR="005F5EFC" w:rsidP="005F5EFC" w:rsidRDefault="005F5EFC" w14:paraId="25DB81C3" w14:textId="77777777">
      <w:r w:rsidRPr="005F5EFC">
        <w:t>Esta es la herramienta teórica que permite pasar de la "estrategia de negocio" a la "operación técnica".</w:t>
      </w:r>
    </w:p>
    <w:p w:rsidRPr="005F5EFC" w:rsidR="005F5EFC" w:rsidP="005F5EFC" w:rsidRDefault="005F5EFC" w14:paraId="710DD9B9" w14:textId="77777777">
      <w:pPr>
        <w:rPr>
          <w:b/>
          <w:bCs/>
        </w:rPr>
      </w:pPr>
      <w:r w:rsidRPr="005F5EFC">
        <w:rPr>
          <w:b/>
          <w:bCs/>
        </w:rPr>
        <w:t>El flujo lógico:</w:t>
      </w:r>
    </w:p>
    <w:p w:rsidRPr="005F5EFC" w:rsidR="005F5EFC" w:rsidP="005F5EFC" w:rsidRDefault="005F5EFC" w14:paraId="3B667DC7" w14:textId="77777777">
      <w:pPr>
        <w:numPr>
          <w:ilvl w:val="0"/>
          <w:numId w:val="28"/>
        </w:numPr>
      </w:pPr>
      <w:r w:rsidRPr="005F5EFC">
        <w:rPr>
          <w:b/>
          <w:bCs/>
        </w:rPr>
        <w:t>Drivers (Impulsores):</w:t>
      </w:r>
      <w:r w:rsidRPr="005F5EFC">
        <w:t xml:space="preserve"> Factores internos y externos (leyes, competencia, nuevas tecnologías).</w:t>
      </w:r>
    </w:p>
    <w:p w:rsidRPr="005F5EFC" w:rsidR="005F5EFC" w:rsidP="005F5EFC" w:rsidRDefault="005F5EFC" w14:paraId="65F4009A" w14:textId="77777777">
      <w:pPr>
        <w:numPr>
          <w:ilvl w:val="0"/>
          <w:numId w:val="28"/>
        </w:numPr>
      </w:pPr>
      <w:r w:rsidRPr="005F5EFC">
        <w:rPr>
          <w:b/>
          <w:bCs/>
        </w:rPr>
        <w:t>Necesidades de las Partes Interesadas:</w:t>
      </w:r>
      <w:r w:rsidRPr="005F5EFC">
        <w:t xml:space="preserve"> Se resumen en tres conceptos: </w:t>
      </w:r>
      <w:r w:rsidRPr="005F5EFC">
        <w:rPr>
          <w:b/>
          <w:bCs/>
        </w:rPr>
        <w:t>Realización de Beneficios</w:t>
      </w:r>
      <w:r w:rsidRPr="005F5EFC">
        <w:t xml:space="preserve">, </w:t>
      </w:r>
      <w:r w:rsidRPr="005F5EFC">
        <w:rPr>
          <w:b/>
          <w:bCs/>
        </w:rPr>
        <w:t>Optimización del Riesgo</w:t>
      </w:r>
      <w:r w:rsidRPr="005F5EFC">
        <w:t xml:space="preserve"> y </w:t>
      </w:r>
      <w:r w:rsidRPr="005F5EFC">
        <w:rPr>
          <w:b/>
          <w:bCs/>
        </w:rPr>
        <w:t>Optimización de Recursos</w:t>
      </w:r>
      <w:r w:rsidRPr="005F5EFC">
        <w:t>.</w:t>
      </w:r>
    </w:p>
    <w:p w:rsidRPr="005F5EFC" w:rsidR="005F5EFC" w:rsidP="005F5EFC" w:rsidRDefault="005F5EFC" w14:paraId="5CC7EE75" w14:textId="77777777">
      <w:pPr>
        <w:numPr>
          <w:ilvl w:val="0"/>
          <w:numId w:val="28"/>
        </w:numPr>
      </w:pPr>
      <w:r w:rsidRPr="005F5EFC">
        <w:rPr>
          <w:b/>
          <w:bCs/>
        </w:rPr>
        <w:t>Metas Empresariales (13 Metas):</w:t>
      </w:r>
      <w:r w:rsidRPr="005F5EFC">
        <w:t xml:space="preserve"> Alineadas con el </w:t>
      </w:r>
      <w:proofErr w:type="spellStart"/>
      <w:r w:rsidRPr="005F5EFC">
        <w:rPr>
          <w:i/>
          <w:iCs/>
        </w:rPr>
        <w:t>Balanced</w:t>
      </w:r>
      <w:proofErr w:type="spellEnd"/>
      <w:r w:rsidRPr="005F5EFC">
        <w:rPr>
          <w:i/>
          <w:iCs/>
        </w:rPr>
        <w:t xml:space="preserve"> </w:t>
      </w:r>
      <w:proofErr w:type="spellStart"/>
      <w:r w:rsidRPr="005F5EFC">
        <w:rPr>
          <w:i/>
          <w:iCs/>
        </w:rPr>
        <w:t>Scorecard</w:t>
      </w:r>
      <w:proofErr w:type="spellEnd"/>
      <w:r w:rsidRPr="005F5EFC">
        <w:t xml:space="preserve"> (Financiera, Cliente, Interna, Crecimiento).</w:t>
      </w:r>
    </w:p>
    <w:p w:rsidRPr="005F5EFC" w:rsidR="005F5EFC" w:rsidP="005F5EFC" w:rsidRDefault="005F5EFC" w14:paraId="7D13E886" w14:textId="77777777">
      <w:pPr>
        <w:numPr>
          <w:ilvl w:val="0"/>
          <w:numId w:val="28"/>
        </w:numPr>
      </w:pPr>
      <w:r w:rsidRPr="005F5EFC">
        <w:rPr>
          <w:b/>
          <w:bCs/>
        </w:rPr>
        <w:t>Metas de Alineamiento (13 Metas):</w:t>
      </w:r>
      <w:r w:rsidRPr="005F5EFC">
        <w:t xml:space="preserve"> Objetivos específicos de TI (</w:t>
      </w:r>
      <w:proofErr w:type="spellStart"/>
      <w:r w:rsidRPr="005F5EFC">
        <w:t>ej</w:t>
      </w:r>
      <w:proofErr w:type="spellEnd"/>
      <w:r w:rsidRPr="005F5EFC">
        <w:t>: "Gestionar el riesgo de TI", "Seguridad de la información").</w:t>
      </w:r>
    </w:p>
    <w:p w:rsidRPr="005F5EFC" w:rsidR="005F5EFC" w:rsidP="005F5EFC" w:rsidRDefault="005F5EFC" w14:paraId="5E33BA80" w14:textId="34D720D6">
      <w:r w:rsidRPr="483AA403" w:rsidR="005F5EFC">
        <w:rPr>
          <w:b w:val="1"/>
          <w:bCs w:val="1"/>
        </w:rPr>
        <w:t>Teoría para el PETI:</w:t>
      </w:r>
      <w:r w:rsidR="005F5EFC">
        <w:rPr/>
        <w:t xml:space="preserve"> En la sección 4 del informe, el alumno debe mapear cómo una Meta Empresarial (ej. "Optimización de costos") se traduce en una Meta de TI (ej. "Racionalización de aplicaciones").</w:t>
      </w:r>
    </w:p>
    <w:p w:rsidRPr="005F5EFC" w:rsidR="005F5EFC" w:rsidP="005F5EFC" w:rsidRDefault="005F5EFC" w14:paraId="0186A0F0" w14:textId="77777777">
      <w:pPr>
        <w:rPr>
          <w:b/>
          <w:bCs/>
        </w:rPr>
      </w:pPr>
      <w:r w:rsidRPr="005F5EFC">
        <w:rPr>
          <w:b/>
          <w:bCs/>
        </w:rPr>
        <w:t>2. Gestión de Servicios: Las 4 Dimensiones de ITIL 4</w:t>
      </w:r>
    </w:p>
    <w:p w:rsidRPr="005F5EFC" w:rsidR="005F5EFC" w:rsidP="005F5EFC" w:rsidRDefault="005F5EFC" w14:paraId="24D8C1E6" w14:textId="77777777">
      <w:r w:rsidRPr="005F5EFC">
        <w:lastRenderedPageBreak/>
        <w:t>Para que el PETI no sea solo "comprar servidores", ITIL 4 propone que cualquier servicio de TI debe analizarse bajo estas 4 ópticas:</w:t>
      </w:r>
    </w:p>
    <w:p w:rsidRPr="005F5EFC" w:rsidR="005F5EFC" w:rsidP="005F5EFC" w:rsidRDefault="005F5EFC" w14:paraId="2A935C90" w14:textId="77777777">
      <w:pPr>
        <w:numPr>
          <w:ilvl w:val="0"/>
          <w:numId w:val="29"/>
        </w:numPr>
      </w:pPr>
      <w:r w:rsidRPr="005F5EFC">
        <w:rPr>
          <w:b/>
          <w:bCs/>
        </w:rPr>
        <w:t>Organizaciones y Personas:</w:t>
      </w:r>
      <w:r w:rsidRPr="005F5EFC">
        <w:t xml:space="preserve"> Roles, responsabilidades, cultura organizacional y competencias necesarias.</w:t>
      </w:r>
    </w:p>
    <w:p w:rsidRPr="005F5EFC" w:rsidR="005F5EFC" w:rsidP="005F5EFC" w:rsidRDefault="005F5EFC" w14:paraId="7252D4A4" w14:textId="77777777">
      <w:pPr>
        <w:numPr>
          <w:ilvl w:val="0"/>
          <w:numId w:val="29"/>
        </w:numPr>
      </w:pPr>
      <w:r w:rsidRPr="005F5EFC">
        <w:rPr>
          <w:b/>
          <w:bCs/>
        </w:rPr>
        <w:t>Información y Tecnología:</w:t>
      </w:r>
      <w:r w:rsidRPr="005F5EFC">
        <w:t xml:space="preserve"> El conocimiento acumulado, las bases de datos (como tus desarrollos en </w:t>
      </w:r>
      <w:r w:rsidRPr="005F5EFC">
        <w:rPr>
          <w:b/>
          <w:bCs/>
        </w:rPr>
        <w:t>PostgreSQL</w:t>
      </w:r>
      <w:r w:rsidRPr="005F5EFC">
        <w:t>) y la infraestructura.</w:t>
      </w:r>
    </w:p>
    <w:p w:rsidRPr="005F5EFC" w:rsidR="005F5EFC" w:rsidP="005F5EFC" w:rsidRDefault="005F5EFC" w14:paraId="6EB49558" w14:textId="77777777">
      <w:pPr>
        <w:numPr>
          <w:ilvl w:val="0"/>
          <w:numId w:val="29"/>
        </w:numPr>
      </w:pPr>
      <w:r w:rsidRPr="005F5EFC">
        <w:rPr>
          <w:b/>
          <w:bCs/>
        </w:rPr>
        <w:t>Socios y Proveedores:</w:t>
      </w:r>
      <w:r w:rsidRPr="005F5EFC">
        <w:t xml:space="preserve"> La relación con terceros (Cloud, consultoras, soporte externo).</w:t>
      </w:r>
    </w:p>
    <w:p w:rsidRPr="005F5EFC" w:rsidR="005F5EFC" w:rsidP="483AA403" w:rsidRDefault="005F5EFC" w14:paraId="3BFA3F57" w14:textId="733ABAE9">
      <w:pPr>
        <w:pStyle w:val="Normal"/>
      </w:pPr>
      <w:r w:rsidRPr="483AA403" w:rsidR="005F5EFC">
        <w:rPr>
          <w:b w:val="1"/>
          <w:bCs w:val="1"/>
        </w:rPr>
        <w:t>Flujos de Valor y Procesos:</w:t>
      </w:r>
      <w:r w:rsidR="005F5EFC">
        <w:rPr/>
        <w:t xml:space="preserve"> Cómo se coordinan las actividades para crear valor de forma rápida y eficiente.</w:t>
      </w:r>
    </w:p>
    <w:p w:rsidRPr="005F5EFC" w:rsidR="005F5EFC" w:rsidP="005F5EFC" w:rsidRDefault="005F5EFC" w14:paraId="0A5CC2A0" w14:textId="77777777">
      <w:pPr>
        <w:rPr>
          <w:b/>
          <w:bCs/>
        </w:rPr>
      </w:pPr>
      <w:r w:rsidRPr="005F5EFC">
        <w:rPr>
          <w:b/>
          <w:bCs/>
        </w:rPr>
        <w:t>3. Teoría de la Arquitectura de Información</w:t>
      </w:r>
    </w:p>
    <w:p w:rsidRPr="005F5EFC" w:rsidR="005F5EFC" w:rsidP="005F5EFC" w:rsidRDefault="005F5EFC" w14:paraId="23A33BAF" w14:textId="77777777">
      <w:r w:rsidRPr="005F5EFC">
        <w:t xml:space="preserve">En la sección 5 del PETI (Estado Deseado), es vital entender la diferencia entre </w:t>
      </w:r>
      <w:r w:rsidRPr="005F5EFC">
        <w:rPr>
          <w:b/>
          <w:bCs/>
        </w:rPr>
        <w:t>Datos</w:t>
      </w:r>
      <w:r w:rsidRPr="005F5EFC">
        <w:t xml:space="preserve"> e </w:t>
      </w:r>
      <w:r w:rsidRPr="005F5EFC">
        <w:rPr>
          <w:b/>
          <w:bCs/>
        </w:rPr>
        <w:t>Información Estratégica</w:t>
      </w:r>
      <w:r w:rsidRPr="005F5EFC">
        <w:t>.</w:t>
      </w:r>
    </w:p>
    <w:p w:rsidRPr="005F5EFC" w:rsidR="005F5EFC" w:rsidP="005F5EFC" w:rsidRDefault="005F5EFC" w14:paraId="48356DF5" w14:textId="77777777">
      <w:pPr>
        <w:rPr>
          <w:b/>
          <w:bCs/>
        </w:rPr>
      </w:pPr>
      <w:r w:rsidRPr="005F5EFC">
        <w:rPr>
          <w:b/>
          <w:bCs/>
        </w:rPr>
        <w:t>Modelos de Datos en el PETI:</w:t>
      </w:r>
    </w:p>
    <w:p w:rsidRPr="005F5EFC" w:rsidR="005F5EFC" w:rsidP="005F5EFC" w:rsidRDefault="005F5EFC" w14:paraId="44C8317C" w14:textId="77777777">
      <w:pPr>
        <w:numPr>
          <w:ilvl w:val="0"/>
          <w:numId w:val="30"/>
        </w:numPr>
      </w:pPr>
      <w:r w:rsidRPr="005F5EFC">
        <w:rPr>
          <w:b/>
          <w:bCs/>
        </w:rPr>
        <w:t>Integridad y Disponibilidad:</w:t>
      </w:r>
      <w:r w:rsidRPr="005F5EFC">
        <w:t xml:space="preserve"> La teoría de bases de datos debe estar alineada con el gobierno. No se trata solo de tablas, sino de quién es el "dueño" del dato (</w:t>
      </w:r>
      <w:r w:rsidRPr="005F5EFC">
        <w:rPr>
          <w:i/>
          <w:iCs/>
        </w:rPr>
        <w:t xml:space="preserve">Data </w:t>
      </w:r>
      <w:proofErr w:type="spellStart"/>
      <w:r w:rsidRPr="005F5EFC">
        <w:rPr>
          <w:i/>
          <w:iCs/>
        </w:rPr>
        <w:t>Ownership</w:t>
      </w:r>
      <w:proofErr w:type="spellEnd"/>
      <w:r w:rsidRPr="005F5EFC">
        <w:t>).</w:t>
      </w:r>
    </w:p>
    <w:p w:rsidRPr="005F5EFC" w:rsidR="005F5EFC" w:rsidP="005F5EFC" w:rsidRDefault="005F5EFC" w14:paraId="4F1F47F3" w14:textId="77777777">
      <w:pPr>
        <w:numPr>
          <w:ilvl w:val="0"/>
          <w:numId w:val="30"/>
        </w:numPr>
      </w:pPr>
      <w:r w:rsidRPr="005F5EFC">
        <w:rPr>
          <w:b/>
          <w:bCs/>
        </w:rPr>
        <w:t>Interoperabilidad:</w:t>
      </w:r>
      <w:r w:rsidRPr="005F5EFC">
        <w:t xml:space="preserve"> La capacidad de que diferentes sistemas se comuniquen. Aquí es donde entra la teoría de </w:t>
      </w:r>
      <w:proofErr w:type="spellStart"/>
      <w:r w:rsidRPr="005F5EFC">
        <w:rPr>
          <w:b/>
          <w:bCs/>
        </w:rPr>
        <w:t>APIs</w:t>
      </w:r>
      <w:proofErr w:type="spellEnd"/>
      <w:r w:rsidRPr="005F5EFC">
        <w:rPr>
          <w:b/>
          <w:bCs/>
        </w:rPr>
        <w:t xml:space="preserve"> y Web </w:t>
      </w:r>
      <w:proofErr w:type="spellStart"/>
      <w:r w:rsidRPr="005F5EFC">
        <w:rPr>
          <w:b/>
          <w:bCs/>
        </w:rPr>
        <w:t>Services</w:t>
      </w:r>
      <w:proofErr w:type="spellEnd"/>
      <w:r w:rsidRPr="005F5EFC">
        <w:t>, fundamentales para un plan a largo plazo que busque eliminar "islas de información".</w:t>
      </w:r>
    </w:p>
    <w:p w:rsidRPr="005F5EFC" w:rsidR="005F5EFC" w:rsidP="005F5EFC" w:rsidRDefault="005F5EFC" w14:paraId="7E181050" w14:textId="77777777">
      <w:r w:rsidRPr="005F5EFC">
        <w:pict w14:anchorId="390222F0">
          <v:rect id="_x0000_i1129" style="width:0;height:1.5pt" o:hr="t" o:hrstd="t" o:hralign="center" fillcolor="#a0a0a0" stroked="f"/>
        </w:pict>
      </w:r>
    </w:p>
    <w:p w:rsidRPr="005F5EFC" w:rsidR="005F5EFC" w:rsidP="005F5EFC" w:rsidRDefault="005F5EFC" w14:paraId="7C36C17F" w14:textId="77777777">
      <w:pPr>
        <w:rPr>
          <w:b/>
          <w:bCs/>
        </w:rPr>
      </w:pPr>
      <w:r w:rsidRPr="005F5EFC">
        <w:rPr>
          <w:b/>
          <w:bCs/>
        </w:rPr>
        <w:t>4. Análisis de Riesgos: Metodología MAGERIT o ISO 31000</w:t>
      </w:r>
    </w:p>
    <w:p w:rsidRPr="005F5EFC" w:rsidR="005F5EFC" w:rsidP="005F5EFC" w:rsidRDefault="005F5EFC" w14:paraId="5BAA2FD4" w14:textId="77777777">
      <w:r w:rsidRPr="005F5EFC">
        <w:t>Un PETI sin gestión de riesgos es solo una lista de deseos. La teoría dicta que debemos identificar:</w:t>
      </w:r>
    </w:p>
    <w:p w:rsidRPr="005F5EFC" w:rsidR="005F5EFC" w:rsidP="005F5EFC" w:rsidRDefault="005F5EFC" w14:paraId="2AF9BA40" w14:textId="77777777">
      <w:pPr>
        <w:numPr>
          <w:ilvl w:val="0"/>
          <w:numId w:val="31"/>
        </w:numPr>
      </w:pPr>
      <w:r w:rsidRPr="005F5EFC">
        <w:rPr>
          <w:b/>
          <w:bCs/>
        </w:rPr>
        <w:t>Activos:</w:t>
      </w:r>
      <w:r w:rsidRPr="005F5EFC">
        <w:t xml:space="preserve"> ¿Qué queremos proteger? (Datos, Hardware, Reputación).</w:t>
      </w:r>
    </w:p>
    <w:p w:rsidRPr="005F5EFC" w:rsidR="005F5EFC" w:rsidP="005F5EFC" w:rsidRDefault="005F5EFC" w14:paraId="496AE1BF" w14:textId="77777777">
      <w:pPr>
        <w:numPr>
          <w:ilvl w:val="0"/>
          <w:numId w:val="31"/>
        </w:numPr>
      </w:pPr>
      <w:r w:rsidRPr="005F5EFC">
        <w:rPr>
          <w:b/>
          <w:bCs/>
        </w:rPr>
        <w:t>Amenazas:</w:t>
      </w:r>
      <w:r w:rsidRPr="005F5EFC">
        <w:t xml:space="preserve"> ¿Qué puede pasar? (Ciberataques, fallas de hardware, errores humanos).</w:t>
      </w:r>
    </w:p>
    <w:p w:rsidRPr="005F5EFC" w:rsidR="005F5EFC" w:rsidP="005F5EFC" w:rsidRDefault="005F5EFC" w14:paraId="24633494" w14:textId="77777777">
      <w:pPr>
        <w:numPr>
          <w:ilvl w:val="0"/>
          <w:numId w:val="31"/>
        </w:numPr>
      </w:pPr>
      <w:r w:rsidRPr="005F5EFC">
        <w:rPr>
          <w:b/>
          <w:bCs/>
        </w:rPr>
        <w:t>Vulnerabilidades:</w:t>
      </w:r>
      <w:r w:rsidRPr="005F5EFC">
        <w:t xml:space="preserve"> ¿Qué debilidad tenemos? (Falta de </w:t>
      </w:r>
      <w:proofErr w:type="spellStart"/>
      <w:r w:rsidRPr="005F5EFC">
        <w:t>backups</w:t>
      </w:r>
      <w:proofErr w:type="spellEnd"/>
      <w:r w:rsidRPr="005F5EFC">
        <w:t>, software obsoleto).</w:t>
      </w:r>
    </w:p>
    <w:p w:rsidRPr="005F5EFC" w:rsidR="005F5EFC" w:rsidP="005F5EFC" w:rsidRDefault="005F5EFC" w14:paraId="0CE4E397" w14:textId="77777777">
      <w:pPr>
        <w:numPr>
          <w:ilvl w:val="0"/>
          <w:numId w:val="31"/>
        </w:numPr>
      </w:pPr>
      <w:r w:rsidRPr="005F5EFC">
        <w:rPr>
          <w:b/>
          <w:bCs/>
        </w:rPr>
        <w:t>Impacto:</w:t>
      </w:r>
      <w:r w:rsidRPr="005F5EFC">
        <w:t xml:space="preserve"> Si la amenaza ocurre, ¿cuánto le cuesta a la empresa?</w:t>
      </w:r>
    </w:p>
    <w:p w:rsidRPr="005F5EFC" w:rsidR="005F5EFC" w:rsidP="005F5EFC" w:rsidRDefault="005F5EFC" w14:paraId="43FBD8D2" w14:textId="77777777">
      <w:r w:rsidRPr="005F5EFC">
        <w:pict w14:anchorId="220315F9">
          <v:rect id="_x0000_i1130" style="width:0;height:1.5pt" o:hr="t" o:hrstd="t" o:hralign="center" fillcolor="#a0a0a0" stroked="f"/>
        </w:pict>
      </w:r>
    </w:p>
    <w:p w:rsidRPr="005F5EFC" w:rsidR="005F5EFC" w:rsidP="005F5EFC" w:rsidRDefault="005F5EFC" w14:paraId="2FB9B646" w14:textId="77777777">
      <w:pPr>
        <w:rPr>
          <w:b/>
          <w:bCs/>
        </w:rPr>
      </w:pPr>
      <w:r w:rsidRPr="005F5EFC">
        <w:rPr>
          <w:b/>
          <w:bCs/>
        </w:rPr>
        <w:lastRenderedPageBreak/>
        <w:t>5. Bibliografía Técnica Específica (Ampliación)</w:t>
      </w:r>
    </w:p>
    <w:p w:rsidRPr="005F5EFC" w:rsidR="005F5EFC" w:rsidP="005F5EFC" w:rsidRDefault="005F5EFC" w14:paraId="029267F0" w14:textId="77777777">
      <w:r w:rsidRPr="005F5EFC">
        <w:t>Además de los libros de texto, puedes recomendar estas lecturas para profundizar en secciones específicas:</w:t>
      </w:r>
    </w:p>
    <w:p w:rsidRPr="005F5EFC" w:rsidR="005F5EFC" w:rsidP="005F5EFC" w:rsidRDefault="005F5EFC" w14:paraId="45AA00C2" w14:textId="77777777">
      <w:pPr>
        <w:numPr>
          <w:ilvl w:val="0"/>
          <w:numId w:val="32"/>
        </w:numPr>
      </w:pPr>
      <w:r w:rsidRPr="005F5EFC">
        <w:rPr>
          <w:b/>
          <w:bCs/>
        </w:rPr>
        <w:t>Para Gobierno y Control:</w:t>
      </w:r>
      <w:r w:rsidRPr="005F5EFC">
        <w:t xml:space="preserve"> * </w:t>
      </w:r>
      <w:r w:rsidRPr="005F5EFC">
        <w:rPr>
          <w:i/>
          <w:iCs/>
        </w:rPr>
        <w:t xml:space="preserve">ISACA (2018). COBIT 2019 </w:t>
      </w:r>
      <w:proofErr w:type="spellStart"/>
      <w:r w:rsidRPr="005F5EFC">
        <w:rPr>
          <w:i/>
          <w:iCs/>
        </w:rPr>
        <w:t>Design</w:t>
      </w:r>
      <w:proofErr w:type="spellEnd"/>
      <w:r w:rsidRPr="005F5EFC">
        <w:rPr>
          <w:i/>
          <w:iCs/>
        </w:rPr>
        <w:t xml:space="preserve"> Guide: </w:t>
      </w:r>
      <w:proofErr w:type="spellStart"/>
      <w:r w:rsidRPr="005F5EFC">
        <w:rPr>
          <w:i/>
          <w:iCs/>
        </w:rPr>
        <w:t>Designing</w:t>
      </w:r>
      <w:proofErr w:type="spellEnd"/>
      <w:r w:rsidRPr="005F5EFC">
        <w:rPr>
          <w:i/>
          <w:iCs/>
        </w:rPr>
        <w:t xml:space="preserve"> </w:t>
      </w:r>
      <w:proofErr w:type="spellStart"/>
      <w:r w:rsidRPr="005F5EFC">
        <w:rPr>
          <w:i/>
          <w:iCs/>
        </w:rPr>
        <w:t>an</w:t>
      </w:r>
      <w:proofErr w:type="spellEnd"/>
      <w:r w:rsidRPr="005F5EFC">
        <w:rPr>
          <w:i/>
          <w:iCs/>
        </w:rPr>
        <w:t xml:space="preserve"> </w:t>
      </w:r>
      <w:proofErr w:type="spellStart"/>
      <w:r w:rsidRPr="005F5EFC">
        <w:rPr>
          <w:i/>
          <w:iCs/>
        </w:rPr>
        <w:t>Information</w:t>
      </w:r>
      <w:proofErr w:type="spellEnd"/>
      <w:r w:rsidRPr="005F5EFC">
        <w:rPr>
          <w:i/>
          <w:iCs/>
        </w:rPr>
        <w:t xml:space="preserve"> and </w:t>
      </w:r>
      <w:proofErr w:type="spellStart"/>
      <w:r w:rsidRPr="005F5EFC">
        <w:rPr>
          <w:i/>
          <w:iCs/>
        </w:rPr>
        <w:t>Technology</w:t>
      </w:r>
      <w:proofErr w:type="spellEnd"/>
      <w:r w:rsidRPr="005F5EFC">
        <w:rPr>
          <w:i/>
          <w:iCs/>
        </w:rPr>
        <w:t xml:space="preserve"> </w:t>
      </w:r>
      <w:proofErr w:type="spellStart"/>
      <w:r w:rsidRPr="005F5EFC">
        <w:rPr>
          <w:i/>
          <w:iCs/>
        </w:rPr>
        <w:t>Governance</w:t>
      </w:r>
      <w:proofErr w:type="spellEnd"/>
      <w:r w:rsidRPr="005F5EFC">
        <w:rPr>
          <w:i/>
          <w:iCs/>
        </w:rPr>
        <w:t xml:space="preserve"> </w:t>
      </w:r>
      <w:proofErr w:type="spellStart"/>
      <w:r w:rsidRPr="005F5EFC">
        <w:rPr>
          <w:i/>
          <w:iCs/>
        </w:rPr>
        <w:t>Solution</w:t>
      </w:r>
      <w:proofErr w:type="spellEnd"/>
      <w:r w:rsidRPr="005F5EFC">
        <w:rPr>
          <w:i/>
          <w:iCs/>
        </w:rPr>
        <w:t>.</w:t>
      </w:r>
      <w:r w:rsidRPr="005F5EFC">
        <w:t xml:space="preserve"> (Enseña a diseñar el sistema de gobierno a medida).</w:t>
      </w:r>
    </w:p>
    <w:p w:rsidRPr="005F5EFC" w:rsidR="005F5EFC" w:rsidP="005F5EFC" w:rsidRDefault="005F5EFC" w14:paraId="25EBF084" w14:textId="77777777">
      <w:pPr>
        <w:numPr>
          <w:ilvl w:val="0"/>
          <w:numId w:val="32"/>
        </w:numPr>
      </w:pPr>
      <w:r w:rsidRPr="005F5EFC">
        <w:rPr>
          <w:b/>
          <w:bCs/>
        </w:rPr>
        <w:t>Para Estrategia Pura:</w:t>
      </w:r>
    </w:p>
    <w:p w:rsidRPr="005F5EFC" w:rsidR="005F5EFC" w:rsidP="005F5EFC" w:rsidRDefault="005F5EFC" w14:paraId="6776C0DB" w14:textId="77777777">
      <w:pPr>
        <w:numPr>
          <w:ilvl w:val="1"/>
          <w:numId w:val="32"/>
        </w:numPr>
      </w:pPr>
      <w:r w:rsidRPr="005F5EFC">
        <w:rPr>
          <w:i/>
          <w:iCs/>
        </w:rPr>
        <w:t xml:space="preserve">Porter, M. E. (2008). The Five Competitive </w:t>
      </w:r>
      <w:proofErr w:type="spellStart"/>
      <w:r w:rsidRPr="005F5EFC">
        <w:rPr>
          <w:i/>
          <w:iCs/>
        </w:rPr>
        <w:t>Forces</w:t>
      </w:r>
      <w:proofErr w:type="spellEnd"/>
      <w:r w:rsidRPr="005F5EFC">
        <w:rPr>
          <w:i/>
          <w:iCs/>
        </w:rPr>
        <w:t xml:space="preserve"> </w:t>
      </w:r>
      <w:proofErr w:type="spellStart"/>
      <w:r w:rsidRPr="005F5EFC">
        <w:rPr>
          <w:i/>
          <w:iCs/>
        </w:rPr>
        <w:t>That</w:t>
      </w:r>
      <w:proofErr w:type="spellEnd"/>
      <w:r w:rsidRPr="005F5EFC">
        <w:rPr>
          <w:i/>
          <w:iCs/>
        </w:rPr>
        <w:t xml:space="preserve"> Shape </w:t>
      </w:r>
      <w:proofErr w:type="spellStart"/>
      <w:r w:rsidRPr="005F5EFC">
        <w:rPr>
          <w:i/>
          <w:iCs/>
        </w:rPr>
        <w:t>Strategy</w:t>
      </w:r>
      <w:proofErr w:type="spellEnd"/>
      <w:r w:rsidRPr="005F5EFC">
        <w:rPr>
          <w:i/>
          <w:iCs/>
        </w:rPr>
        <w:t>.</w:t>
      </w:r>
      <w:r w:rsidRPr="005F5EFC">
        <w:t xml:space="preserve"> (Aunque es de negocios, es la base para entender por qué TI debe ser competitiva).</w:t>
      </w:r>
    </w:p>
    <w:p w:rsidRPr="005F5EFC" w:rsidR="005F5EFC" w:rsidP="005F5EFC" w:rsidRDefault="005F5EFC" w14:paraId="51D187A5" w14:textId="77777777">
      <w:pPr>
        <w:numPr>
          <w:ilvl w:val="0"/>
          <w:numId w:val="32"/>
        </w:numPr>
      </w:pPr>
      <w:r w:rsidRPr="005F5EFC">
        <w:rPr>
          <w:b/>
          <w:bCs/>
        </w:rPr>
        <w:t>Para Gestión de Riesgos:</w:t>
      </w:r>
    </w:p>
    <w:p w:rsidRPr="005F5EFC" w:rsidR="005F5EFC" w:rsidP="005F5EFC" w:rsidRDefault="005F5EFC" w14:paraId="6E4DA8F8" w14:textId="77777777">
      <w:pPr>
        <w:numPr>
          <w:ilvl w:val="1"/>
          <w:numId w:val="32"/>
        </w:numPr>
      </w:pPr>
      <w:r w:rsidRPr="005F5EFC">
        <w:rPr>
          <w:i/>
          <w:iCs/>
        </w:rPr>
        <w:t>ISO/IEC 27005:2022.</w:t>
      </w:r>
      <w:r w:rsidRPr="005F5EFC">
        <w:t xml:space="preserve"> </w:t>
      </w:r>
      <w:proofErr w:type="spellStart"/>
      <w:r w:rsidRPr="005F5EFC">
        <w:rPr>
          <w:i/>
          <w:iCs/>
        </w:rPr>
        <w:t>Information</w:t>
      </w:r>
      <w:proofErr w:type="spellEnd"/>
      <w:r w:rsidRPr="005F5EFC">
        <w:rPr>
          <w:i/>
          <w:iCs/>
        </w:rPr>
        <w:t xml:space="preserve"> </w:t>
      </w:r>
      <w:proofErr w:type="spellStart"/>
      <w:r w:rsidRPr="005F5EFC">
        <w:rPr>
          <w:i/>
          <w:iCs/>
        </w:rPr>
        <w:t>security</w:t>
      </w:r>
      <w:proofErr w:type="spellEnd"/>
      <w:r w:rsidRPr="005F5EFC">
        <w:rPr>
          <w:i/>
          <w:iCs/>
        </w:rPr>
        <w:t xml:space="preserve">, </w:t>
      </w:r>
      <w:proofErr w:type="spellStart"/>
      <w:r w:rsidRPr="005F5EFC">
        <w:rPr>
          <w:i/>
          <w:iCs/>
        </w:rPr>
        <w:t>cybersecurity</w:t>
      </w:r>
      <w:proofErr w:type="spellEnd"/>
      <w:r w:rsidRPr="005F5EFC">
        <w:rPr>
          <w:i/>
          <w:iCs/>
        </w:rPr>
        <w:t xml:space="preserve"> and </w:t>
      </w:r>
      <w:proofErr w:type="spellStart"/>
      <w:r w:rsidRPr="005F5EFC">
        <w:rPr>
          <w:i/>
          <w:iCs/>
        </w:rPr>
        <w:t>privacy</w:t>
      </w:r>
      <w:proofErr w:type="spellEnd"/>
      <w:r w:rsidRPr="005F5EFC">
        <w:rPr>
          <w:i/>
          <w:iCs/>
        </w:rPr>
        <w:t xml:space="preserve"> </w:t>
      </w:r>
      <w:proofErr w:type="spellStart"/>
      <w:r w:rsidRPr="005F5EFC">
        <w:rPr>
          <w:i/>
          <w:iCs/>
        </w:rPr>
        <w:t>protection</w:t>
      </w:r>
      <w:proofErr w:type="spellEnd"/>
      <w:r w:rsidRPr="005F5EFC">
        <w:rPr>
          <w:i/>
          <w:iCs/>
        </w:rPr>
        <w:t xml:space="preserve"> — </w:t>
      </w:r>
      <w:proofErr w:type="spellStart"/>
      <w:r w:rsidRPr="005F5EFC">
        <w:rPr>
          <w:i/>
          <w:iCs/>
        </w:rPr>
        <w:t>Guidance</w:t>
      </w:r>
      <w:proofErr w:type="spellEnd"/>
      <w:r w:rsidRPr="005F5EFC">
        <w:rPr>
          <w:i/>
          <w:iCs/>
        </w:rPr>
        <w:t xml:space="preserve"> </w:t>
      </w:r>
      <w:proofErr w:type="spellStart"/>
      <w:r w:rsidRPr="005F5EFC">
        <w:rPr>
          <w:i/>
          <w:iCs/>
        </w:rPr>
        <w:t>on</w:t>
      </w:r>
      <w:proofErr w:type="spellEnd"/>
      <w:r w:rsidRPr="005F5EFC">
        <w:rPr>
          <w:i/>
          <w:iCs/>
        </w:rPr>
        <w:t xml:space="preserve"> </w:t>
      </w:r>
      <w:proofErr w:type="spellStart"/>
      <w:r w:rsidRPr="005F5EFC">
        <w:rPr>
          <w:i/>
          <w:iCs/>
        </w:rPr>
        <w:t>managing</w:t>
      </w:r>
      <w:proofErr w:type="spellEnd"/>
      <w:r w:rsidRPr="005F5EFC">
        <w:rPr>
          <w:i/>
          <w:iCs/>
        </w:rPr>
        <w:t xml:space="preserve"> </w:t>
      </w:r>
      <w:proofErr w:type="spellStart"/>
      <w:r w:rsidRPr="005F5EFC">
        <w:rPr>
          <w:i/>
          <w:iCs/>
        </w:rPr>
        <w:t>information</w:t>
      </w:r>
      <w:proofErr w:type="spellEnd"/>
      <w:r w:rsidRPr="005F5EFC">
        <w:rPr>
          <w:i/>
          <w:iCs/>
        </w:rPr>
        <w:t xml:space="preserve"> </w:t>
      </w:r>
      <w:proofErr w:type="spellStart"/>
      <w:r w:rsidRPr="005F5EFC">
        <w:rPr>
          <w:i/>
          <w:iCs/>
        </w:rPr>
        <w:t>security</w:t>
      </w:r>
      <w:proofErr w:type="spellEnd"/>
      <w:r w:rsidRPr="005F5EFC">
        <w:rPr>
          <w:i/>
          <w:iCs/>
        </w:rPr>
        <w:t xml:space="preserve"> </w:t>
      </w:r>
      <w:proofErr w:type="spellStart"/>
      <w:r w:rsidRPr="005F5EFC">
        <w:rPr>
          <w:i/>
          <w:iCs/>
        </w:rPr>
        <w:t>risks</w:t>
      </w:r>
      <w:proofErr w:type="spellEnd"/>
      <w:r w:rsidRPr="005F5EFC">
        <w:rPr>
          <w:i/>
          <w:iCs/>
        </w:rPr>
        <w:t>.</w:t>
      </w:r>
    </w:p>
    <w:p w:rsidRPr="005F5EFC" w:rsidR="005F5EFC" w:rsidP="005F5EFC" w:rsidRDefault="005F5EFC" w14:paraId="34581EBE" w14:textId="77777777">
      <w:r w:rsidRPr="005F5EFC">
        <w:pict w14:anchorId="6B6EC18E">
          <v:rect id="_x0000_i1131" style="width:0;height:1.5pt" o:hr="t" o:hrstd="t" o:hralign="center" fillcolor="#a0a0a0" stroked="f"/>
        </w:pict>
      </w:r>
    </w:p>
    <w:p w:rsidR="483AA403" w:rsidRDefault="483AA403" w14:paraId="11F4EEBC" w14:textId="15C1E59F"/>
    <w:p w:rsidRPr="005F5EFC" w:rsidR="005F5EFC" w:rsidP="005F5EFC" w:rsidRDefault="005F5EFC" w14:paraId="2125F0D4" w14:textId="3804B029">
      <w:r w:rsidR="005F5EFC">
        <w:rPr/>
        <w:t xml:space="preserve">Para la sección de </w:t>
      </w:r>
      <w:r w:rsidRPr="483AA403" w:rsidR="005F5EFC">
        <w:rPr>
          <w:b w:val="1"/>
          <w:bCs w:val="1"/>
        </w:rPr>
        <w:t>Modelo de Gobierno</w:t>
      </w:r>
      <w:r w:rsidR="005F5EFC">
        <w:rPr/>
        <w:t>,</w:t>
      </w:r>
      <w:r w:rsidR="3C70DFAF">
        <w:rPr/>
        <w:t xml:space="preserve"> </w:t>
      </w:r>
      <w:r w:rsidR="005F5EFC">
        <w:rPr/>
        <w:t xml:space="preserve">sar la matriz </w:t>
      </w:r>
      <w:r w:rsidRPr="483AA403" w:rsidR="005F5EFC">
        <w:rPr>
          <w:b w:val="1"/>
          <w:bCs w:val="1"/>
        </w:rPr>
        <w:t>RACI</w:t>
      </w:r>
      <w:r w:rsidR="005F5EFC">
        <w:rPr/>
        <w:t>, es fundamental en COBIT e ITIL para definir responsabilidades:</w:t>
      </w:r>
    </w:p>
    <w:p w:rsidRPr="005F5EFC" w:rsidR="005F5EFC" w:rsidP="005F5EFC" w:rsidRDefault="005F5EFC" w14:paraId="4794A5F2" w14:textId="77777777">
      <w:pPr>
        <w:numPr>
          <w:ilvl w:val="0"/>
          <w:numId w:val="33"/>
        </w:numPr>
      </w:pPr>
      <w:r w:rsidRPr="005F5EFC">
        <w:rPr>
          <w:b/>
          <w:bCs/>
        </w:rPr>
        <w:t>R (</w:t>
      </w:r>
      <w:proofErr w:type="spellStart"/>
      <w:r w:rsidRPr="005F5EFC">
        <w:rPr>
          <w:b/>
          <w:bCs/>
        </w:rPr>
        <w:t>Responsible</w:t>
      </w:r>
      <w:proofErr w:type="spellEnd"/>
      <w:r w:rsidRPr="005F5EFC">
        <w:rPr>
          <w:b/>
          <w:bCs/>
        </w:rPr>
        <w:t>):</w:t>
      </w:r>
      <w:r w:rsidRPr="005F5EFC">
        <w:t xml:space="preserve"> Quién hace la tarea.</w:t>
      </w:r>
    </w:p>
    <w:p w:rsidRPr="005F5EFC" w:rsidR="005F5EFC" w:rsidP="005F5EFC" w:rsidRDefault="005F5EFC" w14:paraId="2CAEFFD8" w14:textId="77777777">
      <w:pPr>
        <w:numPr>
          <w:ilvl w:val="0"/>
          <w:numId w:val="33"/>
        </w:numPr>
      </w:pPr>
      <w:r w:rsidRPr="005F5EFC">
        <w:rPr>
          <w:b/>
          <w:bCs/>
        </w:rPr>
        <w:t>A (</w:t>
      </w:r>
      <w:proofErr w:type="spellStart"/>
      <w:r w:rsidRPr="005F5EFC">
        <w:rPr>
          <w:b/>
          <w:bCs/>
        </w:rPr>
        <w:t>Accountable</w:t>
      </w:r>
      <w:proofErr w:type="spellEnd"/>
      <w:r w:rsidRPr="005F5EFC">
        <w:rPr>
          <w:b/>
          <w:bCs/>
        </w:rPr>
        <w:t>):</w:t>
      </w:r>
      <w:r w:rsidRPr="005F5EFC">
        <w:t xml:space="preserve"> Quién rinde cuentas (solo puede haber uno).</w:t>
      </w:r>
    </w:p>
    <w:p w:rsidRPr="005F5EFC" w:rsidR="005F5EFC" w:rsidP="005F5EFC" w:rsidRDefault="005F5EFC" w14:paraId="5099CD85" w14:textId="77777777">
      <w:pPr>
        <w:numPr>
          <w:ilvl w:val="0"/>
          <w:numId w:val="33"/>
        </w:numPr>
      </w:pPr>
      <w:r w:rsidRPr="005F5EFC">
        <w:rPr>
          <w:b/>
          <w:bCs/>
        </w:rPr>
        <w:t>C (</w:t>
      </w:r>
      <w:proofErr w:type="spellStart"/>
      <w:r w:rsidRPr="005F5EFC">
        <w:rPr>
          <w:b/>
          <w:bCs/>
        </w:rPr>
        <w:t>Consulted</w:t>
      </w:r>
      <w:proofErr w:type="spellEnd"/>
      <w:r w:rsidRPr="005F5EFC">
        <w:rPr>
          <w:b/>
          <w:bCs/>
        </w:rPr>
        <w:t>):</w:t>
      </w:r>
      <w:r w:rsidRPr="005F5EFC">
        <w:t xml:space="preserve"> A quién se le consulta.</w:t>
      </w:r>
    </w:p>
    <w:p w:rsidRPr="005F5EFC" w:rsidR="005F5EFC" w:rsidP="005F5EFC" w:rsidRDefault="005F5EFC" w14:paraId="376E4F2B" w14:textId="77777777">
      <w:pPr>
        <w:numPr>
          <w:ilvl w:val="0"/>
          <w:numId w:val="33"/>
        </w:numPr>
      </w:pPr>
      <w:r w:rsidRPr="005F5EFC">
        <w:rPr>
          <w:b/>
          <w:bCs/>
        </w:rPr>
        <w:t>I (</w:t>
      </w:r>
      <w:proofErr w:type="spellStart"/>
      <w:r w:rsidRPr="005F5EFC">
        <w:rPr>
          <w:b/>
          <w:bCs/>
        </w:rPr>
        <w:t>Informed</w:t>
      </w:r>
      <w:proofErr w:type="spellEnd"/>
      <w:r w:rsidRPr="005F5EFC">
        <w:rPr>
          <w:b/>
          <w:bCs/>
        </w:rPr>
        <w:t>):</w:t>
      </w:r>
      <w:r w:rsidRPr="005F5EFC">
        <w:t xml:space="preserve"> A quién se le informa los resultados.</w:t>
      </w:r>
    </w:p>
    <w:p w:rsidR="005F5EFC" w:rsidRDefault="005F5EFC" w14:paraId="04F8DDAD" w14:textId="77777777"/>
    <w:p w:rsidRPr="005F5EFC" w:rsidR="005F5EFC" w:rsidP="005F5EFC" w:rsidRDefault="005F5EFC" w14:paraId="449FFB49" w14:textId="77777777">
      <w:pPr>
        <w:rPr>
          <w:b/>
          <w:bCs/>
        </w:rPr>
      </w:pPr>
      <w:r w:rsidRPr="005F5EFC">
        <w:rPr>
          <w:b/>
          <w:bCs/>
        </w:rPr>
        <w:t>1. Conceptos de Gobierno y Estrategia (GRC)</w:t>
      </w:r>
    </w:p>
    <w:p w:rsidRPr="005F5EFC" w:rsidR="005F5EFC" w:rsidP="005F5EFC" w:rsidRDefault="005F5EFC" w14:paraId="48780040" w14:textId="77777777">
      <w:pPr>
        <w:numPr>
          <w:ilvl w:val="0"/>
          <w:numId w:val="34"/>
        </w:numPr>
      </w:pPr>
      <w:r w:rsidRPr="005F5EFC">
        <w:rPr>
          <w:b/>
          <w:bCs/>
        </w:rPr>
        <w:t>GRC (</w:t>
      </w:r>
      <w:proofErr w:type="spellStart"/>
      <w:r w:rsidRPr="005F5EFC">
        <w:rPr>
          <w:b/>
          <w:bCs/>
        </w:rPr>
        <w:t>Governance</w:t>
      </w:r>
      <w:proofErr w:type="spellEnd"/>
      <w:r w:rsidRPr="005F5EFC">
        <w:rPr>
          <w:b/>
          <w:bCs/>
        </w:rPr>
        <w:t xml:space="preserve">, Risk and </w:t>
      </w:r>
      <w:proofErr w:type="spellStart"/>
      <w:r w:rsidRPr="005F5EFC">
        <w:rPr>
          <w:b/>
          <w:bCs/>
        </w:rPr>
        <w:t>Compliance</w:t>
      </w:r>
      <w:proofErr w:type="spellEnd"/>
      <w:r w:rsidRPr="005F5EFC">
        <w:rPr>
          <w:b/>
          <w:bCs/>
        </w:rPr>
        <w:t>):</w:t>
      </w:r>
      <w:r w:rsidRPr="005F5EFC">
        <w:t xml:space="preserve"> Enfoque integrado que asegura que TI apoye los objetivos del negocio (Gobierno), gestione la incertidumbre (Riesgo) y cumpla con las leyes y políticas (Cumplimiento).</w:t>
      </w:r>
    </w:p>
    <w:p w:rsidRPr="005F5EFC" w:rsidR="005F5EFC" w:rsidP="005F5EFC" w:rsidRDefault="005F5EFC" w14:paraId="3EAE8432" w14:textId="77777777">
      <w:pPr>
        <w:numPr>
          <w:ilvl w:val="0"/>
          <w:numId w:val="34"/>
        </w:numPr>
      </w:pPr>
      <w:r w:rsidRPr="005F5EFC">
        <w:rPr>
          <w:b/>
          <w:bCs/>
        </w:rPr>
        <w:t>Alineación Estratégica:</w:t>
      </w:r>
      <w:r w:rsidRPr="005F5EFC">
        <w:t xml:space="preserve"> Proceso de asegurar que la estrategia de TI sea un reflejo de la estrategia del negocio, permitiendo que la tecnología sea un habilitador y no un freno.</w:t>
      </w:r>
    </w:p>
    <w:p w:rsidRPr="005F5EFC" w:rsidR="005F5EFC" w:rsidP="005F5EFC" w:rsidRDefault="005F5EFC" w14:paraId="4812500D" w14:textId="77777777">
      <w:pPr>
        <w:numPr>
          <w:ilvl w:val="0"/>
          <w:numId w:val="34"/>
        </w:numPr>
      </w:pPr>
      <w:r w:rsidRPr="005F5EFC">
        <w:rPr>
          <w:b/>
          <w:bCs/>
        </w:rPr>
        <w:t>Brecha (Gap):</w:t>
      </w:r>
      <w:r w:rsidRPr="005F5EFC">
        <w:t xml:space="preserve"> Diferencia identificada entre la situación tecnológica actual (</w:t>
      </w:r>
      <w:r w:rsidRPr="005F5EFC">
        <w:rPr>
          <w:i/>
          <w:iCs/>
        </w:rPr>
        <w:t>As-</w:t>
      </w:r>
      <w:proofErr w:type="spellStart"/>
      <w:r w:rsidRPr="005F5EFC">
        <w:rPr>
          <w:i/>
          <w:iCs/>
        </w:rPr>
        <w:t>Is</w:t>
      </w:r>
      <w:proofErr w:type="spellEnd"/>
      <w:r w:rsidRPr="005F5EFC">
        <w:t>) y el estado deseado (</w:t>
      </w:r>
      <w:proofErr w:type="spellStart"/>
      <w:r w:rsidRPr="005F5EFC">
        <w:rPr>
          <w:i/>
          <w:iCs/>
        </w:rPr>
        <w:t>To</w:t>
      </w:r>
      <w:proofErr w:type="spellEnd"/>
      <w:r w:rsidRPr="005F5EFC">
        <w:rPr>
          <w:i/>
          <w:iCs/>
        </w:rPr>
        <w:t>-Be</w:t>
      </w:r>
      <w:r w:rsidRPr="005F5EFC">
        <w:t>) definido en el PETI.</w:t>
      </w:r>
    </w:p>
    <w:p w:rsidRPr="005F5EFC" w:rsidR="005F5EFC" w:rsidP="005F5EFC" w:rsidRDefault="005F5EFC" w14:paraId="0195CD0E" w14:textId="77777777">
      <w:pPr>
        <w:numPr>
          <w:ilvl w:val="0"/>
          <w:numId w:val="34"/>
        </w:numPr>
      </w:pPr>
      <w:r w:rsidRPr="005F5EFC">
        <w:rPr>
          <w:b/>
          <w:bCs/>
        </w:rPr>
        <w:lastRenderedPageBreak/>
        <w:t>Interdependencia:</w:t>
      </w:r>
      <w:r w:rsidRPr="005F5EFC">
        <w:t xml:space="preserve"> Situación en la que el éxito de un proceso de negocio depende críticamente de la disponibilidad de un servicio de TI específico.</w:t>
      </w:r>
    </w:p>
    <w:p w:rsidRPr="005F5EFC" w:rsidR="005F5EFC" w:rsidP="005F5EFC" w:rsidRDefault="005F5EFC" w14:paraId="6AE84CC1" w14:textId="77777777">
      <w:pPr>
        <w:rPr>
          <w:b/>
          <w:bCs/>
        </w:rPr>
      </w:pPr>
      <w:r w:rsidRPr="005F5EFC">
        <w:rPr>
          <w:b/>
          <w:bCs/>
        </w:rPr>
        <w:t>2. Gestión de Servicios (ITIL 4)</w:t>
      </w:r>
    </w:p>
    <w:p w:rsidRPr="005F5EFC" w:rsidR="005F5EFC" w:rsidP="005F5EFC" w:rsidRDefault="005F5EFC" w14:paraId="6CD56A91" w14:textId="77777777">
      <w:pPr>
        <w:numPr>
          <w:ilvl w:val="0"/>
          <w:numId w:val="35"/>
        </w:numPr>
      </w:pPr>
      <w:r w:rsidRPr="005F5EFC">
        <w:rPr>
          <w:b/>
          <w:bCs/>
        </w:rPr>
        <w:t xml:space="preserve">SLA (Service Level </w:t>
      </w:r>
      <w:proofErr w:type="spellStart"/>
      <w:r w:rsidRPr="005F5EFC">
        <w:rPr>
          <w:b/>
          <w:bCs/>
        </w:rPr>
        <w:t>Agreement</w:t>
      </w:r>
      <w:proofErr w:type="spellEnd"/>
      <w:r w:rsidRPr="005F5EFC">
        <w:rPr>
          <w:b/>
          <w:bCs/>
        </w:rPr>
        <w:t>):</w:t>
      </w:r>
      <w:r w:rsidRPr="005F5EFC">
        <w:t xml:space="preserve"> Acuerdo de Nivel de Servicio. Es el compromiso formal entre el proveedor de TI y el usuario sobre la calidad, disponibilidad y tiempos de respuesta de un servicio.</w:t>
      </w:r>
    </w:p>
    <w:p w:rsidRPr="005F5EFC" w:rsidR="005F5EFC" w:rsidP="005F5EFC" w:rsidRDefault="005F5EFC" w14:paraId="52663BFA" w14:textId="77777777">
      <w:pPr>
        <w:numPr>
          <w:ilvl w:val="0"/>
          <w:numId w:val="35"/>
        </w:numPr>
      </w:pPr>
      <w:r w:rsidRPr="005F5EFC">
        <w:rPr>
          <w:b/>
          <w:bCs/>
        </w:rPr>
        <w:t>Gestión de Incidentes:</w:t>
      </w:r>
      <w:r w:rsidRPr="005F5EFC">
        <w:t xml:space="preserve"> Proceso encargado de restaurar la operación normal de un servicio lo más rápido posible tras una falla (</w:t>
      </w:r>
      <w:proofErr w:type="spellStart"/>
      <w:r w:rsidRPr="005F5EFC">
        <w:t>ej</w:t>
      </w:r>
      <w:proofErr w:type="spellEnd"/>
      <w:r w:rsidRPr="005F5EFC">
        <w:t>: caída de un servidor de base de datos).</w:t>
      </w:r>
    </w:p>
    <w:p w:rsidRPr="005F5EFC" w:rsidR="005F5EFC" w:rsidP="005F5EFC" w:rsidRDefault="005F5EFC" w14:paraId="3717D70A" w14:textId="77777777">
      <w:pPr>
        <w:numPr>
          <w:ilvl w:val="0"/>
          <w:numId w:val="35"/>
        </w:numPr>
      </w:pPr>
      <w:r w:rsidRPr="005F5EFC">
        <w:rPr>
          <w:b/>
          <w:bCs/>
        </w:rPr>
        <w:t xml:space="preserve">Mesa de Servicios (Service </w:t>
      </w:r>
      <w:proofErr w:type="spellStart"/>
      <w:r w:rsidRPr="005F5EFC">
        <w:rPr>
          <w:b/>
          <w:bCs/>
        </w:rPr>
        <w:t>Desk</w:t>
      </w:r>
      <w:proofErr w:type="spellEnd"/>
      <w:r w:rsidRPr="005F5EFC">
        <w:rPr>
          <w:b/>
          <w:bCs/>
        </w:rPr>
        <w:t>):</w:t>
      </w:r>
      <w:r w:rsidRPr="005F5EFC">
        <w:t xml:space="preserve"> El punto único de contacto entre los usuarios y el departamento de TI para reportar incidentes o solicitar servicios.</w:t>
      </w:r>
    </w:p>
    <w:p w:rsidRPr="005F5EFC" w:rsidR="005F5EFC" w:rsidP="005F5EFC" w:rsidRDefault="005F5EFC" w14:paraId="28A15FB8" w14:textId="77777777">
      <w:pPr>
        <w:numPr>
          <w:ilvl w:val="0"/>
          <w:numId w:val="35"/>
        </w:numPr>
      </w:pPr>
      <w:r w:rsidRPr="005F5EFC">
        <w:rPr>
          <w:b/>
          <w:bCs/>
        </w:rPr>
        <w:t>Gestión de Cambios:</w:t>
      </w:r>
      <w:r w:rsidRPr="005F5EFC">
        <w:t xml:space="preserve"> Proceso que asegura que cualquier modificación en la infraestructura (hardware, software, red) se realice de forma controlada para minimizar el riesgo de interrupciones.</w:t>
      </w:r>
    </w:p>
    <w:p w:rsidRPr="005F5EFC" w:rsidR="005F5EFC" w:rsidP="005F5EFC" w:rsidRDefault="005F5EFC" w14:paraId="51E1DB74" w14:textId="77777777">
      <w:pPr>
        <w:rPr>
          <w:b/>
          <w:bCs/>
        </w:rPr>
      </w:pPr>
      <w:r w:rsidRPr="005F5EFC">
        <w:rPr>
          <w:b/>
          <w:bCs/>
        </w:rPr>
        <w:t>3. Conceptos Financieros de TI</w:t>
      </w:r>
    </w:p>
    <w:p w:rsidRPr="005F5EFC" w:rsidR="005F5EFC" w:rsidP="005F5EFC" w:rsidRDefault="005F5EFC" w14:paraId="60ACC12A" w14:textId="77777777">
      <w:pPr>
        <w:numPr>
          <w:ilvl w:val="0"/>
          <w:numId w:val="36"/>
        </w:numPr>
      </w:pPr>
      <w:r w:rsidRPr="005F5EFC">
        <w:rPr>
          <w:b/>
          <w:bCs/>
        </w:rPr>
        <w:t xml:space="preserve">CAPEX (Capital </w:t>
      </w:r>
      <w:proofErr w:type="spellStart"/>
      <w:r w:rsidRPr="005F5EFC">
        <w:rPr>
          <w:b/>
          <w:bCs/>
        </w:rPr>
        <w:t>Expenditure</w:t>
      </w:r>
      <w:proofErr w:type="spellEnd"/>
      <w:r w:rsidRPr="005F5EFC">
        <w:rPr>
          <w:b/>
          <w:bCs/>
        </w:rPr>
        <w:t>):</w:t>
      </w:r>
      <w:r w:rsidRPr="005F5EFC">
        <w:t xml:space="preserve"> Gastos de capital o inversión. Dinero que la organización gasta en adquirir o mejorar activos físicos (servidores, licencias permanentes, cableado).</w:t>
      </w:r>
    </w:p>
    <w:p w:rsidRPr="005F5EFC" w:rsidR="005F5EFC" w:rsidP="005F5EFC" w:rsidRDefault="005F5EFC" w14:paraId="5E7B41CC" w14:textId="77777777">
      <w:pPr>
        <w:numPr>
          <w:ilvl w:val="0"/>
          <w:numId w:val="36"/>
        </w:numPr>
      </w:pPr>
      <w:r w:rsidRPr="005F5EFC">
        <w:rPr>
          <w:b/>
          <w:bCs/>
        </w:rPr>
        <w:t>OPEX (</w:t>
      </w:r>
      <w:proofErr w:type="spellStart"/>
      <w:r w:rsidRPr="005F5EFC">
        <w:rPr>
          <w:b/>
          <w:bCs/>
        </w:rPr>
        <w:t>Operational</w:t>
      </w:r>
      <w:proofErr w:type="spellEnd"/>
      <w:r w:rsidRPr="005F5EFC">
        <w:rPr>
          <w:b/>
          <w:bCs/>
        </w:rPr>
        <w:t xml:space="preserve"> </w:t>
      </w:r>
      <w:proofErr w:type="spellStart"/>
      <w:r w:rsidRPr="005F5EFC">
        <w:rPr>
          <w:b/>
          <w:bCs/>
        </w:rPr>
        <w:t>Expenditure</w:t>
      </w:r>
      <w:proofErr w:type="spellEnd"/>
      <w:r w:rsidRPr="005F5EFC">
        <w:rPr>
          <w:b/>
          <w:bCs/>
        </w:rPr>
        <w:t>):</w:t>
      </w:r>
      <w:r w:rsidRPr="005F5EFC">
        <w:t xml:space="preserve"> Gastos operativos. Costos recurrentes para mantener el sistema funcionando (pago de nube, salarios, mantenimiento mensual, luz).</w:t>
      </w:r>
    </w:p>
    <w:p w:rsidRPr="005F5EFC" w:rsidR="005F5EFC" w:rsidP="005F5EFC" w:rsidRDefault="005F5EFC" w14:paraId="39980B46" w14:textId="77777777">
      <w:pPr>
        <w:numPr>
          <w:ilvl w:val="0"/>
          <w:numId w:val="36"/>
        </w:numPr>
      </w:pPr>
      <w:r w:rsidRPr="005F5EFC">
        <w:rPr>
          <w:b/>
          <w:bCs/>
        </w:rPr>
        <w:t>ROI (</w:t>
      </w:r>
      <w:proofErr w:type="spellStart"/>
      <w:r w:rsidRPr="005F5EFC">
        <w:rPr>
          <w:b/>
          <w:bCs/>
        </w:rPr>
        <w:t>Return</w:t>
      </w:r>
      <w:proofErr w:type="spellEnd"/>
      <w:r w:rsidRPr="005F5EFC">
        <w:rPr>
          <w:b/>
          <w:bCs/>
        </w:rPr>
        <w:t xml:space="preserve"> </w:t>
      </w:r>
      <w:proofErr w:type="spellStart"/>
      <w:r w:rsidRPr="005F5EFC">
        <w:rPr>
          <w:b/>
          <w:bCs/>
        </w:rPr>
        <w:t>on</w:t>
      </w:r>
      <w:proofErr w:type="spellEnd"/>
      <w:r w:rsidRPr="005F5EFC">
        <w:rPr>
          <w:b/>
          <w:bCs/>
        </w:rPr>
        <w:t xml:space="preserve"> </w:t>
      </w:r>
      <w:proofErr w:type="spellStart"/>
      <w:r w:rsidRPr="005F5EFC">
        <w:rPr>
          <w:b/>
          <w:bCs/>
        </w:rPr>
        <w:t>Investment</w:t>
      </w:r>
      <w:proofErr w:type="spellEnd"/>
      <w:r w:rsidRPr="005F5EFC">
        <w:rPr>
          <w:b/>
          <w:bCs/>
        </w:rPr>
        <w:t>):</w:t>
      </w:r>
      <w:r w:rsidRPr="005F5EFC">
        <w:t xml:space="preserve"> Retorno de Inversión. Cálculo que mide la rentabilidad de una inversión tecnológica en comparación con su costo.</w:t>
      </w:r>
    </w:p>
    <w:p w:rsidRPr="005F5EFC" w:rsidR="005F5EFC" w:rsidP="005F5EFC" w:rsidRDefault="005F5EFC" w14:paraId="18F53FF1" w14:textId="77777777">
      <w:pPr>
        <w:numPr>
          <w:ilvl w:val="0"/>
          <w:numId w:val="36"/>
        </w:numPr>
      </w:pPr>
      <w:r w:rsidRPr="005F5EFC">
        <w:rPr>
          <w:b/>
          <w:bCs/>
        </w:rPr>
        <w:t xml:space="preserve">TCO (Total Cost </w:t>
      </w:r>
      <w:proofErr w:type="spellStart"/>
      <w:r w:rsidRPr="005F5EFC">
        <w:rPr>
          <w:b/>
          <w:bCs/>
        </w:rPr>
        <w:t>of</w:t>
      </w:r>
      <w:proofErr w:type="spellEnd"/>
      <w:r w:rsidRPr="005F5EFC">
        <w:rPr>
          <w:b/>
          <w:bCs/>
        </w:rPr>
        <w:t xml:space="preserve"> </w:t>
      </w:r>
      <w:proofErr w:type="spellStart"/>
      <w:r w:rsidRPr="005F5EFC">
        <w:rPr>
          <w:b/>
          <w:bCs/>
        </w:rPr>
        <w:t>Ownership</w:t>
      </w:r>
      <w:proofErr w:type="spellEnd"/>
      <w:r w:rsidRPr="005F5EFC">
        <w:rPr>
          <w:b/>
          <w:bCs/>
        </w:rPr>
        <w:t>):</w:t>
      </w:r>
      <w:r w:rsidRPr="005F5EFC">
        <w:t xml:space="preserve"> Costo Total de Propiedad. Evaluación financiera que incluye no solo el precio de compra, sino todos los costos de operación y mantenimiento durante la vida útil del activo.</w:t>
      </w:r>
    </w:p>
    <w:p w:rsidRPr="005F5EFC" w:rsidR="005F5EFC" w:rsidP="005F5EFC" w:rsidRDefault="005F5EFC" w14:paraId="13A2CD48" w14:textId="77777777">
      <w:pPr>
        <w:rPr>
          <w:b/>
          <w:bCs/>
        </w:rPr>
      </w:pPr>
      <w:r w:rsidRPr="005F5EFC">
        <w:rPr>
          <w:b/>
          <w:bCs/>
        </w:rPr>
        <w:t>4. Métricas y Control (COBIT)</w:t>
      </w:r>
    </w:p>
    <w:p w:rsidRPr="005F5EFC" w:rsidR="005F5EFC" w:rsidP="005F5EFC" w:rsidRDefault="005F5EFC" w14:paraId="67A9F6A1" w14:textId="77777777">
      <w:pPr>
        <w:numPr>
          <w:ilvl w:val="0"/>
          <w:numId w:val="37"/>
        </w:numPr>
      </w:pPr>
      <w:r w:rsidRPr="005F5EFC">
        <w:rPr>
          <w:b/>
          <w:bCs/>
        </w:rPr>
        <w:t xml:space="preserve">KPI (Key Performance </w:t>
      </w:r>
      <w:proofErr w:type="spellStart"/>
      <w:r w:rsidRPr="005F5EFC">
        <w:rPr>
          <w:b/>
          <w:bCs/>
        </w:rPr>
        <w:t>Indicator</w:t>
      </w:r>
      <w:proofErr w:type="spellEnd"/>
      <w:r w:rsidRPr="005F5EFC">
        <w:rPr>
          <w:b/>
          <w:bCs/>
        </w:rPr>
        <w:t>):</w:t>
      </w:r>
      <w:r w:rsidRPr="005F5EFC">
        <w:t xml:space="preserve"> Indicador Clave de Desempeño. Métrica que permite medir qué tan cerca está TI de alcanzar sus objetivos operativos (</w:t>
      </w:r>
      <w:proofErr w:type="spellStart"/>
      <w:r w:rsidRPr="005F5EFC">
        <w:t>ej</w:t>
      </w:r>
      <w:proofErr w:type="spellEnd"/>
      <w:r w:rsidRPr="005F5EFC">
        <w:t>: % de disponibilidad mensual).</w:t>
      </w:r>
    </w:p>
    <w:p w:rsidRPr="005F5EFC" w:rsidR="005F5EFC" w:rsidP="005F5EFC" w:rsidRDefault="005F5EFC" w14:paraId="7E677685" w14:textId="77777777">
      <w:pPr>
        <w:numPr>
          <w:ilvl w:val="0"/>
          <w:numId w:val="37"/>
        </w:numPr>
      </w:pPr>
      <w:r w:rsidRPr="005F5EFC">
        <w:rPr>
          <w:b/>
          <w:bCs/>
        </w:rPr>
        <w:t xml:space="preserve">KGI (Key </w:t>
      </w:r>
      <w:proofErr w:type="spellStart"/>
      <w:r w:rsidRPr="005F5EFC">
        <w:rPr>
          <w:b/>
          <w:bCs/>
        </w:rPr>
        <w:t>Goal</w:t>
      </w:r>
      <w:proofErr w:type="spellEnd"/>
      <w:r w:rsidRPr="005F5EFC">
        <w:rPr>
          <w:b/>
          <w:bCs/>
        </w:rPr>
        <w:t xml:space="preserve"> </w:t>
      </w:r>
      <w:proofErr w:type="spellStart"/>
      <w:r w:rsidRPr="005F5EFC">
        <w:rPr>
          <w:b/>
          <w:bCs/>
        </w:rPr>
        <w:t>Indicator</w:t>
      </w:r>
      <w:proofErr w:type="spellEnd"/>
      <w:r w:rsidRPr="005F5EFC">
        <w:rPr>
          <w:b/>
          <w:bCs/>
        </w:rPr>
        <w:t>):</w:t>
      </w:r>
      <w:r w:rsidRPr="005F5EFC">
        <w:t xml:space="preserve"> Indicador Clave de Meta. Mide si se ha alcanzado el objetivo de negocio tras la implementación tecnológica (</w:t>
      </w:r>
      <w:proofErr w:type="spellStart"/>
      <w:r w:rsidRPr="005F5EFC">
        <w:t>ej</w:t>
      </w:r>
      <w:proofErr w:type="spellEnd"/>
      <w:r w:rsidRPr="005F5EFC">
        <w:t>: aumento del 10% en la eficiencia de ventas).</w:t>
      </w:r>
    </w:p>
    <w:p w:rsidRPr="005F5EFC" w:rsidR="005F5EFC" w:rsidP="005F5EFC" w:rsidRDefault="005F5EFC" w14:paraId="623ACC11" w14:textId="77777777">
      <w:pPr>
        <w:numPr>
          <w:ilvl w:val="0"/>
          <w:numId w:val="37"/>
        </w:numPr>
      </w:pPr>
      <w:r w:rsidRPr="005F5EFC">
        <w:rPr>
          <w:b/>
          <w:bCs/>
        </w:rPr>
        <w:lastRenderedPageBreak/>
        <w:t>Factor Crítico de Éxito (CSF):</w:t>
      </w:r>
      <w:r w:rsidRPr="005F5EFC">
        <w:t xml:space="preserve"> Algo que debe ocurrir para que un proceso o proyecto alcance su objetivo. Sin este factor, el proyecto falla.</w:t>
      </w:r>
    </w:p>
    <w:p w:rsidRPr="005F5EFC" w:rsidR="005F5EFC" w:rsidP="005F5EFC" w:rsidRDefault="005F5EFC" w14:paraId="04B39CD8" w14:textId="77777777">
      <w:pPr>
        <w:rPr>
          <w:b/>
          <w:bCs/>
        </w:rPr>
      </w:pPr>
      <w:r w:rsidRPr="005F5EFC">
        <w:rPr>
          <w:b/>
          <w:bCs/>
        </w:rPr>
        <w:t>5. Arquitectura y Datos</w:t>
      </w:r>
    </w:p>
    <w:p w:rsidRPr="005F5EFC" w:rsidR="005F5EFC" w:rsidP="005F5EFC" w:rsidRDefault="005F5EFC" w14:paraId="7994B6D3" w14:textId="77777777">
      <w:pPr>
        <w:numPr>
          <w:ilvl w:val="0"/>
          <w:numId w:val="38"/>
        </w:numPr>
      </w:pPr>
      <w:r w:rsidRPr="005F5EFC">
        <w:rPr>
          <w:b/>
          <w:bCs/>
        </w:rPr>
        <w:t>Interoperabilidad:</w:t>
      </w:r>
      <w:r w:rsidRPr="005F5EFC">
        <w:t xml:space="preserve"> Capacidad de dos o más sistemas o componentes para intercambiar información y utilizar la información que ha sido intercambiada (crucial en sistemas dinámicos).</w:t>
      </w:r>
    </w:p>
    <w:p w:rsidRPr="005F5EFC" w:rsidR="005F5EFC" w:rsidP="005F5EFC" w:rsidRDefault="005F5EFC" w14:paraId="5936AADF" w14:textId="77777777">
      <w:pPr>
        <w:numPr>
          <w:ilvl w:val="0"/>
          <w:numId w:val="38"/>
        </w:numPr>
      </w:pPr>
      <w:r w:rsidRPr="005F5EFC">
        <w:rPr>
          <w:b/>
          <w:bCs/>
        </w:rPr>
        <w:t>Escalabilidad:</w:t>
      </w:r>
      <w:r w:rsidRPr="005F5EFC">
        <w:t xml:space="preserve"> Propiedad de un sistema para manejar una cantidad creciente de trabajo (usuarios, datos) o su potencial para ser ampliado sin perder calidad de servicio.</w:t>
      </w:r>
    </w:p>
    <w:p w:rsidRPr="005F5EFC" w:rsidR="005F5EFC" w:rsidP="005F5EFC" w:rsidRDefault="005F5EFC" w14:paraId="21460E59" w14:textId="77777777">
      <w:pPr>
        <w:numPr>
          <w:ilvl w:val="0"/>
          <w:numId w:val="38"/>
        </w:numPr>
      </w:pPr>
      <w:r w:rsidRPr="005F5EFC">
        <w:rPr>
          <w:b/>
          <w:bCs/>
        </w:rPr>
        <w:t>Repositorio de Datos:</w:t>
      </w:r>
      <w:r w:rsidRPr="005F5EFC">
        <w:t xml:space="preserve"> Espacio centralizado donde se almacenan y gestionan los datos (como tu servidor </w:t>
      </w:r>
      <w:r w:rsidRPr="005F5EFC">
        <w:rPr>
          <w:b/>
          <w:bCs/>
        </w:rPr>
        <w:t>PostgreSQL</w:t>
      </w:r>
      <w:r w:rsidRPr="005F5EFC">
        <w:t>) asegurando integridad y seguridad.</w:t>
      </w:r>
    </w:p>
    <w:p w:rsidRPr="005F5EFC" w:rsidR="005F5EFC" w:rsidP="005F5EFC" w:rsidRDefault="005F5EFC" w14:paraId="2574AEED" w14:textId="77777777">
      <w:pPr>
        <w:rPr>
          <w:b/>
          <w:bCs/>
        </w:rPr>
      </w:pPr>
      <w:r w:rsidRPr="005F5EFC">
        <w:rPr>
          <w:b/>
          <w:bCs/>
        </w:rPr>
        <w:t>1. El Proceso de Implementación de Gobierno (La Guía de Diseño)</w:t>
      </w:r>
    </w:p>
    <w:p w:rsidRPr="005F5EFC" w:rsidR="005F5EFC" w:rsidP="005F5EFC" w:rsidRDefault="005F5EFC" w14:paraId="086787CD" w14:textId="77777777">
      <w:r w:rsidRPr="005F5EFC">
        <w:t xml:space="preserve">No es solo "aplicar COBIT", es un ciclo de vida. </w:t>
      </w:r>
      <w:proofErr w:type="spellStart"/>
      <w:r w:rsidRPr="005F5EFC">
        <w:t>Agregá</w:t>
      </w:r>
      <w:proofErr w:type="spellEnd"/>
      <w:r w:rsidRPr="005F5EFC">
        <w:t xml:space="preserve"> estos </w:t>
      </w:r>
      <w:r w:rsidRPr="005F5EFC">
        <w:rPr>
          <w:b/>
          <w:bCs/>
        </w:rPr>
        <w:t>7 pasos de implementación</w:t>
      </w:r>
      <w:r w:rsidRPr="005F5EFC">
        <w:t>:</w:t>
      </w:r>
    </w:p>
    <w:p w:rsidRPr="005F5EFC" w:rsidR="005F5EFC" w:rsidP="005F5EFC" w:rsidRDefault="005F5EFC" w14:paraId="06D184D0" w14:textId="77777777">
      <w:pPr>
        <w:numPr>
          <w:ilvl w:val="0"/>
          <w:numId w:val="39"/>
        </w:numPr>
      </w:pPr>
      <w:r w:rsidRPr="005F5EFC">
        <w:rPr>
          <w:b/>
          <w:bCs/>
        </w:rPr>
        <w:t>¿Cuáles son los impulsores?</w:t>
      </w:r>
      <w:r w:rsidRPr="005F5EFC">
        <w:t xml:space="preserve"> (Análisis del contexto).</w:t>
      </w:r>
    </w:p>
    <w:p w:rsidRPr="005F5EFC" w:rsidR="005F5EFC" w:rsidP="005F5EFC" w:rsidRDefault="005F5EFC" w14:paraId="2EE0E206" w14:textId="77777777">
      <w:pPr>
        <w:numPr>
          <w:ilvl w:val="0"/>
          <w:numId w:val="39"/>
        </w:numPr>
      </w:pPr>
      <w:r w:rsidRPr="005F5EFC">
        <w:rPr>
          <w:b/>
          <w:bCs/>
        </w:rPr>
        <w:t>¿Dónde estamos ahora?</w:t>
      </w:r>
      <w:r w:rsidRPr="005F5EFC">
        <w:t xml:space="preserve"> (Evaluación de la capacidad actual).</w:t>
      </w:r>
    </w:p>
    <w:p w:rsidRPr="005F5EFC" w:rsidR="005F5EFC" w:rsidP="005F5EFC" w:rsidRDefault="005F5EFC" w14:paraId="044BDE72" w14:textId="77777777">
      <w:pPr>
        <w:numPr>
          <w:ilvl w:val="0"/>
          <w:numId w:val="39"/>
        </w:numPr>
      </w:pPr>
      <w:r w:rsidRPr="005F5EFC">
        <w:rPr>
          <w:b/>
          <w:bCs/>
        </w:rPr>
        <w:t>¿Dónde queremos estar?</w:t>
      </w:r>
      <w:r w:rsidRPr="005F5EFC">
        <w:t xml:space="preserve"> (Definición del nivel de madurez objetivo).</w:t>
      </w:r>
    </w:p>
    <w:p w:rsidRPr="005F5EFC" w:rsidR="005F5EFC" w:rsidP="005F5EFC" w:rsidRDefault="005F5EFC" w14:paraId="6DA15BDB" w14:textId="77777777">
      <w:pPr>
        <w:numPr>
          <w:ilvl w:val="0"/>
          <w:numId w:val="39"/>
        </w:numPr>
      </w:pPr>
      <w:r w:rsidRPr="005F5EFC">
        <w:rPr>
          <w:b/>
          <w:bCs/>
        </w:rPr>
        <w:t>¿Qué hay que hacer?</w:t>
      </w:r>
      <w:r w:rsidRPr="005F5EFC">
        <w:t xml:space="preserve"> (Planificación de la mejora).</w:t>
      </w:r>
    </w:p>
    <w:p w:rsidRPr="005F5EFC" w:rsidR="005F5EFC" w:rsidP="005F5EFC" w:rsidRDefault="005F5EFC" w14:paraId="624DD359" w14:textId="77777777">
      <w:pPr>
        <w:numPr>
          <w:ilvl w:val="0"/>
          <w:numId w:val="39"/>
        </w:numPr>
      </w:pPr>
      <w:r w:rsidRPr="005F5EFC">
        <w:rPr>
          <w:b/>
          <w:bCs/>
        </w:rPr>
        <w:t>¿Cómo llegamos ahí?</w:t>
      </w:r>
      <w:r w:rsidRPr="005F5EFC">
        <w:t xml:space="preserve"> (Ejecución de proyectos).</w:t>
      </w:r>
    </w:p>
    <w:p w:rsidRPr="005F5EFC" w:rsidR="005F5EFC" w:rsidP="483AA403" w:rsidRDefault="005F5EFC" w14:paraId="5EB1E1A9" w14:textId="77777777">
      <w:pPr>
        <w:pStyle w:val="Normal"/>
      </w:pPr>
      <w:r w:rsidRPr="483AA403" w:rsidR="005F5EFC">
        <w:rPr>
          <w:b w:val="1"/>
          <w:bCs w:val="1"/>
        </w:rPr>
        <w:t>¿Hemos llegado?</w:t>
      </w:r>
      <w:r w:rsidR="005F5EFC">
        <w:rPr/>
        <w:t xml:space="preserve"> (Medición de resultados).</w:t>
      </w:r>
    </w:p>
    <w:p w:rsidRPr="005F5EFC" w:rsidR="005F5EFC" w:rsidP="005F5EFC" w:rsidRDefault="005F5EFC" w14:paraId="692AF28C" w14:textId="77777777">
      <w:pPr>
        <w:numPr>
          <w:ilvl w:val="0"/>
          <w:numId w:val="39"/>
        </w:numPr>
      </w:pPr>
      <w:r w:rsidRPr="005F5EFC">
        <w:rPr>
          <w:b/>
          <w:bCs/>
        </w:rPr>
        <w:t>¿Cómo mantenemos el impulso?</w:t>
      </w:r>
      <w:r w:rsidRPr="005F5EFC">
        <w:t xml:space="preserve"> (Revisión y mejora continua).</w:t>
      </w:r>
    </w:p>
    <w:p w:rsidRPr="005F5EFC" w:rsidR="005F5EFC" w:rsidP="005F5EFC" w:rsidRDefault="005F5EFC" w14:paraId="2FA7E31D" w14:textId="77777777">
      <w:pPr>
        <w:rPr>
          <w:b/>
          <w:bCs/>
        </w:rPr>
      </w:pPr>
      <w:r w:rsidRPr="005F5EFC">
        <w:rPr>
          <w:b/>
          <w:bCs/>
        </w:rPr>
        <w:t>2. Factores de Diseño (La personalización del Gobierno)</w:t>
      </w:r>
    </w:p>
    <w:p w:rsidRPr="005F5EFC" w:rsidR="005F5EFC" w:rsidP="005F5EFC" w:rsidRDefault="005F5EFC" w14:paraId="56C0ABD9" w14:textId="77777777">
      <w:r w:rsidRPr="005F5EFC">
        <w:t>Esto es lo más moderno de COBIT 2019. El gobierno no es "talle único". Deben considerar:</w:t>
      </w:r>
    </w:p>
    <w:p w:rsidRPr="005F5EFC" w:rsidR="005F5EFC" w:rsidP="005F5EFC" w:rsidRDefault="005F5EFC" w14:paraId="388D7548" w14:textId="77777777">
      <w:pPr>
        <w:numPr>
          <w:ilvl w:val="0"/>
          <w:numId w:val="40"/>
        </w:numPr>
      </w:pPr>
      <w:r w:rsidRPr="005F5EFC">
        <w:rPr>
          <w:b/>
          <w:bCs/>
        </w:rPr>
        <w:t>Estrategia Empresarial:</w:t>
      </w:r>
      <w:r w:rsidRPr="005F5EFC">
        <w:t xml:space="preserve"> ¿La empresa busca liderazgo en costos, innovación o servicio al cliente?</w:t>
      </w:r>
    </w:p>
    <w:p w:rsidRPr="005F5EFC" w:rsidR="005F5EFC" w:rsidP="005F5EFC" w:rsidRDefault="005F5EFC" w14:paraId="25D90FA5" w14:textId="77777777">
      <w:pPr>
        <w:numPr>
          <w:ilvl w:val="0"/>
          <w:numId w:val="40"/>
        </w:numPr>
      </w:pPr>
      <w:r w:rsidRPr="005F5EFC">
        <w:rPr>
          <w:b/>
          <w:bCs/>
        </w:rPr>
        <w:t>Metas Empresariales:</w:t>
      </w:r>
      <w:r w:rsidRPr="005F5EFC">
        <w:t xml:space="preserve"> Prioridades del negocio.</w:t>
      </w:r>
    </w:p>
    <w:p w:rsidRPr="005F5EFC" w:rsidR="005F5EFC" w:rsidP="005F5EFC" w:rsidRDefault="005F5EFC" w14:paraId="1339E12B" w14:textId="77777777">
      <w:pPr>
        <w:numPr>
          <w:ilvl w:val="0"/>
          <w:numId w:val="40"/>
        </w:numPr>
      </w:pPr>
      <w:r w:rsidRPr="005F5EFC">
        <w:rPr>
          <w:b/>
          <w:bCs/>
        </w:rPr>
        <w:t>Perfil de Riesgo:</w:t>
      </w:r>
      <w:r w:rsidRPr="005F5EFC">
        <w:t xml:space="preserve"> ¿Qué tanto riesgo está dispuesta a asumir la organización?</w:t>
      </w:r>
    </w:p>
    <w:p w:rsidRPr="005F5EFC" w:rsidR="005F5EFC" w:rsidP="005F5EFC" w:rsidRDefault="005F5EFC" w14:paraId="2E7FF940" w14:textId="77777777">
      <w:pPr>
        <w:numPr>
          <w:ilvl w:val="0"/>
          <w:numId w:val="40"/>
        </w:numPr>
      </w:pPr>
      <w:r w:rsidRPr="005F5EFC">
        <w:rPr>
          <w:b/>
          <w:bCs/>
        </w:rPr>
        <w:t>Panorama de Amenazas:</w:t>
      </w:r>
      <w:r w:rsidRPr="005F5EFC">
        <w:t xml:space="preserve"> ¿Es un entorno de alta seguridad o normal?</w:t>
      </w:r>
    </w:p>
    <w:p w:rsidRPr="005F5EFC" w:rsidR="005F5EFC" w:rsidP="005F5EFC" w:rsidRDefault="005F5EFC" w14:paraId="7E89E2CA" w14:textId="77777777">
      <w:pPr>
        <w:numPr>
          <w:ilvl w:val="0"/>
          <w:numId w:val="40"/>
        </w:numPr>
      </w:pPr>
      <w:r w:rsidRPr="005F5EFC">
        <w:rPr>
          <w:b/>
          <w:bCs/>
        </w:rPr>
        <w:t>Requerimientos de Cumplimiento:</w:t>
      </w:r>
      <w:r w:rsidRPr="005F5EFC">
        <w:t xml:space="preserve"> ¿Hay regulaciones estatales o internacionales fuertes?</w:t>
      </w:r>
    </w:p>
    <w:p w:rsidRPr="005F5EFC" w:rsidR="005F5EFC" w:rsidP="005F5EFC" w:rsidRDefault="005F5EFC" w14:paraId="0ACE57B9" w14:textId="77777777">
      <w:pPr>
        <w:rPr>
          <w:b/>
          <w:bCs/>
        </w:rPr>
      </w:pPr>
      <w:r w:rsidRPr="005F5EFC">
        <w:rPr>
          <w:b/>
          <w:bCs/>
        </w:rPr>
        <w:lastRenderedPageBreak/>
        <w:t>3. Profundización en PETI: La Arquitectura de Aplicaciones</w:t>
      </w:r>
    </w:p>
    <w:p w:rsidRPr="005F5EFC" w:rsidR="005F5EFC" w:rsidP="005F5EFC" w:rsidRDefault="005F5EFC" w14:paraId="2907FCE5" w14:textId="77777777">
      <w:r w:rsidRPr="005F5EFC">
        <w:t>En la sección de "Estado Deseado" del PETI, los alumnos deben definir:</w:t>
      </w:r>
    </w:p>
    <w:p w:rsidRPr="005F5EFC" w:rsidR="005F5EFC" w:rsidP="005F5EFC" w:rsidRDefault="005F5EFC" w14:paraId="327DA8DF" w14:textId="77777777">
      <w:pPr>
        <w:numPr>
          <w:ilvl w:val="0"/>
          <w:numId w:val="41"/>
        </w:numPr>
      </w:pPr>
      <w:r w:rsidRPr="005F5EFC">
        <w:rPr>
          <w:b/>
          <w:bCs/>
        </w:rPr>
        <w:t>Sistemas Core:</w:t>
      </w:r>
      <w:r w:rsidRPr="005F5EFC">
        <w:t xml:space="preserve"> Los que sostienen la operación básica.</w:t>
      </w:r>
    </w:p>
    <w:p w:rsidRPr="005F5EFC" w:rsidR="005F5EFC" w:rsidP="005F5EFC" w:rsidRDefault="005F5EFC" w14:paraId="19C43806" w14:textId="77777777">
      <w:pPr>
        <w:numPr>
          <w:ilvl w:val="0"/>
          <w:numId w:val="41"/>
        </w:numPr>
      </w:pPr>
      <w:r w:rsidRPr="005F5EFC">
        <w:rPr>
          <w:b/>
          <w:bCs/>
        </w:rPr>
        <w:t>Sistemas de Soporte:</w:t>
      </w:r>
      <w:r w:rsidRPr="005F5EFC">
        <w:t xml:space="preserve"> Contabilidad, RRHH.</w:t>
      </w:r>
    </w:p>
    <w:p w:rsidRPr="005F5EFC" w:rsidR="005F5EFC" w:rsidP="005F5EFC" w:rsidRDefault="005F5EFC" w14:paraId="17A5FCD3" w14:textId="77777777">
      <w:pPr>
        <w:numPr>
          <w:ilvl w:val="0"/>
          <w:numId w:val="41"/>
        </w:numPr>
      </w:pPr>
      <w:r w:rsidRPr="005F5EFC">
        <w:rPr>
          <w:b/>
          <w:bCs/>
        </w:rPr>
        <w:t>Sistemas Estratégicos:</w:t>
      </w:r>
      <w:r w:rsidRPr="005F5EFC">
        <w:t xml:space="preserve"> Business </w:t>
      </w:r>
      <w:proofErr w:type="spellStart"/>
      <w:r w:rsidRPr="005F5EFC">
        <w:t>Intelligence</w:t>
      </w:r>
      <w:proofErr w:type="spellEnd"/>
      <w:r w:rsidRPr="005F5EFC">
        <w:t xml:space="preserve"> (BI) y análisis de datos para toma de decisiones.</w:t>
      </w:r>
    </w:p>
    <w:p w:rsidRPr="005F5EFC" w:rsidR="005F5EFC" w:rsidP="005F5EFC" w:rsidRDefault="005F5EFC" w14:paraId="55E0D86F" w14:textId="77777777">
      <w:pPr>
        <w:numPr>
          <w:ilvl w:val="0"/>
          <w:numId w:val="41"/>
        </w:numPr>
      </w:pPr>
      <w:r w:rsidRPr="005F5EFC">
        <w:rPr>
          <w:b/>
          <w:bCs/>
        </w:rPr>
        <w:t>Análisis de Ciclo de Vida:</w:t>
      </w:r>
      <w:r w:rsidRPr="005F5EFC">
        <w:t xml:space="preserve"> Identificar qué software debe ser reemplazado por obsolescencia técnica.</w:t>
      </w:r>
    </w:p>
    <w:p w:rsidRPr="005F5EFC" w:rsidR="005F5EFC" w:rsidP="005F5EFC" w:rsidRDefault="005F5EFC" w14:paraId="2DDBF37E" w14:textId="77777777">
      <w:pPr>
        <w:rPr>
          <w:b/>
          <w:bCs/>
        </w:rPr>
      </w:pPr>
      <w:r w:rsidRPr="005F5EFC">
        <w:rPr>
          <w:b/>
          <w:bCs/>
        </w:rPr>
        <w:t>4. Gestión de Riesgos: Activos y Valor</w:t>
      </w:r>
    </w:p>
    <w:p w:rsidRPr="005F5EFC" w:rsidR="005F5EFC" w:rsidP="005F5EFC" w:rsidRDefault="005F5EFC" w14:paraId="6A18E217" w14:textId="54427D08">
      <w:r w:rsidR="005F5EFC">
        <w:rPr/>
        <w:t>Para que el análisis de riesgos sea serio, hay que valorar los activos de información:</w:t>
      </w:r>
    </w:p>
    <w:p w:rsidRPr="005F5EFC" w:rsidR="005F5EFC" w:rsidP="005F5EFC" w:rsidRDefault="005F5EFC" w14:paraId="57A68AD5" w14:textId="77777777">
      <w:pPr>
        <w:numPr>
          <w:ilvl w:val="0"/>
          <w:numId w:val="42"/>
        </w:numPr>
      </w:pPr>
      <w:r w:rsidRPr="005F5EFC">
        <w:rPr>
          <w:b/>
          <w:bCs/>
        </w:rPr>
        <w:t>Criticidad:</w:t>
      </w:r>
      <w:r w:rsidRPr="005F5EFC">
        <w:t xml:space="preserve"> ¿Qué pasa si el sistema se detiene 1 hora? ¿Y 24 horas?</w:t>
      </w:r>
    </w:p>
    <w:p w:rsidRPr="005F5EFC" w:rsidR="005F5EFC" w:rsidP="005F5EFC" w:rsidRDefault="005F5EFC" w14:paraId="2B28FE99" w14:textId="77777777">
      <w:pPr>
        <w:numPr>
          <w:ilvl w:val="0"/>
          <w:numId w:val="42"/>
        </w:numPr>
      </w:pPr>
      <w:r w:rsidRPr="005F5EFC">
        <w:rPr>
          <w:b/>
          <w:bCs/>
        </w:rPr>
        <w:t>Sensibilidad:</w:t>
      </w:r>
      <w:r w:rsidRPr="005F5EFC">
        <w:t xml:space="preserve"> ¿Qué pasa si los datos se filtran (seguridad)?</w:t>
      </w:r>
    </w:p>
    <w:p w:rsidRPr="005F5EFC" w:rsidR="005F5EFC" w:rsidP="005F5EFC" w:rsidRDefault="005F5EFC" w14:paraId="5EBBF8AA" w14:textId="77777777">
      <w:pPr>
        <w:numPr>
          <w:ilvl w:val="0"/>
          <w:numId w:val="42"/>
        </w:numPr>
      </w:pPr>
      <w:r w:rsidRPr="005F5EFC">
        <w:rPr>
          <w:b/>
          <w:bCs/>
        </w:rPr>
        <w:t>Integridad:</w:t>
      </w:r>
      <w:r w:rsidRPr="005F5EFC">
        <w:t xml:space="preserve"> ¿Qué pasa si los datos se alteran sin querer?</w:t>
      </w:r>
    </w:p>
    <w:p w:rsidRPr="005F5EFC" w:rsidR="005F5EFC" w:rsidP="005F5EFC" w:rsidRDefault="005F5EFC" w14:paraId="6C3F7DBA" w14:textId="77777777">
      <w:pPr>
        <w:rPr>
          <w:b/>
          <w:bCs/>
        </w:rPr>
      </w:pPr>
      <w:r w:rsidRPr="483AA403" w:rsidR="005F5EFC">
        <w:rPr>
          <w:b w:val="1"/>
          <w:bCs w:val="1"/>
        </w:rPr>
        <w:t>5. Indicadores: KPI vs KGI (Con ejemplos)</w:t>
      </w:r>
    </w:p>
    <w:p w:rsidRPr="005F5EFC" w:rsidR="005F5EFC" w:rsidP="005F5EFC" w:rsidRDefault="005F5EFC" w14:paraId="28C7168C" w14:textId="77777777">
      <w:pPr>
        <w:numPr>
          <w:ilvl w:val="0"/>
          <w:numId w:val="43"/>
        </w:numPr>
      </w:pPr>
      <w:r w:rsidRPr="005F5EFC">
        <w:rPr>
          <w:b/>
          <w:bCs/>
        </w:rPr>
        <w:t xml:space="preserve">KGI (Key </w:t>
      </w:r>
      <w:proofErr w:type="spellStart"/>
      <w:r w:rsidRPr="005F5EFC">
        <w:rPr>
          <w:b/>
          <w:bCs/>
        </w:rPr>
        <w:t>Goal</w:t>
      </w:r>
      <w:proofErr w:type="spellEnd"/>
      <w:r w:rsidRPr="005F5EFC">
        <w:rPr>
          <w:b/>
          <w:bCs/>
        </w:rPr>
        <w:t xml:space="preserve"> </w:t>
      </w:r>
      <w:proofErr w:type="spellStart"/>
      <w:r w:rsidRPr="005F5EFC">
        <w:rPr>
          <w:b/>
          <w:bCs/>
        </w:rPr>
        <w:t>Indicator</w:t>
      </w:r>
      <w:proofErr w:type="spellEnd"/>
      <w:r w:rsidRPr="005F5EFC">
        <w:rPr>
          <w:b/>
          <w:bCs/>
        </w:rPr>
        <w:t>):</w:t>
      </w:r>
      <w:r w:rsidRPr="005F5EFC">
        <w:t xml:space="preserve"> Mira hacia atrás. </w:t>
      </w:r>
      <w:r w:rsidRPr="005F5EFC">
        <w:rPr>
          <w:i/>
          <w:iCs/>
        </w:rPr>
        <w:t>Ejemplo: "Se logró reducir el costo operativo en un 15% mediante la nueva plataforma".</w:t>
      </w:r>
    </w:p>
    <w:p w:rsidRPr="005F5EFC" w:rsidR="005F5EFC" w:rsidP="005F5EFC" w:rsidRDefault="005F5EFC" w14:paraId="78B8AEA8" w14:textId="77777777">
      <w:pPr>
        <w:numPr>
          <w:ilvl w:val="0"/>
          <w:numId w:val="43"/>
        </w:numPr>
      </w:pPr>
      <w:r w:rsidRPr="005F5EFC">
        <w:rPr>
          <w:b/>
          <w:bCs/>
        </w:rPr>
        <w:t xml:space="preserve">KPI (Key Performance </w:t>
      </w:r>
      <w:proofErr w:type="spellStart"/>
      <w:r w:rsidRPr="005F5EFC">
        <w:rPr>
          <w:b/>
          <w:bCs/>
        </w:rPr>
        <w:t>Indicator</w:t>
      </w:r>
      <w:proofErr w:type="spellEnd"/>
      <w:r w:rsidRPr="005F5EFC">
        <w:rPr>
          <w:b/>
          <w:bCs/>
        </w:rPr>
        <w:t>):</w:t>
      </w:r>
      <w:r w:rsidRPr="005F5EFC">
        <w:t xml:space="preserve"> Mira hacia adelante/proceso. </w:t>
      </w:r>
      <w:r w:rsidRPr="005F5EFC">
        <w:rPr>
          <w:i/>
          <w:iCs/>
        </w:rPr>
        <w:t>Ejemplo: "El tiempo promedio de respuesta de la base de datos es de 200ms".</w:t>
      </w:r>
    </w:p>
    <w:p w:rsidR="005F5EFC" w:rsidRDefault="005F5EFC" w14:paraId="60C94B9A" w14:textId="77777777"/>
    <w:sectPr w:rsidR="005F5EFC">
      <w:pgSz w:w="11906" w:h="16838" w:orient="portrait"/>
      <w:pgMar w:top="1417" w:right="1701" w:bottom="1417" w:left="1701" w:header="708" w:footer="708" w:gutter="0"/>
      <w:cols w:space="708"/>
      <w:docGrid w:linePitch="360"/>
      <w:headerReference w:type="default" r:id="Re66846ad2808410e"/>
      <w:footerReference w:type="default" r:id="R53c24774a61448c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483AA403" w:rsidTr="483AA403" w14:paraId="441A62A0">
      <w:trPr>
        <w:trHeight w:val="300"/>
      </w:trPr>
      <w:tc>
        <w:tcPr>
          <w:tcW w:w="2830" w:type="dxa"/>
          <w:tcMar/>
        </w:tcPr>
        <w:p w:rsidR="483AA403" w:rsidP="483AA403" w:rsidRDefault="483AA403" w14:paraId="248C91F9" w14:textId="2D38C274">
          <w:pPr>
            <w:pStyle w:val="Header"/>
            <w:bidi w:val="0"/>
            <w:ind w:left="-115"/>
            <w:jc w:val="left"/>
          </w:pPr>
        </w:p>
      </w:tc>
      <w:tc>
        <w:tcPr>
          <w:tcW w:w="2830" w:type="dxa"/>
          <w:tcMar/>
        </w:tcPr>
        <w:p w:rsidR="483AA403" w:rsidP="483AA403" w:rsidRDefault="483AA403" w14:paraId="6D784246" w14:textId="23AD4218">
          <w:pPr>
            <w:pStyle w:val="Header"/>
            <w:bidi w:val="0"/>
            <w:jc w:val="center"/>
          </w:pPr>
        </w:p>
      </w:tc>
      <w:tc>
        <w:tcPr>
          <w:tcW w:w="2830" w:type="dxa"/>
          <w:tcMar/>
        </w:tcPr>
        <w:p w:rsidR="483AA403" w:rsidP="483AA403" w:rsidRDefault="483AA403" w14:paraId="00218893" w14:textId="64A6BA7D">
          <w:pPr>
            <w:pStyle w:val="Header"/>
            <w:bidi w:val="0"/>
            <w:ind w:right="-115"/>
            <w:jc w:val="right"/>
          </w:pPr>
        </w:p>
      </w:tc>
    </w:tr>
  </w:tbl>
  <w:p w:rsidR="483AA403" w:rsidP="483AA403" w:rsidRDefault="483AA403" w14:paraId="2FCB45C9" w14:textId="54C75939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483AA403" w:rsidTr="483AA403" w14:paraId="707E9375">
      <w:trPr>
        <w:trHeight w:val="300"/>
      </w:trPr>
      <w:tc>
        <w:tcPr>
          <w:tcW w:w="2830" w:type="dxa"/>
          <w:tcMar/>
        </w:tcPr>
        <w:p w:rsidR="483AA403" w:rsidP="483AA403" w:rsidRDefault="483AA403" w14:paraId="3D540C20" w14:textId="63A2DA8E">
          <w:pPr>
            <w:pStyle w:val="Header"/>
            <w:bidi w:val="0"/>
            <w:ind w:left="-115"/>
            <w:jc w:val="left"/>
          </w:pPr>
          <w:r w:rsidR="483AA403">
            <w:rPr/>
            <w:t>ASI</w:t>
          </w:r>
        </w:p>
      </w:tc>
      <w:tc>
        <w:tcPr>
          <w:tcW w:w="2830" w:type="dxa"/>
          <w:tcMar/>
        </w:tcPr>
        <w:p w:rsidR="483AA403" w:rsidP="483AA403" w:rsidRDefault="483AA403" w14:paraId="798E26C2" w14:textId="3815480C">
          <w:pPr>
            <w:pStyle w:val="Header"/>
            <w:bidi w:val="0"/>
            <w:jc w:val="center"/>
          </w:pPr>
        </w:p>
      </w:tc>
      <w:tc>
        <w:tcPr>
          <w:tcW w:w="2830" w:type="dxa"/>
          <w:tcMar/>
        </w:tcPr>
        <w:p w:rsidR="483AA403" w:rsidP="483AA403" w:rsidRDefault="483AA403" w14:paraId="010A6EC1" w14:textId="68E5BE43">
          <w:pPr>
            <w:pStyle w:val="Header"/>
            <w:bidi w:val="0"/>
            <w:ind w:right="-115"/>
            <w:jc w:val="right"/>
          </w:pPr>
        </w:p>
      </w:tc>
    </w:tr>
  </w:tbl>
  <w:p w:rsidR="483AA403" w:rsidP="483AA403" w:rsidRDefault="483AA403" w14:paraId="588E3886" w14:textId="36CDDF8A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2627"/>
    <w:multiLevelType w:val="multilevel"/>
    <w:tmpl w:val="B14C5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0AB3BFD"/>
    <w:multiLevelType w:val="multilevel"/>
    <w:tmpl w:val="270C6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3FE4F54"/>
    <w:multiLevelType w:val="multilevel"/>
    <w:tmpl w:val="3A62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70F74AF"/>
    <w:multiLevelType w:val="multilevel"/>
    <w:tmpl w:val="67B4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72C5DAB"/>
    <w:multiLevelType w:val="multilevel"/>
    <w:tmpl w:val="40EE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0BE1788A"/>
    <w:multiLevelType w:val="multilevel"/>
    <w:tmpl w:val="3AA06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0C472647"/>
    <w:multiLevelType w:val="multilevel"/>
    <w:tmpl w:val="51908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0F130813"/>
    <w:multiLevelType w:val="multilevel"/>
    <w:tmpl w:val="C4BAA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0426DF9"/>
    <w:multiLevelType w:val="multilevel"/>
    <w:tmpl w:val="948C5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15E23B5A"/>
    <w:multiLevelType w:val="multilevel"/>
    <w:tmpl w:val="4574F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17EB44A4"/>
    <w:multiLevelType w:val="multilevel"/>
    <w:tmpl w:val="F3BC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1B606293"/>
    <w:multiLevelType w:val="multilevel"/>
    <w:tmpl w:val="0076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1DEF0518"/>
    <w:multiLevelType w:val="multilevel"/>
    <w:tmpl w:val="40767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3B6790"/>
    <w:multiLevelType w:val="multilevel"/>
    <w:tmpl w:val="98B86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6E3B46"/>
    <w:multiLevelType w:val="multilevel"/>
    <w:tmpl w:val="7974D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258C27B5"/>
    <w:multiLevelType w:val="multilevel"/>
    <w:tmpl w:val="E4FAF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26DA3661"/>
    <w:multiLevelType w:val="multilevel"/>
    <w:tmpl w:val="E60C1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27465BD6"/>
    <w:multiLevelType w:val="multilevel"/>
    <w:tmpl w:val="FA66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29AA16A6"/>
    <w:multiLevelType w:val="multilevel"/>
    <w:tmpl w:val="2AE05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BB04101"/>
    <w:multiLevelType w:val="multilevel"/>
    <w:tmpl w:val="2A824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2E756F98"/>
    <w:multiLevelType w:val="multilevel"/>
    <w:tmpl w:val="C0AA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36B8629E"/>
    <w:multiLevelType w:val="multilevel"/>
    <w:tmpl w:val="3E826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39332B45"/>
    <w:multiLevelType w:val="multilevel"/>
    <w:tmpl w:val="6C56C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3D787654"/>
    <w:multiLevelType w:val="multilevel"/>
    <w:tmpl w:val="9228A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3E1C7E64"/>
    <w:multiLevelType w:val="multilevel"/>
    <w:tmpl w:val="0790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403E425E"/>
    <w:multiLevelType w:val="multilevel"/>
    <w:tmpl w:val="BD6ED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44D722E1"/>
    <w:multiLevelType w:val="multilevel"/>
    <w:tmpl w:val="B8507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54A7D42"/>
    <w:multiLevelType w:val="multilevel"/>
    <w:tmpl w:val="532C3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47E72AEF"/>
    <w:multiLevelType w:val="multilevel"/>
    <w:tmpl w:val="920C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4B983E98"/>
    <w:multiLevelType w:val="multilevel"/>
    <w:tmpl w:val="07C6A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4E0C593C"/>
    <w:multiLevelType w:val="multilevel"/>
    <w:tmpl w:val="4B10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4E491445"/>
    <w:multiLevelType w:val="multilevel"/>
    <w:tmpl w:val="8884B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50242A70"/>
    <w:multiLevelType w:val="multilevel"/>
    <w:tmpl w:val="9BB06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52997169"/>
    <w:multiLevelType w:val="multilevel"/>
    <w:tmpl w:val="53960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9D929D4"/>
    <w:multiLevelType w:val="multilevel"/>
    <w:tmpl w:val="B3CC0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C0F71B2"/>
    <w:multiLevelType w:val="multilevel"/>
    <w:tmpl w:val="F54E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5DBD66B9"/>
    <w:multiLevelType w:val="multilevel"/>
    <w:tmpl w:val="24CE3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F840B7B"/>
    <w:multiLevelType w:val="multilevel"/>
    <w:tmpl w:val="1EBC7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33B1FD8"/>
    <w:multiLevelType w:val="multilevel"/>
    <w:tmpl w:val="B7D8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6CA82762"/>
    <w:multiLevelType w:val="multilevel"/>
    <w:tmpl w:val="2098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7456500B"/>
    <w:multiLevelType w:val="multilevel"/>
    <w:tmpl w:val="FD5C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 w15:restartNumberingAfterBreak="0">
    <w:nsid w:val="781219CA"/>
    <w:multiLevelType w:val="multilevel"/>
    <w:tmpl w:val="FB580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 w15:restartNumberingAfterBreak="0">
    <w:nsid w:val="7DF028FA"/>
    <w:multiLevelType w:val="multilevel"/>
    <w:tmpl w:val="91004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887687521">
    <w:abstractNumId w:val="22"/>
  </w:num>
  <w:num w:numId="2" w16cid:durableId="408967799">
    <w:abstractNumId w:val="40"/>
  </w:num>
  <w:num w:numId="3" w16cid:durableId="1963340224">
    <w:abstractNumId w:val="26"/>
  </w:num>
  <w:num w:numId="4" w16cid:durableId="1389105758">
    <w:abstractNumId w:val="18"/>
  </w:num>
  <w:num w:numId="5" w16cid:durableId="1619098727">
    <w:abstractNumId w:val="31"/>
  </w:num>
  <w:num w:numId="6" w16cid:durableId="453452060">
    <w:abstractNumId w:val="27"/>
  </w:num>
  <w:num w:numId="7" w16cid:durableId="680473688">
    <w:abstractNumId w:val="36"/>
  </w:num>
  <w:num w:numId="8" w16cid:durableId="238902739">
    <w:abstractNumId w:val="34"/>
  </w:num>
  <w:num w:numId="9" w16cid:durableId="1960254243">
    <w:abstractNumId w:val="20"/>
  </w:num>
  <w:num w:numId="10" w16cid:durableId="1900433102">
    <w:abstractNumId w:val="21"/>
  </w:num>
  <w:num w:numId="11" w16cid:durableId="1058819633">
    <w:abstractNumId w:val="2"/>
  </w:num>
  <w:num w:numId="12" w16cid:durableId="895554288">
    <w:abstractNumId w:val="12"/>
  </w:num>
  <w:num w:numId="13" w16cid:durableId="1056008704">
    <w:abstractNumId w:val="17"/>
  </w:num>
  <w:num w:numId="14" w16cid:durableId="1167675564">
    <w:abstractNumId w:val="30"/>
  </w:num>
  <w:num w:numId="15" w16cid:durableId="1626498032">
    <w:abstractNumId w:val="14"/>
  </w:num>
  <w:num w:numId="16" w16cid:durableId="857236027">
    <w:abstractNumId w:val="19"/>
  </w:num>
  <w:num w:numId="17" w16cid:durableId="533465071">
    <w:abstractNumId w:val="24"/>
  </w:num>
  <w:num w:numId="18" w16cid:durableId="1602687731">
    <w:abstractNumId w:val="5"/>
  </w:num>
  <w:num w:numId="19" w16cid:durableId="232547218">
    <w:abstractNumId w:val="0"/>
  </w:num>
  <w:num w:numId="20" w16cid:durableId="793868302">
    <w:abstractNumId w:val="15"/>
  </w:num>
  <w:num w:numId="21" w16cid:durableId="1801798475">
    <w:abstractNumId w:val="42"/>
  </w:num>
  <w:num w:numId="22" w16cid:durableId="1850175991">
    <w:abstractNumId w:val="35"/>
  </w:num>
  <w:num w:numId="23" w16cid:durableId="781388267">
    <w:abstractNumId w:val="39"/>
  </w:num>
  <w:num w:numId="24" w16cid:durableId="952631488">
    <w:abstractNumId w:val="16"/>
  </w:num>
  <w:num w:numId="25" w16cid:durableId="1294020122">
    <w:abstractNumId w:val="4"/>
  </w:num>
  <w:num w:numId="26" w16cid:durableId="1448349059">
    <w:abstractNumId w:val="38"/>
  </w:num>
  <w:num w:numId="27" w16cid:durableId="1478961402">
    <w:abstractNumId w:val="7"/>
  </w:num>
  <w:num w:numId="28" w16cid:durableId="1448623021">
    <w:abstractNumId w:val="33"/>
  </w:num>
  <w:num w:numId="29" w16cid:durableId="813790943">
    <w:abstractNumId w:val="13"/>
  </w:num>
  <w:num w:numId="30" w16cid:durableId="1480148442">
    <w:abstractNumId w:val="10"/>
  </w:num>
  <w:num w:numId="31" w16cid:durableId="380639970">
    <w:abstractNumId w:val="8"/>
  </w:num>
  <w:num w:numId="32" w16cid:durableId="1803110712">
    <w:abstractNumId w:val="3"/>
  </w:num>
  <w:num w:numId="33" w16cid:durableId="2113939842">
    <w:abstractNumId w:val="25"/>
  </w:num>
  <w:num w:numId="34" w16cid:durableId="691881092">
    <w:abstractNumId w:val="1"/>
  </w:num>
  <w:num w:numId="35" w16cid:durableId="1170100075">
    <w:abstractNumId w:val="32"/>
  </w:num>
  <w:num w:numId="36" w16cid:durableId="1030378054">
    <w:abstractNumId w:val="6"/>
  </w:num>
  <w:num w:numId="37" w16cid:durableId="475756726">
    <w:abstractNumId w:val="11"/>
  </w:num>
  <w:num w:numId="38" w16cid:durableId="1702709110">
    <w:abstractNumId w:val="23"/>
  </w:num>
  <w:num w:numId="39" w16cid:durableId="1718318683">
    <w:abstractNumId w:val="37"/>
  </w:num>
  <w:num w:numId="40" w16cid:durableId="1389458034">
    <w:abstractNumId w:val="29"/>
  </w:num>
  <w:num w:numId="41" w16cid:durableId="1602685398">
    <w:abstractNumId w:val="28"/>
  </w:num>
  <w:num w:numId="42" w16cid:durableId="1933540911">
    <w:abstractNumId w:val="41"/>
  </w:num>
  <w:num w:numId="43" w16cid:durableId="11657839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EFC"/>
    <w:rsid w:val="0051109D"/>
    <w:rsid w:val="005C01A1"/>
    <w:rsid w:val="005F5EFC"/>
    <w:rsid w:val="00AE4296"/>
    <w:rsid w:val="00B6781B"/>
    <w:rsid w:val="00CF5825"/>
    <w:rsid w:val="00F042C0"/>
    <w:rsid w:val="05CDD630"/>
    <w:rsid w:val="066688D8"/>
    <w:rsid w:val="0DEC4229"/>
    <w:rsid w:val="1875D13A"/>
    <w:rsid w:val="1A62E56E"/>
    <w:rsid w:val="229EC2D9"/>
    <w:rsid w:val="232B69F8"/>
    <w:rsid w:val="306D62DF"/>
    <w:rsid w:val="3B1026D9"/>
    <w:rsid w:val="3C70DFAF"/>
    <w:rsid w:val="3C7ADFAD"/>
    <w:rsid w:val="440FC37F"/>
    <w:rsid w:val="483AA403"/>
    <w:rsid w:val="4BC2CD2F"/>
    <w:rsid w:val="6448E15C"/>
    <w:rsid w:val="65176CEB"/>
    <w:rsid w:val="6853C076"/>
    <w:rsid w:val="6EF047E4"/>
    <w:rsid w:val="7E30C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BC8027"/>
  <w15:chartTrackingRefBased/>
  <w15:docId w15:val="{F53B62A0-436A-46E1-A81D-C98F96E67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F5EF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F5EF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F5E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5E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5E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5E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5E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5E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5E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5F5EFC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5F5EFC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5F5EFC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5F5EFC"/>
    <w:rPr>
      <w:rFonts w:eastAsiaTheme="majorEastAsia" w:cstheme="majorBidi"/>
      <w:i/>
      <w:iCs/>
      <w:color w:val="2F5496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5F5EFC"/>
    <w:rPr>
      <w:rFonts w:eastAsiaTheme="majorEastAsia" w:cstheme="majorBidi"/>
      <w:color w:val="2F5496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5F5EFC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5F5EFC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5F5EFC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5F5E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F5EF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5F5EF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F5E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5F5E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F5EFC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5F5E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F5E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F5EF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5EFC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5F5EF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F5EFC"/>
    <w:rPr>
      <w:b/>
      <w:bCs/>
      <w:smallCaps/>
      <w:color w:val="2F5496" w:themeColor="accent1" w:themeShade="BF"/>
      <w:spacing w:val="5"/>
    </w:rPr>
  </w:style>
  <w:style w:type="paragraph" w:styleId="Header">
    <w:uiPriority w:val="99"/>
    <w:name w:val="header"/>
    <w:basedOn w:val="Normal"/>
    <w:unhideWhenUsed/>
    <w:rsid w:val="483AA403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83AA403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header" Target="header.xml" Id="Re66846ad2808410e" /><Relationship Type="http://schemas.openxmlformats.org/officeDocument/2006/relationships/footer" Target="footer.xml" Id="R53c24774a61448c2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CORDERO LUCAS ELIO</dc:creator>
  <keywords/>
  <dc:description/>
  <lastModifiedBy>Lucas Elio Cordero</lastModifiedBy>
  <revision>3</revision>
  <dcterms:created xsi:type="dcterms:W3CDTF">2026-05-05T12:54:00.0000000Z</dcterms:created>
  <dcterms:modified xsi:type="dcterms:W3CDTF">2026-05-27T17:35:00.4511676Z</dcterms:modified>
</coreProperties>
</file>