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6AA5" w:rsidP="42411B82" w:rsidRDefault="5F1B58DA" w14:paraId="6F4127E0" w14:textId="48D4F2BC">
      <w:pPr>
        <w:pStyle w:val="Ttulo1"/>
        <w:spacing w:before="322" w:after="322"/>
        <w:rPr>
          <w:rFonts w:ascii="Aptos" w:hAnsi="Aptos" w:eastAsia="Aptos" w:cs="Aptos"/>
          <w:b w:val="1"/>
          <w:bCs w:val="1"/>
          <w:sz w:val="40"/>
          <w:szCs w:val="40"/>
        </w:rPr>
      </w:pPr>
      <w:bookmarkStart w:name="_Toc1027377413" w:id="2"/>
      <w:r w:rsidRPr="42411B82" w:rsidR="5F1B58DA">
        <w:rPr>
          <w:rFonts w:ascii="Aptos" w:hAnsi="Aptos" w:eastAsia="Aptos" w:cs="Aptos"/>
          <w:b w:val="1"/>
          <w:bCs w:val="1"/>
          <w:sz w:val="40"/>
          <w:szCs w:val="40"/>
        </w:rPr>
        <w:t>El Valor de Negocio en la Administración de TI</w:t>
      </w:r>
      <w:bookmarkEnd w:id="2"/>
    </w:p>
    <w:p w:rsidR="00146AA5" w:rsidP="220D7291" w:rsidRDefault="5F1B58DA" w14:paraId="6DD41393" w14:textId="28DC6162">
      <w:pPr>
        <w:pStyle w:val="Ttulo3"/>
        <w:spacing w:before="281" w:after="281"/>
        <w:rPr>
          <w:rFonts w:ascii="Aptos" w:hAnsi="Aptos" w:eastAsia="Aptos" w:cs="Aptos"/>
          <w:b w:val="1"/>
          <w:bCs w:val="1"/>
        </w:rPr>
      </w:pPr>
      <w:bookmarkStart w:name="_Toc1050166211" w:id="7"/>
      <w:r w:rsidRPr="42411B82" w:rsidR="5F1B58DA">
        <w:rPr>
          <w:rFonts w:ascii="Aptos" w:hAnsi="Aptos" w:eastAsia="Aptos" w:cs="Aptos"/>
          <w:b w:val="1"/>
          <w:bCs w:val="1"/>
        </w:rPr>
        <w:t>1. ¿Qué es el Valor de Negocio?</w:t>
      </w:r>
      <w:bookmarkEnd w:id="7"/>
    </w:p>
    <w:p w:rsidR="00146AA5" w:rsidP="5F9938AC" w:rsidRDefault="4C7DC85B" w14:paraId="2AF0E783" w14:textId="326B42D0">
      <w:pPr>
        <w:spacing w:before="240" w:after="240"/>
      </w:pPr>
      <w:r w:rsidRPr="5F9938AC">
        <w:rPr>
          <w:rFonts w:ascii="Aptos" w:hAnsi="Aptos" w:eastAsia="Aptos" w:cs="Aptos"/>
        </w:rPr>
        <w:t xml:space="preserve">En términos simples, el </w:t>
      </w:r>
      <w:r w:rsidRPr="5F9938AC">
        <w:rPr>
          <w:rFonts w:ascii="Aptos" w:hAnsi="Aptos" w:eastAsia="Aptos" w:cs="Aptos"/>
          <w:b/>
          <w:bCs/>
        </w:rPr>
        <w:t>Valor de Negocio</w:t>
      </w:r>
      <w:r w:rsidRPr="5F9938AC">
        <w:rPr>
          <w:rFonts w:ascii="Aptos" w:hAnsi="Aptos" w:eastAsia="Aptos" w:cs="Aptos"/>
        </w:rPr>
        <w:t xml:space="preserve"> es el beneficio neto (financiero, operativo o estratégico) que una organización obtiene de sus inversiones y actividades.</w:t>
      </w:r>
    </w:p>
    <w:p w:rsidR="00146AA5" w:rsidP="5F9938AC" w:rsidRDefault="4C7DC85B" w14:paraId="3AF82910" w14:textId="201C3AAB">
      <w:pPr>
        <w:spacing w:before="240" w:after="240"/>
      </w:pPr>
      <w:r w:rsidRPr="5F9938AC">
        <w:rPr>
          <w:rFonts w:ascii="Aptos" w:hAnsi="Aptos" w:eastAsia="Aptos" w:cs="Aptos"/>
        </w:rPr>
        <w:t xml:space="preserve">En el área de </w:t>
      </w:r>
      <w:r w:rsidRPr="5F9938AC">
        <w:rPr>
          <w:rFonts w:ascii="Aptos" w:hAnsi="Aptos" w:eastAsia="Aptos" w:cs="Aptos"/>
          <w:b/>
          <w:bCs/>
        </w:rPr>
        <w:t>Sistemas (TI)</w:t>
      </w:r>
      <w:r w:rsidRPr="5F9938AC">
        <w:rPr>
          <w:rFonts w:ascii="Aptos" w:hAnsi="Aptos" w:eastAsia="Aptos" w:cs="Aptos"/>
        </w:rPr>
        <w:t xml:space="preserve">, el valor de negocio no se mide en "cuántos servidores compramos", sino en </w:t>
      </w:r>
      <w:r w:rsidRPr="5F9938AC">
        <w:rPr>
          <w:rFonts w:ascii="Aptos" w:hAnsi="Aptos" w:eastAsia="Aptos" w:cs="Aptos"/>
          <w:b/>
          <w:bCs/>
        </w:rPr>
        <w:t>cómo esa tecnología ayuda a que la empresa gane más, gaste menos o corra menos riesgos.</w:t>
      </w:r>
    </w:p>
    <w:p w:rsidR="00146AA5" w:rsidP="220D7291" w:rsidRDefault="5F1B58DA" w14:paraId="3452CF5A" w14:textId="595BCACC">
      <w:pPr>
        <w:pStyle w:val="Ttulo3"/>
        <w:spacing w:before="281" w:after="281"/>
        <w:rPr>
          <w:rFonts w:ascii="Aptos" w:hAnsi="Aptos" w:eastAsia="Aptos" w:cs="Aptos"/>
          <w:b w:val="1"/>
          <w:bCs w:val="1"/>
        </w:rPr>
      </w:pPr>
      <w:bookmarkStart w:name="_Toc1841199927" w:id="12"/>
      <w:r w:rsidRPr="42411B82" w:rsidR="5F1B58DA">
        <w:rPr>
          <w:rFonts w:ascii="Aptos" w:hAnsi="Aptos" w:eastAsia="Aptos" w:cs="Aptos"/>
          <w:b w:val="1"/>
          <w:bCs w:val="1"/>
        </w:rPr>
        <w:t>2. Los Tres Pilares del Valor de TI (Caso Ingenio)</w:t>
      </w:r>
      <w:bookmarkEnd w:id="12"/>
    </w:p>
    <w:p w:rsidR="00146AA5" w:rsidP="5F9938AC" w:rsidRDefault="4C7DC85B" w14:paraId="1129E00C" w14:textId="7063E8BF">
      <w:pPr>
        <w:spacing w:before="240" w:after="240"/>
      </w:pPr>
      <w:r w:rsidRPr="5F9938AC">
        <w:rPr>
          <w:rFonts w:ascii="Aptos" w:hAnsi="Aptos" w:eastAsia="Aptos" w:cs="Aptos"/>
        </w:rPr>
        <w:t>Para que un Administrador de Sistemas aporte valor en un Ingenio, debe enfocarse en tres áreas:</w:t>
      </w:r>
    </w:p>
    <w:p w:rsidR="00146AA5" w:rsidP="220D7291" w:rsidRDefault="5F1B58DA" w14:paraId="38023DD9" w14:textId="7BB6FD3B">
      <w:pPr>
        <w:pStyle w:val="Ttulo4"/>
        <w:spacing w:before="319" w:after="319"/>
        <w:rPr>
          <w:rFonts w:ascii="Aptos" w:hAnsi="Aptos" w:eastAsia="Aptos" w:cs="Aptos"/>
          <w:b w:val="1"/>
          <w:bCs w:val="1"/>
        </w:rPr>
      </w:pPr>
      <w:bookmarkStart w:name="_Toc1231139087" w:id="17"/>
      <w:r w:rsidRPr="42411B82" w:rsidR="5F1B58DA">
        <w:rPr>
          <w:rFonts w:ascii="Aptos" w:hAnsi="Aptos" w:eastAsia="Aptos" w:cs="Aptos"/>
          <w:b w:val="1"/>
          <w:bCs w:val="1"/>
        </w:rPr>
        <w:t>A. Incremento de Ingresos (Hacer que el Ingenio gane más)</w:t>
      </w:r>
      <w:bookmarkEnd w:id="17"/>
    </w:p>
    <w:p w:rsidR="00146AA5" w:rsidP="5F9938AC" w:rsidRDefault="4C7DC85B" w14:paraId="485A24A2" w14:textId="220004E6">
      <w:pPr>
        <w:pStyle w:val="Prrafodelista"/>
        <w:numPr>
          <w:ilvl w:val="0"/>
          <w:numId w:val="16"/>
        </w:numPr>
        <w:spacing w:before="240" w:after="240"/>
        <w:rPr>
          <w:rFonts w:ascii="Aptos" w:hAnsi="Aptos" w:eastAsia="Aptos" w:cs="Aptos"/>
        </w:rPr>
      </w:pPr>
      <w:r w:rsidRPr="5F9938AC">
        <w:rPr>
          <w:rFonts w:ascii="Aptos" w:hAnsi="Aptos" w:eastAsia="Aptos" w:cs="Aptos"/>
          <w:b/>
          <w:bCs/>
        </w:rPr>
        <w:t>Ejemplo:</w:t>
      </w:r>
      <w:r w:rsidRPr="5F9938AC">
        <w:rPr>
          <w:rFonts w:ascii="Aptos" w:hAnsi="Aptos" w:eastAsia="Aptos" w:cs="Aptos"/>
        </w:rPr>
        <w:t xml:space="preserve"> Un sistema de sensores en el canchón que optimiza la entrada de camiones. Si el sistema reduce el tiempo de espera, la caña entra más fresca, se pierde menos azúcar por inversión y el Ingenio produce más toneladas con la misma materia prima.</w:t>
      </w:r>
    </w:p>
    <w:p w:rsidR="00146AA5" w:rsidP="5F9938AC" w:rsidRDefault="4C7DC85B" w14:paraId="3F8843B2" w14:textId="49A91F6B">
      <w:pPr>
        <w:pStyle w:val="Prrafodelista"/>
        <w:numPr>
          <w:ilvl w:val="0"/>
          <w:numId w:val="16"/>
        </w:numPr>
        <w:spacing w:before="240" w:after="240"/>
        <w:rPr>
          <w:rFonts w:ascii="Aptos" w:hAnsi="Aptos" w:eastAsia="Aptos" w:cs="Aptos"/>
        </w:rPr>
      </w:pPr>
      <w:r w:rsidRPr="5F9938AC">
        <w:rPr>
          <w:rFonts w:ascii="Aptos" w:hAnsi="Aptos" w:eastAsia="Aptos" w:cs="Aptos"/>
          <w:b/>
          <w:bCs/>
        </w:rPr>
        <w:t>Valor:</w:t>
      </w:r>
      <w:r w:rsidRPr="5F9938AC">
        <w:rPr>
          <w:rFonts w:ascii="Aptos" w:hAnsi="Aptos" w:eastAsia="Aptos" w:cs="Aptos"/>
        </w:rPr>
        <w:t xml:space="preserve"> Mayor producción = Más ventas.</w:t>
      </w:r>
    </w:p>
    <w:p w:rsidR="00146AA5" w:rsidP="220D7291" w:rsidRDefault="5F1B58DA" w14:paraId="60F4268D" w14:textId="21EBC18A">
      <w:pPr>
        <w:pStyle w:val="Ttulo4"/>
        <w:spacing w:before="319" w:after="319"/>
        <w:rPr>
          <w:rFonts w:ascii="Aptos" w:hAnsi="Aptos" w:eastAsia="Aptos" w:cs="Aptos"/>
          <w:b w:val="1"/>
          <w:bCs w:val="1"/>
        </w:rPr>
      </w:pPr>
      <w:bookmarkStart w:name="_Toc7629573" w:id="22"/>
      <w:r w:rsidRPr="42411B82" w:rsidR="5F1B58DA">
        <w:rPr>
          <w:rFonts w:ascii="Aptos" w:hAnsi="Aptos" w:eastAsia="Aptos" w:cs="Aptos"/>
          <w:b w:val="1"/>
          <w:bCs w:val="1"/>
        </w:rPr>
        <w:t>B. Reducción de Costos (Hacer que el Ingenio gaste menos)</w:t>
      </w:r>
      <w:bookmarkEnd w:id="22"/>
    </w:p>
    <w:p w:rsidR="00146AA5" w:rsidP="5F9938AC" w:rsidRDefault="4C7DC85B" w14:paraId="2296361C" w14:textId="1EB4D8D8">
      <w:pPr>
        <w:pStyle w:val="Prrafodelista"/>
        <w:numPr>
          <w:ilvl w:val="0"/>
          <w:numId w:val="15"/>
        </w:numPr>
        <w:spacing w:before="240" w:after="240"/>
        <w:rPr>
          <w:rFonts w:ascii="Aptos" w:hAnsi="Aptos" w:eastAsia="Aptos" w:cs="Aptos"/>
        </w:rPr>
      </w:pPr>
      <w:r w:rsidRPr="5F9938AC">
        <w:rPr>
          <w:rFonts w:ascii="Aptos" w:hAnsi="Aptos" w:eastAsia="Aptos" w:cs="Aptos"/>
          <w:b/>
          <w:bCs/>
        </w:rPr>
        <w:t>Ejemplo:</w:t>
      </w:r>
      <w:r w:rsidRPr="5F9938AC">
        <w:rPr>
          <w:rFonts w:ascii="Aptos" w:hAnsi="Aptos" w:eastAsia="Aptos" w:cs="Aptos"/>
        </w:rPr>
        <w:t xml:space="preserve"> Automatizar el reporte de laboratorio. Antes, 5 personas cargaban planillas a mano; ahora, el sistema toma los datos directamente de las balanzas y sensores.</w:t>
      </w:r>
    </w:p>
    <w:p w:rsidR="00146AA5" w:rsidP="5F9938AC" w:rsidRDefault="4C7DC85B" w14:paraId="5197C688" w14:textId="245B3AD7">
      <w:pPr>
        <w:pStyle w:val="Prrafodelista"/>
        <w:numPr>
          <w:ilvl w:val="0"/>
          <w:numId w:val="15"/>
        </w:numPr>
        <w:spacing w:before="240" w:after="240"/>
        <w:rPr>
          <w:rFonts w:ascii="Aptos" w:hAnsi="Aptos" w:eastAsia="Aptos" w:cs="Aptos"/>
        </w:rPr>
      </w:pPr>
      <w:r w:rsidRPr="5F9938AC">
        <w:rPr>
          <w:rFonts w:ascii="Aptos" w:hAnsi="Aptos" w:eastAsia="Aptos" w:cs="Aptos"/>
          <w:b/>
          <w:bCs/>
        </w:rPr>
        <w:t>Valor:</w:t>
      </w:r>
      <w:r w:rsidRPr="5F9938AC">
        <w:rPr>
          <w:rFonts w:ascii="Aptos" w:hAnsi="Aptos" w:eastAsia="Aptos" w:cs="Aptos"/>
        </w:rPr>
        <w:t xml:space="preserve"> Ahorro en horas hombre y eliminación de errores humanos que cuestan dinero.</w:t>
      </w:r>
    </w:p>
    <w:p w:rsidR="00146AA5" w:rsidP="220D7291" w:rsidRDefault="5F1B58DA" w14:paraId="685C817F" w14:textId="19E42544">
      <w:pPr>
        <w:pStyle w:val="Ttulo4"/>
        <w:spacing w:before="319" w:after="319"/>
        <w:rPr>
          <w:rFonts w:ascii="Aptos" w:hAnsi="Aptos" w:eastAsia="Aptos" w:cs="Aptos"/>
          <w:b w:val="1"/>
          <w:bCs w:val="1"/>
        </w:rPr>
      </w:pPr>
      <w:bookmarkStart w:name="_Toc1169822799" w:id="27"/>
      <w:r w:rsidRPr="42411B82" w:rsidR="5F1B58DA">
        <w:rPr>
          <w:rFonts w:ascii="Aptos" w:hAnsi="Aptos" w:eastAsia="Aptos" w:cs="Aptos"/>
          <w:b w:val="1"/>
          <w:bCs w:val="1"/>
        </w:rPr>
        <w:t>C. Mitigación de Riesgos (Evitar que el Ingenio pierda)</w:t>
      </w:r>
      <w:bookmarkEnd w:id="27"/>
    </w:p>
    <w:p w:rsidR="00146AA5" w:rsidP="5F9938AC" w:rsidRDefault="4C7DC85B" w14:paraId="274250F3" w14:textId="1F6002E0">
      <w:pPr>
        <w:pStyle w:val="Prrafodelista"/>
        <w:numPr>
          <w:ilvl w:val="0"/>
          <w:numId w:val="14"/>
        </w:numPr>
        <w:spacing w:before="240" w:after="240"/>
        <w:rPr>
          <w:rFonts w:ascii="Aptos" w:hAnsi="Aptos" w:eastAsia="Aptos" w:cs="Aptos"/>
        </w:rPr>
      </w:pPr>
      <w:r w:rsidRPr="5F9938AC">
        <w:rPr>
          <w:rFonts w:ascii="Aptos" w:hAnsi="Aptos" w:eastAsia="Aptos" w:cs="Aptos"/>
          <w:b/>
          <w:bCs/>
        </w:rPr>
        <w:t>Ejemplo:</w:t>
      </w:r>
      <w:r w:rsidRPr="5F9938AC">
        <w:rPr>
          <w:rFonts w:ascii="Aptos" w:hAnsi="Aptos" w:eastAsia="Aptos" w:cs="Aptos"/>
        </w:rPr>
        <w:t xml:space="preserve"> El plan de "Zafra Segura". Si el sistema de pesaje se cae por un virus o falta de mantenimiento, la zafra se detiene. Cada hora de ingenio parado cuesta miles de dólares.</w:t>
      </w:r>
    </w:p>
    <w:p w:rsidR="00146AA5" w:rsidP="5F9938AC" w:rsidRDefault="4C7DC85B" w14:paraId="699B3C96" w14:textId="59220BF9">
      <w:pPr>
        <w:pStyle w:val="Prrafodelista"/>
        <w:numPr>
          <w:ilvl w:val="0"/>
          <w:numId w:val="14"/>
        </w:numPr>
        <w:spacing w:before="240" w:after="240"/>
        <w:rPr>
          <w:rFonts w:ascii="Aptos" w:hAnsi="Aptos" w:eastAsia="Aptos" w:cs="Aptos"/>
        </w:rPr>
      </w:pPr>
      <w:r w:rsidRPr="5F9938AC">
        <w:rPr>
          <w:rFonts w:ascii="Aptos" w:hAnsi="Aptos" w:eastAsia="Aptos" w:cs="Aptos"/>
          <w:b/>
          <w:bCs/>
        </w:rPr>
        <w:lastRenderedPageBreak/>
        <w:t>Valor:</w:t>
      </w:r>
      <w:r w:rsidRPr="5F9938AC">
        <w:rPr>
          <w:rFonts w:ascii="Aptos" w:hAnsi="Aptos" w:eastAsia="Aptos" w:cs="Aptos"/>
        </w:rPr>
        <w:t xml:space="preserve"> Continuidad del negocio (Cero paradas).</w:t>
      </w:r>
    </w:p>
    <w:p w:rsidR="00146AA5" w:rsidP="220D7291" w:rsidRDefault="5F1B58DA" w14:paraId="75F8F59B" w14:textId="3E8C4C72">
      <w:pPr>
        <w:pStyle w:val="Ttulo3"/>
        <w:spacing w:before="281" w:after="281"/>
        <w:rPr>
          <w:rFonts w:ascii="Aptos" w:hAnsi="Aptos" w:eastAsia="Aptos" w:cs="Aptos"/>
          <w:b w:val="1"/>
          <w:bCs w:val="1"/>
        </w:rPr>
      </w:pPr>
      <w:bookmarkStart w:name="_Toc1037547718" w:id="32"/>
      <w:r w:rsidRPr="42411B82" w:rsidR="5F1B58DA">
        <w:rPr>
          <w:rFonts w:ascii="Aptos" w:hAnsi="Aptos" w:eastAsia="Aptos" w:cs="Aptos"/>
          <w:b w:val="1"/>
          <w:bCs w:val="1"/>
        </w:rPr>
        <w:t>3. El Valor de Negocio vs. Valor Técnico</w:t>
      </w:r>
      <w:bookmarkEnd w:id="32"/>
    </w:p>
    <w:p w:rsidR="00146AA5" w:rsidP="5F9938AC" w:rsidRDefault="4C7DC85B" w14:paraId="552F4D46" w14:textId="7D5B1CE7">
      <w:pPr>
        <w:spacing w:before="240" w:after="240"/>
      </w:pPr>
      <w:r w:rsidRPr="5F9938AC">
        <w:rPr>
          <w:rFonts w:ascii="Aptos" w:hAnsi="Aptos" w:eastAsia="Aptos" w:cs="Aptos"/>
        </w:rPr>
        <w:t>Es fundamental que el alumno distinga estos dos conceptos:</w:t>
      </w:r>
    </w:p>
    <w:tbl>
      <w:tblPr>
        <w:tblW w:w="9449"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055"/>
        <w:gridCol w:w="2453"/>
        <w:gridCol w:w="4941"/>
      </w:tblGrid>
      <w:tr w:rsidR="5F9938AC" w:rsidTr="7C735220" w14:paraId="4660288D" w14:textId="77777777">
        <w:trPr>
          <w:trHeight w:val="271"/>
        </w:trPr>
        <w:tc>
          <w:tcPr>
            <w:tcW w:w="2055" w:type="dxa"/>
            <w:tcMar/>
            <w:vAlign w:val="center"/>
          </w:tcPr>
          <w:p w:rsidR="5F9938AC" w:rsidP="5F9938AC" w:rsidRDefault="5F9938AC" w14:paraId="1E04529D" w14:textId="70A7237A">
            <w:pPr>
              <w:spacing w:before="240" w:after="240"/>
              <w:jc w:val="center"/>
            </w:pPr>
            <w:r w:rsidRPr="5F9938AC">
              <w:rPr>
                <w:b/>
                <w:bCs/>
              </w:rPr>
              <w:t>Característica</w:t>
            </w:r>
          </w:p>
        </w:tc>
        <w:tc>
          <w:tcPr>
            <w:tcW w:w="2453" w:type="dxa"/>
            <w:tcMar/>
            <w:vAlign w:val="center"/>
          </w:tcPr>
          <w:p w:rsidR="5F9938AC" w:rsidP="5F9938AC" w:rsidRDefault="5F9938AC" w14:paraId="4BD435C0" w14:textId="60555225">
            <w:pPr>
              <w:spacing w:before="240" w:after="240"/>
              <w:jc w:val="center"/>
            </w:pPr>
            <w:r w:rsidRPr="5F9938AC">
              <w:rPr>
                <w:b/>
                <w:bCs/>
              </w:rPr>
              <w:t>Valor Técnico</w:t>
            </w:r>
          </w:p>
        </w:tc>
        <w:tc>
          <w:tcPr>
            <w:tcW w:w="4941" w:type="dxa"/>
            <w:tcMar/>
            <w:vAlign w:val="center"/>
          </w:tcPr>
          <w:p w:rsidR="5F9938AC" w:rsidP="5F9938AC" w:rsidRDefault="5F9938AC" w14:paraId="07F2A408" w14:textId="6494C340">
            <w:pPr>
              <w:spacing w:before="240" w:after="240"/>
              <w:jc w:val="center"/>
            </w:pPr>
            <w:r w:rsidRPr="5F9938AC">
              <w:rPr>
                <w:b/>
                <w:bCs/>
              </w:rPr>
              <w:t>Valor de Negocio</w:t>
            </w:r>
          </w:p>
        </w:tc>
      </w:tr>
      <w:tr w:rsidR="5F9938AC" w:rsidTr="7C735220" w14:paraId="68EFA8C0" w14:textId="77777777">
        <w:trPr>
          <w:trHeight w:val="271"/>
        </w:trPr>
        <w:tc>
          <w:tcPr>
            <w:tcW w:w="2055" w:type="dxa"/>
            <w:tcMar/>
            <w:vAlign w:val="center"/>
          </w:tcPr>
          <w:p w:rsidR="5F9938AC" w:rsidP="5F9938AC" w:rsidRDefault="5F9938AC" w14:paraId="40D1FC35" w14:textId="7A22ED81">
            <w:pPr>
              <w:spacing w:before="240" w:after="240"/>
            </w:pPr>
            <w:r w:rsidRPr="5F9938AC">
              <w:rPr>
                <w:b/>
                <w:bCs/>
              </w:rPr>
              <w:t>Enfoque</w:t>
            </w:r>
          </w:p>
        </w:tc>
        <w:tc>
          <w:tcPr>
            <w:tcW w:w="2453" w:type="dxa"/>
            <w:tcMar/>
            <w:vAlign w:val="center"/>
          </w:tcPr>
          <w:p w:rsidR="5F9938AC" w:rsidP="5F9938AC" w:rsidRDefault="5F9938AC" w14:paraId="00D8F719" w14:textId="4763E22D">
            <w:pPr>
              <w:spacing w:before="240" w:after="240"/>
            </w:pPr>
            <w:r>
              <w:t>La herramienta</w:t>
            </w:r>
          </w:p>
        </w:tc>
        <w:tc>
          <w:tcPr>
            <w:tcW w:w="4941" w:type="dxa"/>
            <w:tcMar/>
            <w:vAlign w:val="center"/>
          </w:tcPr>
          <w:p w:rsidR="5F9938AC" w:rsidP="5F9938AC" w:rsidRDefault="5F9938AC" w14:paraId="72A1D43D" w14:textId="09E4DE59">
            <w:pPr>
              <w:spacing w:before="240" w:after="240"/>
            </w:pPr>
            <w:r>
              <w:t>El resultado</w:t>
            </w:r>
          </w:p>
        </w:tc>
      </w:tr>
      <w:tr w:rsidR="5F9938AC" w:rsidTr="7C735220" w14:paraId="201ACC05" w14:textId="77777777">
        <w:trPr>
          <w:trHeight w:val="271"/>
        </w:trPr>
        <w:tc>
          <w:tcPr>
            <w:tcW w:w="2055" w:type="dxa"/>
            <w:tcMar/>
            <w:vAlign w:val="center"/>
          </w:tcPr>
          <w:p w:rsidR="5F9938AC" w:rsidP="5F9938AC" w:rsidRDefault="5F9938AC" w14:paraId="64632F5A" w14:textId="037FDA23">
            <w:pPr>
              <w:spacing w:before="240" w:after="240"/>
            </w:pPr>
            <w:r w:rsidRPr="5F9938AC">
              <w:rPr>
                <w:b/>
                <w:bCs/>
              </w:rPr>
              <w:t>Métrica</w:t>
            </w:r>
          </w:p>
        </w:tc>
        <w:tc>
          <w:tcPr>
            <w:tcW w:w="2453" w:type="dxa"/>
            <w:tcMar/>
            <w:vAlign w:val="center"/>
          </w:tcPr>
          <w:p w:rsidR="5F9938AC" w:rsidP="5F9938AC" w:rsidRDefault="5F9938AC" w14:paraId="4C8D95DE" w14:textId="147B6171">
            <w:pPr>
              <w:spacing w:before="240" w:after="240"/>
            </w:pPr>
            <w:r>
              <w:t>"El servidor tiene 99% de uptime"</w:t>
            </w:r>
          </w:p>
        </w:tc>
        <w:tc>
          <w:tcPr>
            <w:tcW w:w="4941" w:type="dxa"/>
            <w:tcMar/>
            <w:vAlign w:val="center"/>
          </w:tcPr>
          <w:p w:rsidR="5F9938AC" w:rsidP="5F9938AC" w:rsidRDefault="5F9938AC" w14:paraId="05DCEF1E" w14:textId="71C78523">
            <w:pPr>
              <w:spacing w:before="240" w:after="240"/>
            </w:pPr>
            <w:r>
              <w:t>"No perdimos ni un kilo de azúcar por fallas de pesaje"</w:t>
            </w:r>
          </w:p>
        </w:tc>
      </w:tr>
      <w:tr w:rsidR="5F9938AC" w:rsidTr="7C735220" w14:paraId="2703B2A8" w14:textId="77777777">
        <w:trPr>
          <w:trHeight w:val="271"/>
        </w:trPr>
        <w:tc>
          <w:tcPr>
            <w:tcW w:w="2055" w:type="dxa"/>
            <w:tcMar/>
            <w:vAlign w:val="center"/>
          </w:tcPr>
          <w:p w:rsidR="5F9938AC" w:rsidP="5F9938AC" w:rsidRDefault="5F9938AC" w14:paraId="2AEFFB1F" w14:textId="6289EBFE">
            <w:pPr>
              <w:spacing w:before="240" w:after="240"/>
            </w:pPr>
            <w:r w:rsidRPr="5F9938AC">
              <w:rPr>
                <w:b/>
                <w:bCs/>
              </w:rPr>
              <w:t>Lenguaje</w:t>
            </w:r>
          </w:p>
        </w:tc>
        <w:tc>
          <w:tcPr>
            <w:tcW w:w="2453" w:type="dxa"/>
            <w:tcMar/>
            <w:vAlign w:val="center"/>
          </w:tcPr>
          <w:p w:rsidR="5F9938AC" w:rsidP="5F9938AC" w:rsidRDefault="5F9938AC" w14:paraId="3120AA4C" w14:textId="327DD53A">
            <w:pPr>
              <w:spacing w:before="240" w:after="240"/>
            </w:pPr>
            <w:r>
              <w:t>Memoria RAM, Terabytes, SQL</w:t>
            </w:r>
          </w:p>
        </w:tc>
        <w:tc>
          <w:tcPr>
            <w:tcW w:w="4941" w:type="dxa"/>
            <w:tcMar/>
            <w:vAlign w:val="center"/>
          </w:tcPr>
          <w:p w:rsidR="5F9938AC" w:rsidP="5F9938AC" w:rsidRDefault="5F9938AC" w14:paraId="386CF285" w14:textId="035DAEBF">
            <w:pPr>
              <w:spacing w:before="240" w:after="240"/>
            </w:pPr>
            <w:r>
              <w:t>Rentabilidad, Eficiencia, Ventaja Competitiva</w:t>
            </w:r>
          </w:p>
        </w:tc>
      </w:tr>
    </w:tbl>
    <w:p w:rsidR="00146AA5" w:rsidP="220D7291" w:rsidRDefault="5F1B58DA" w14:paraId="2CF7C76C" w14:textId="0E81AD2E">
      <w:pPr>
        <w:pStyle w:val="Ttulo3"/>
        <w:spacing w:before="281" w:after="281"/>
        <w:rPr>
          <w:rFonts w:ascii="Aptos" w:hAnsi="Aptos" w:eastAsia="Aptos" w:cs="Aptos"/>
          <w:b w:val="1"/>
          <w:bCs w:val="1"/>
        </w:rPr>
      </w:pPr>
      <w:bookmarkStart w:name="_Toc1068334051" w:id="37"/>
      <w:r w:rsidRPr="42411B82" w:rsidR="5F1B58DA">
        <w:rPr>
          <w:rFonts w:ascii="Aptos" w:hAnsi="Aptos" w:eastAsia="Aptos" w:cs="Aptos"/>
          <w:b w:val="1"/>
          <w:bCs w:val="1"/>
        </w:rPr>
        <w:t>4. Ejercicio de Reflexión para la Clase</w:t>
      </w:r>
      <w:bookmarkEnd w:id="37"/>
    </w:p>
    <w:p w:rsidR="00146AA5" w:rsidP="5F9938AC" w:rsidRDefault="4C7DC85B" w14:paraId="70E8CCA1" w14:textId="54325BB5">
      <w:pPr>
        <w:spacing w:before="240" w:after="240"/>
      </w:pPr>
      <w:r w:rsidRPr="5F9938AC">
        <w:rPr>
          <w:rFonts w:ascii="Aptos" w:hAnsi="Aptos" w:eastAsia="Aptos" w:cs="Aptos"/>
          <w:b/>
          <w:bCs/>
        </w:rPr>
        <w:t>Situación:</w:t>
      </w:r>
      <w:r w:rsidRPr="5F9938AC">
        <w:rPr>
          <w:rFonts w:ascii="Aptos" w:hAnsi="Aptos" w:eastAsia="Aptos" w:cs="Aptos"/>
        </w:rPr>
        <w:t xml:space="preserve"> El Gerente de TI quiere comprar un nuevo software de monitoreo satelital para las fincas de caña que cuesta $50.000 USD.</w:t>
      </w:r>
    </w:p>
    <w:p w:rsidR="00146AA5" w:rsidP="5F9938AC" w:rsidRDefault="4C7DC85B" w14:paraId="35C51F0D" w14:textId="2D279D2C">
      <w:pPr>
        <w:spacing w:before="240" w:after="240"/>
      </w:pPr>
      <w:r w:rsidRPr="5F9938AC">
        <w:rPr>
          <w:rFonts w:ascii="Aptos" w:hAnsi="Aptos" w:eastAsia="Aptos" w:cs="Aptos"/>
          <w:b/>
          <w:bCs/>
        </w:rPr>
        <w:t>Pregunta para los alumnos:</w:t>
      </w:r>
      <w:r w:rsidRPr="5F9938AC">
        <w:rPr>
          <w:rFonts w:ascii="Aptos" w:hAnsi="Aptos" w:eastAsia="Aptos" w:cs="Aptos"/>
        </w:rPr>
        <w:t xml:space="preserve"> ¿Cómo "venderían" esta inversión al Directorio usando el concepto de Valor de Negocio?</w:t>
      </w:r>
    </w:p>
    <w:p w:rsidR="00146AA5" w:rsidP="5F9938AC" w:rsidRDefault="4C7DC85B" w14:paraId="00D457C1" w14:textId="432FFAB8">
      <w:pPr>
        <w:pStyle w:val="Prrafodelista"/>
        <w:numPr>
          <w:ilvl w:val="0"/>
          <w:numId w:val="13"/>
        </w:numPr>
        <w:spacing w:before="240" w:after="240"/>
        <w:rPr>
          <w:rFonts w:ascii="Aptos" w:hAnsi="Aptos" w:eastAsia="Aptos" w:cs="Aptos"/>
        </w:rPr>
      </w:pPr>
      <w:r w:rsidRPr="5F9938AC">
        <w:rPr>
          <w:rFonts w:ascii="Aptos" w:hAnsi="Aptos" w:eastAsia="Aptos" w:cs="Aptos"/>
          <w:b/>
          <w:bCs/>
        </w:rPr>
        <w:t>Respuesta Incorrecta (Valor Técnico):</w:t>
      </w:r>
      <w:r w:rsidRPr="5F9938AC">
        <w:rPr>
          <w:rFonts w:ascii="Aptos" w:hAnsi="Aptos" w:eastAsia="Aptos" w:cs="Aptos"/>
        </w:rPr>
        <w:t xml:space="preserve"> "Es un software con arquitectura en la nube y mapas de calor en 4K". (Al Directorio no le importa la resolución).</w:t>
      </w:r>
    </w:p>
    <w:p w:rsidR="00146AA5" w:rsidP="5F9938AC" w:rsidRDefault="4C7DC85B" w14:paraId="3BD4FE36" w14:textId="49C4EBC2">
      <w:pPr>
        <w:pStyle w:val="Prrafodelista"/>
        <w:numPr>
          <w:ilvl w:val="0"/>
          <w:numId w:val="13"/>
        </w:numPr>
        <w:spacing w:before="240" w:after="240"/>
        <w:rPr>
          <w:rFonts w:ascii="Aptos" w:hAnsi="Aptos" w:eastAsia="Aptos" w:cs="Aptos"/>
        </w:rPr>
      </w:pPr>
      <w:r w:rsidRPr="5F9938AC">
        <w:rPr>
          <w:rFonts w:ascii="Aptos" w:hAnsi="Aptos" w:eastAsia="Aptos" w:cs="Aptos"/>
          <w:b/>
          <w:bCs/>
        </w:rPr>
        <w:t>Respuesta Correcta (Valor de Negocio):</w:t>
      </w:r>
      <w:r w:rsidRPr="5F9938AC">
        <w:rPr>
          <w:rFonts w:ascii="Aptos" w:hAnsi="Aptos" w:eastAsia="Aptos" w:cs="Aptos"/>
        </w:rPr>
        <w:t xml:space="preserve"> "Este software nos permitirá detectar plagas 15 días antes que el ojo humano, evitando la pérdida del 10% de la cosecha de este año, lo cual representa un ahorro de $200.000 USD".</w:t>
      </w:r>
    </w:p>
    <w:p w:rsidR="00146AA5" w:rsidP="220D7291" w:rsidRDefault="5F1B58DA" w14:paraId="5D6CF6F3" w14:textId="1185AD9F">
      <w:pPr>
        <w:pStyle w:val="Ttulo3"/>
        <w:spacing w:before="281" w:after="281"/>
        <w:rPr>
          <w:rFonts w:ascii="Aptos" w:hAnsi="Aptos" w:eastAsia="Aptos" w:cs="Aptos"/>
          <w:b w:val="1"/>
          <w:bCs w:val="1"/>
        </w:rPr>
      </w:pPr>
      <w:bookmarkStart w:name="_Toc1358391008" w:id="42"/>
      <w:r w:rsidRPr="42411B82" w:rsidR="5F1B58DA">
        <w:rPr>
          <w:rFonts w:ascii="Aptos" w:hAnsi="Aptos" w:eastAsia="Aptos" w:cs="Aptos"/>
          <w:b w:val="1"/>
          <w:bCs w:val="1"/>
        </w:rPr>
        <w:t>5. Conclusión: El Administrador como "Socio"</w:t>
      </w:r>
      <w:bookmarkEnd w:id="42"/>
    </w:p>
    <w:p w:rsidR="00146AA5" w:rsidP="5F9938AC" w:rsidRDefault="4C7DC85B" w14:paraId="06F58DA4" w14:textId="7E7AA12E">
      <w:pPr>
        <w:spacing w:before="240" w:after="240"/>
      </w:pPr>
      <w:r w:rsidRPr="5F9938AC">
        <w:rPr>
          <w:rFonts w:ascii="Aptos" w:hAnsi="Aptos" w:eastAsia="Aptos" w:cs="Aptos"/>
        </w:rPr>
        <w:t xml:space="preserve">El Administrador de Sistemas de Información (ASI) deja de ser un "reparador de computadoras" para convertirse en un </w:t>
      </w:r>
      <w:r w:rsidRPr="5F9938AC">
        <w:rPr>
          <w:rFonts w:ascii="Aptos" w:hAnsi="Aptos" w:eastAsia="Aptos" w:cs="Aptos"/>
          <w:b/>
          <w:bCs/>
        </w:rPr>
        <w:t>Socio Estratégico</w:t>
      </w:r>
      <w:r w:rsidRPr="5F9938AC">
        <w:rPr>
          <w:rFonts w:ascii="Aptos" w:hAnsi="Aptos" w:eastAsia="Aptos" w:cs="Aptos"/>
        </w:rPr>
        <w:t xml:space="preserve"> cuando entiende que su trabajo es </w:t>
      </w:r>
      <w:r w:rsidRPr="5F9938AC">
        <w:rPr>
          <w:rFonts w:ascii="Aptos" w:hAnsi="Aptos" w:eastAsia="Aptos" w:cs="Aptos"/>
          <w:b/>
          <w:bCs/>
        </w:rPr>
        <w:t>alinear la tecnología con los objetivos del Ingenio.</w:t>
      </w:r>
    </w:p>
    <w:p w:rsidR="00146AA5" w:rsidRDefault="00146AA5" w14:paraId="5C1A07E2" w14:textId="632F2AB2"/>
    <w:p w:rsidR="5F9938AC" w:rsidRDefault="5F9938AC" w14:paraId="018D5D30" w14:textId="388AD26E">
      <w:r>
        <w:br w:type="page"/>
      </w:r>
    </w:p>
    <w:p w:rsidR="535E762A" w:rsidP="5F9938AC" w:rsidRDefault="5ADB36C6" w14:paraId="0D6C48B2" w14:textId="367B66FC">
      <w:pPr>
        <w:pStyle w:val="Ttulo1"/>
        <w:spacing w:before="322" w:after="322"/>
      </w:pPr>
      <w:bookmarkStart w:name="_Toc1846157198" w:id="47"/>
      <w:r w:rsidRPr="42411B82" w:rsidR="5ADB36C6">
        <w:rPr>
          <w:rFonts w:ascii="Aptos" w:hAnsi="Aptos" w:eastAsia="Aptos" w:cs="Aptos"/>
          <w:b w:val="1"/>
          <w:bCs w:val="1"/>
          <w:sz w:val="48"/>
          <w:szCs w:val="48"/>
        </w:rPr>
        <w:t>Unidad 2: Gobierno de TI</w:t>
      </w:r>
      <w:bookmarkEnd w:id="47"/>
      <w:r w:rsidRPr="42411B82" w:rsidR="5ADB36C6">
        <w:rPr>
          <w:rFonts w:ascii="Aptos" w:hAnsi="Aptos" w:eastAsia="Aptos" w:cs="Aptos"/>
          <w:b w:val="1"/>
          <w:bCs w:val="1"/>
          <w:sz w:val="48"/>
          <w:szCs w:val="48"/>
        </w:rPr>
        <w:t xml:space="preserve"> </w:t>
      </w:r>
    </w:p>
    <w:p w:rsidR="535E762A" w:rsidP="220D7291" w:rsidRDefault="14F8DB62" w14:paraId="69ECC2AB" w14:textId="7A12CC15">
      <w:pPr>
        <w:pStyle w:val="Ttulo2"/>
        <w:spacing w:before="299" w:after="299"/>
        <w:rPr>
          <w:rFonts w:ascii="Aptos" w:hAnsi="Aptos" w:eastAsia="Aptos" w:cs="Aptos"/>
          <w:b w:val="1"/>
          <w:bCs w:val="1"/>
          <w:sz w:val="36"/>
          <w:szCs w:val="36"/>
        </w:rPr>
      </w:pPr>
      <w:bookmarkStart w:name="_Toc1303048483" w:id="52"/>
      <w:r w:rsidRPr="42411B82" w:rsidR="14F8DB62">
        <w:rPr>
          <w:rFonts w:ascii="Aptos" w:hAnsi="Aptos" w:eastAsia="Aptos" w:cs="Aptos"/>
          <w:b w:val="1"/>
          <w:bCs w:val="1"/>
          <w:sz w:val="36"/>
          <w:szCs w:val="36"/>
        </w:rPr>
        <w:t>1. El Propósito del Gobierno de TI</w:t>
      </w:r>
      <w:bookmarkEnd w:id="52"/>
    </w:p>
    <w:p w:rsidR="535E762A" w:rsidP="5F9938AC" w:rsidRDefault="535E762A" w14:paraId="475E7220" w14:textId="0B5EBE82">
      <w:pPr>
        <w:spacing w:before="240" w:after="240"/>
      </w:pPr>
      <w:r w:rsidRPr="5F9938AC">
        <w:rPr>
          <w:rFonts w:ascii="Aptos" w:hAnsi="Aptos" w:eastAsia="Aptos" w:cs="Aptos"/>
        </w:rPr>
        <w:t xml:space="preserve">El </w:t>
      </w:r>
      <w:r w:rsidRPr="5F9938AC">
        <w:rPr>
          <w:rFonts w:ascii="Aptos" w:hAnsi="Aptos" w:eastAsia="Aptos" w:cs="Aptos"/>
          <w:b/>
          <w:bCs/>
        </w:rPr>
        <w:t>Gobierno de TI</w:t>
      </w:r>
      <w:r w:rsidRPr="5F9938AC">
        <w:rPr>
          <w:rFonts w:ascii="Aptos" w:hAnsi="Aptos" w:eastAsia="Aptos" w:cs="Aptos"/>
        </w:rPr>
        <w:t xml:space="preserve"> no es "gestión". Gestionar es hacer las cosas bien; </w:t>
      </w:r>
      <w:r w:rsidRPr="5F9938AC">
        <w:rPr>
          <w:rFonts w:ascii="Aptos" w:hAnsi="Aptos" w:eastAsia="Aptos" w:cs="Aptos"/>
          <w:b/>
          <w:bCs/>
        </w:rPr>
        <w:t>Gobernar es asegurar que se hagan las cosas correctas.</w:t>
      </w:r>
    </w:p>
    <w:p w:rsidR="535E762A" w:rsidP="5F9938AC" w:rsidRDefault="535E762A" w14:paraId="01622890" w14:textId="380293EC">
      <w:pPr>
        <w:spacing w:before="240" w:after="240"/>
      </w:pPr>
      <w:r w:rsidRPr="5F9938AC">
        <w:rPr>
          <w:rFonts w:ascii="Aptos" w:hAnsi="Aptos" w:eastAsia="Aptos" w:cs="Aptos"/>
        </w:rPr>
        <w:t>En el Ingenio, el Gobierno de TI busca:</w:t>
      </w:r>
    </w:p>
    <w:p w:rsidR="535E762A" w:rsidP="5F9938AC" w:rsidRDefault="535E762A" w14:paraId="30BBB7B3" w14:textId="277D415C">
      <w:pPr>
        <w:pStyle w:val="Prrafodelista"/>
        <w:numPr>
          <w:ilvl w:val="0"/>
          <w:numId w:val="12"/>
        </w:numPr>
        <w:spacing w:before="240" w:after="240"/>
        <w:rPr>
          <w:rFonts w:ascii="Aptos" w:hAnsi="Aptos" w:eastAsia="Aptos" w:cs="Aptos"/>
        </w:rPr>
      </w:pPr>
      <w:r w:rsidRPr="5F9938AC">
        <w:rPr>
          <w:rFonts w:ascii="Aptos" w:hAnsi="Aptos" w:eastAsia="Aptos" w:cs="Aptos"/>
          <w:b/>
          <w:bCs/>
        </w:rPr>
        <w:t>Alineación Estratégica:</w:t>
      </w:r>
      <w:r w:rsidRPr="5F9938AC">
        <w:rPr>
          <w:rFonts w:ascii="Aptos" w:hAnsi="Aptos" w:eastAsia="Aptos" w:cs="Aptos"/>
        </w:rPr>
        <w:t xml:space="preserve"> Que TI no compre drones si el Directorio quiere invertir en calderas.</w:t>
      </w:r>
    </w:p>
    <w:p w:rsidR="535E762A" w:rsidP="5F9938AC" w:rsidRDefault="535E762A" w14:paraId="0AE16EBF" w14:textId="04D89CBC">
      <w:pPr>
        <w:pStyle w:val="Prrafodelista"/>
        <w:numPr>
          <w:ilvl w:val="0"/>
          <w:numId w:val="12"/>
        </w:numPr>
        <w:spacing w:before="240" w:after="240"/>
        <w:rPr>
          <w:rFonts w:ascii="Aptos" w:hAnsi="Aptos" w:eastAsia="Aptos" w:cs="Aptos"/>
        </w:rPr>
      </w:pPr>
      <w:r w:rsidRPr="5F9938AC">
        <w:rPr>
          <w:rFonts w:ascii="Aptos" w:hAnsi="Aptos" w:eastAsia="Aptos" w:cs="Aptos"/>
          <w:b/>
          <w:bCs/>
        </w:rPr>
        <w:t>Entrega de Valor:</w:t>
      </w:r>
      <w:r w:rsidRPr="5F9938AC">
        <w:rPr>
          <w:rFonts w:ascii="Aptos" w:hAnsi="Aptos" w:eastAsia="Aptos" w:cs="Aptos"/>
        </w:rPr>
        <w:t xml:space="preserve"> Que cada peso invertido en software rinda en toneladas de azúcar.</w:t>
      </w:r>
    </w:p>
    <w:p w:rsidR="535E762A" w:rsidP="5F9938AC" w:rsidRDefault="535E762A" w14:paraId="5D6926CB" w14:textId="7BB37BDE">
      <w:pPr>
        <w:pStyle w:val="Prrafodelista"/>
        <w:numPr>
          <w:ilvl w:val="0"/>
          <w:numId w:val="12"/>
        </w:numPr>
        <w:spacing w:before="240" w:after="240"/>
        <w:rPr>
          <w:rFonts w:ascii="Aptos" w:hAnsi="Aptos" w:eastAsia="Aptos" w:cs="Aptos"/>
        </w:rPr>
      </w:pPr>
      <w:r w:rsidRPr="5F9938AC">
        <w:rPr>
          <w:rFonts w:ascii="Aptos" w:hAnsi="Aptos" w:eastAsia="Aptos" w:cs="Aptos"/>
          <w:b/>
          <w:bCs/>
        </w:rPr>
        <w:t>Gestión de Riesgos:</w:t>
      </w:r>
      <w:r w:rsidRPr="5F9938AC">
        <w:rPr>
          <w:rFonts w:ascii="Aptos" w:hAnsi="Aptos" w:eastAsia="Aptos" w:cs="Aptos"/>
        </w:rPr>
        <w:t xml:space="preserve"> Que un ciberataque no detenga la molienda.</w:t>
      </w:r>
    </w:p>
    <w:p w:rsidR="535E762A" w:rsidP="220D7291" w:rsidRDefault="14F8DB62" w14:paraId="76103CB0" w14:textId="13458933">
      <w:pPr>
        <w:pStyle w:val="Ttulo2"/>
        <w:spacing w:before="299" w:after="299"/>
        <w:rPr>
          <w:rFonts w:ascii="Aptos" w:hAnsi="Aptos" w:eastAsia="Aptos" w:cs="Aptos"/>
          <w:b w:val="1"/>
          <w:bCs w:val="1"/>
          <w:sz w:val="36"/>
          <w:szCs w:val="36"/>
        </w:rPr>
      </w:pPr>
      <w:bookmarkStart w:name="_Toc1533195119" w:id="57"/>
      <w:r w:rsidRPr="42411B82" w:rsidR="14F8DB62">
        <w:rPr>
          <w:rFonts w:ascii="Aptos" w:hAnsi="Aptos" w:eastAsia="Aptos" w:cs="Aptos"/>
          <w:b w:val="1"/>
          <w:bCs w:val="1"/>
          <w:sz w:val="36"/>
          <w:szCs w:val="36"/>
        </w:rPr>
        <w:t>2. Los Tres Pilares (El Trípode del Gobierno)</w:t>
      </w:r>
      <w:bookmarkEnd w:id="57"/>
    </w:p>
    <w:p w:rsidR="535E762A" w:rsidP="220D7291" w:rsidRDefault="14F8DB62" w14:paraId="794E201F" w14:textId="0E3FBFC4">
      <w:pPr>
        <w:pStyle w:val="Ttulo3"/>
        <w:spacing w:before="281" w:after="281"/>
        <w:rPr>
          <w:rFonts w:ascii="Aptos" w:hAnsi="Aptos" w:eastAsia="Aptos" w:cs="Aptos"/>
          <w:b w:val="1"/>
          <w:bCs w:val="1"/>
        </w:rPr>
      </w:pPr>
      <w:bookmarkStart w:name="_Toc250636546" w:id="62"/>
      <w:r w:rsidRPr="42411B82" w:rsidR="14F8DB62">
        <w:rPr>
          <w:rFonts w:ascii="Aptos" w:hAnsi="Aptos" w:eastAsia="Aptos" w:cs="Aptos"/>
          <w:b w:val="1"/>
          <w:bCs w:val="1"/>
        </w:rPr>
        <w:t xml:space="preserve">A. ISO/IEC 38500 (El Estándar de los </w:t>
      </w:r>
      <w:r w:rsidRPr="42411B82" w:rsidR="14F8DB62">
        <w:rPr>
          <w:rFonts w:ascii="Aptos" w:hAnsi="Aptos" w:eastAsia="Aptos" w:cs="Aptos"/>
          <w:b w:val="1"/>
          <w:bCs w:val="1"/>
        </w:rPr>
        <w:t>Directores</w:t>
      </w:r>
      <w:r w:rsidRPr="42411B82" w:rsidR="14F8DB62">
        <w:rPr>
          <w:rFonts w:ascii="Aptos" w:hAnsi="Aptos" w:eastAsia="Aptos" w:cs="Aptos"/>
          <w:b w:val="1"/>
          <w:bCs w:val="1"/>
        </w:rPr>
        <w:t>)</w:t>
      </w:r>
      <w:bookmarkEnd w:id="62"/>
    </w:p>
    <w:p w:rsidR="535E762A" w:rsidP="5F9938AC" w:rsidRDefault="535E762A" w14:paraId="7F0B7859" w14:textId="3069ECA8">
      <w:pPr>
        <w:spacing w:before="240" w:after="240"/>
      </w:pPr>
      <w:r w:rsidRPr="5F9938AC">
        <w:rPr>
          <w:rFonts w:ascii="Aptos" w:hAnsi="Aptos" w:eastAsia="Aptos" w:cs="Aptos"/>
        </w:rPr>
        <w:t>Es la norma internacional para el gobierno corporativo de TI. Se basa en 6 principios y 3 acciones clave:</w:t>
      </w:r>
    </w:p>
    <w:p w:rsidR="535E762A" w:rsidP="5F9938AC" w:rsidRDefault="535E762A" w14:paraId="29B97997" w14:textId="72C4C8E3">
      <w:pPr>
        <w:pStyle w:val="Prrafodelista"/>
        <w:numPr>
          <w:ilvl w:val="0"/>
          <w:numId w:val="11"/>
        </w:numPr>
        <w:spacing w:before="240" w:after="240"/>
        <w:rPr>
          <w:rFonts w:ascii="Aptos" w:hAnsi="Aptos" w:eastAsia="Aptos" w:cs="Aptos"/>
        </w:rPr>
      </w:pPr>
      <w:r w:rsidRPr="5F9938AC">
        <w:rPr>
          <w:rFonts w:ascii="Aptos" w:hAnsi="Aptos" w:eastAsia="Aptos" w:cs="Aptos"/>
          <w:b/>
          <w:bCs/>
        </w:rPr>
        <w:t>Evaluar:</w:t>
      </w:r>
      <w:r w:rsidRPr="5F9938AC">
        <w:rPr>
          <w:rFonts w:ascii="Aptos" w:hAnsi="Aptos" w:eastAsia="Aptos" w:cs="Aptos"/>
        </w:rPr>
        <w:t xml:space="preserve"> El Directorio mira el estado actual.</w:t>
      </w:r>
    </w:p>
    <w:p w:rsidR="535E762A" w:rsidP="5F9938AC" w:rsidRDefault="535E762A" w14:paraId="3B937BD8" w14:textId="4F7FDE88">
      <w:pPr>
        <w:pStyle w:val="Prrafodelista"/>
        <w:numPr>
          <w:ilvl w:val="0"/>
          <w:numId w:val="11"/>
        </w:numPr>
        <w:spacing w:before="240" w:after="240"/>
        <w:rPr>
          <w:rFonts w:ascii="Aptos" w:hAnsi="Aptos" w:eastAsia="Aptos" w:cs="Aptos"/>
        </w:rPr>
      </w:pPr>
      <w:r w:rsidRPr="5F9938AC">
        <w:rPr>
          <w:rFonts w:ascii="Aptos" w:hAnsi="Aptos" w:eastAsia="Aptos" w:cs="Aptos"/>
          <w:b/>
          <w:bCs/>
        </w:rPr>
        <w:t>Dirigir:</w:t>
      </w:r>
      <w:r w:rsidRPr="5F9938AC">
        <w:rPr>
          <w:rFonts w:ascii="Aptos" w:hAnsi="Aptos" w:eastAsia="Aptos" w:cs="Aptos"/>
        </w:rPr>
        <w:t xml:space="preserve"> El Directorio dicta las políticas (qué se debe hacer).</w:t>
      </w:r>
    </w:p>
    <w:p w:rsidR="535E762A" w:rsidP="5F9938AC" w:rsidRDefault="535E762A" w14:paraId="312079CA" w14:textId="35E64D20">
      <w:pPr>
        <w:pStyle w:val="Prrafodelista"/>
        <w:numPr>
          <w:ilvl w:val="0"/>
          <w:numId w:val="11"/>
        </w:numPr>
        <w:spacing w:before="240" w:after="240"/>
        <w:rPr>
          <w:rFonts w:ascii="Aptos" w:hAnsi="Aptos" w:eastAsia="Aptos" w:cs="Aptos"/>
        </w:rPr>
      </w:pPr>
      <w:r w:rsidRPr="5F9938AC">
        <w:rPr>
          <w:rFonts w:ascii="Aptos" w:hAnsi="Aptos" w:eastAsia="Aptos" w:cs="Aptos"/>
          <w:b/>
          <w:bCs/>
        </w:rPr>
        <w:t>Monitorear:</w:t>
      </w:r>
      <w:r w:rsidRPr="5F9938AC">
        <w:rPr>
          <w:rFonts w:ascii="Aptos" w:hAnsi="Aptos" w:eastAsia="Aptos" w:cs="Aptos"/>
        </w:rPr>
        <w:t xml:space="preserve"> El Directorio controla que se cumpla lo pedido.</w:t>
      </w:r>
    </w:p>
    <w:p w:rsidR="535E762A" w:rsidP="220D7291" w:rsidRDefault="14F8DB62" w14:paraId="1F91DC91" w14:textId="7E77EEBA">
      <w:pPr>
        <w:pStyle w:val="Ttulo3"/>
        <w:spacing w:before="281" w:after="281"/>
        <w:rPr>
          <w:rFonts w:ascii="Aptos" w:hAnsi="Aptos" w:eastAsia="Aptos" w:cs="Aptos"/>
          <w:b w:val="1"/>
          <w:bCs w:val="1"/>
        </w:rPr>
      </w:pPr>
      <w:bookmarkStart w:name="_Toc1565631042" w:id="67"/>
      <w:r w:rsidRPr="42411B82" w:rsidR="14F8DB62">
        <w:rPr>
          <w:rFonts w:ascii="Aptos" w:hAnsi="Aptos" w:eastAsia="Aptos" w:cs="Aptos"/>
          <w:b w:val="1"/>
          <w:bCs w:val="1"/>
        </w:rPr>
        <w:t>B. COBIT (Control Objectives for Information and Related Technologies)</w:t>
      </w:r>
      <w:bookmarkEnd w:id="67"/>
    </w:p>
    <w:p w:rsidR="535E762A" w:rsidP="5F9938AC" w:rsidRDefault="535E762A" w14:paraId="463E3F17" w14:textId="56BF1D05">
      <w:pPr>
        <w:pStyle w:val="Prrafodelista"/>
        <w:numPr>
          <w:ilvl w:val="0"/>
          <w:numId w:val="10"/>
        </w:numPr>
        <w:spacing w:before="240" w:after="240"/>
        <w:rPr>
          <w:rFonts w:ascii="Aptos" w:hAnsi="Aptos" w:eastAsia="Aptos" w:cs="Aptos"/>
        </w:rPr>
      </w:pPr>
      <w:r w:rsidRPr="5F9938AC">
        <w:rPr>
          <w:rFonts w:ascii="Aptos" w:hAnsi="Aptos" w:eastAsia="Aptos" w:cs="Aptos"/>
          <w:b/>
          <w:bCs/>
        </w:rPr>
        <w:t>¿Qué es?</w:t>
      </w:r>
      <w:r w:rsidRPr="5F9938AC">
        <w:rPr>
          <w:rFonts w:ascii="Aptos" w:hAnsi="Aptos" w:eastAsia="Aptos" w:cs="Aptos"/>
        </w:rPr>
        <w:t xml:space="preserve"> Un marco de trabajo para el </w:t>
      </w:r>
      <w:r w:rsidRPr="5F9938AC">
        <w:rPr>
          <w:rFonts w:ascii="Aptos" w:hAnsi="Aptos" w:eastAsia="Aptos" w:cs="Aptos"/>
          <w:b/>
          <w:bCs/>
        </w:rPr>
        <w:t>Gobierno y la Gestión</w:t>
      </w:r>
      <w:r w:rsidRPr="5F9938AC">
        <w:rPr>
          <w:rFonts w:ascii="Aptos" w:hAnsi="Aptos" w:eastAsia="Aptos" w:cs="Aptos"/>
        </w:rPr>
        <w:t>.</w:t>
      </w:r>
    </w:p>
    <w:p w:rsidR="535E762A" w:rsidP="5F9938AC" w:rsidRDefault="535E762A" w14:paraId="521F3E2F" w14:textId="59F2339C">
      <w:pPr>
        <w:pStyle w:val="Prrafodelista"/>
        <w:numPr>
          <w:ilvl w:val="0"/>
          <w:numId w:val="10"/>
        </w:numPr>
        <w:spacing w:before="240" w:after="240"/>
        <w:rPr>
          <w:rFonts w:ascii="Aptos" w:hAnsi="Aptos" w:eastAsia="Aptos" w:cs="Aptos"/>
        </w:rPr>
      </w:pPr>
      <w:r w:rsidRPr="5F9938AC">
        <w:rPr>
          <w:rFonts w:ascii="Aptos" w:hAnsi="Aptos" w:eastAsia="Aptos" w:cs="Aptos"/>
          <w:b/>
          <w:bCs/>
        </w:rPr>
        <w:t>Su Rol:</w:t>
      </w:r>
      <w:r w:rsidRPr="5F9938AC">
        <w:rPr>
          <w:rFonts w:ascii="Aptos" w:hAnsi="Aptos" w:eastAsia="Aptos" w:cs="Aptos"/>
        </w:rPr>
        <w:t xml:space="preserve"> Es el "paraguas" que conecta los objetivos del negocio con las metas de TI.</w:t>
      </w:r>
    </w:p>
    <w:p w:rsidR="535E762A" w:rsidP="5F9938AC" w:rsidRDefault="535E762A" w14:paraId="2074E901" w14:textId="75B4B473">
      <w:pPr>
        <w:pStyle w:val="Prrafodelista"/>
        <w:numPr>
          <w:ilvl w:val="0"/>
          <w:numId w:val="10"/>
        </w:numPr>
        <w:spacing w:before="240" w:after="240"/>
        <w:rPr>
          <w:rFonts w:ascii="Aptos" w:hAnsi="Aptos" w:eastAsia="Aptos" w:cs="Aptos"/>
        </w:rPr>
      </w:pPr>
      <w:r w:rsidRPr="5F9938AC">
        <w:rPr>
          <w:rFonts w:ascii="Aptos" w:hAnsi="Aptos" w:eastAsia="Aptos" w:cs="Aptos"/>
          <w:b/>
          <w:bCs/>
        </w:rPr>
        <w:t>Analogía:</w:t>
      </w:r>
      <w:r w:rsidRPr="5F9938AC">
        <w:rPr>
          <w:rFonts w:ascii="Aptos" w:hAnsi="Aptos" w:eastAsia="Aptos" w:cs="Aptos"/>
        </w:rPr>
        <w:t xml:space="preserve"> Es el </w:t>
      </w:r>
      <w:r w:rsidRPr="5F9938AC">
        <w:rPr>
          <w:rFonts w:ascii="Aptos" w:hAnsi="Aptos" w:eastAsia="Aptos" w:cs="Aptos"/>
          <w:b/>
          <w:bCs/>
        </w:rPr>
        <w:t>Reglamento Interno</w:t>
      </w:r>
      <w:r w:rsidRPr="5F9938AC">
        <w:rPr>
          <w:rFonts w:ascii="Aptos" w:hAnsi="Aptos" w:eastAsia="Aptos" w:cs="Aptos"/>
        </w:rPr>
        <w:t xml:space="preserve"> del Ingenio. Dice "qué" debe controlarse (ej. "Se debe controlar quién accede al sistema de balanzas").</w:t>
      </w:r>
    </w:p>
    <w:p w:rsidR="535E762A" w:rsidP="220D7291" w:rsidRDefault="14F8DB62" w14:paraId="0008A709" w14:textId="39C7BB22">
      <w:pPr>
        <w:pStyle w:val="Ttulo3"/>
        <w:spacing w:before="281" w:after="281"/>
        <w:rPr>
          <w:rFonts w:ascii="Aptos" w:hAnsi="Aptos" w:eastAsia="Aptos" w:cs="Aptos"/>
          <w:b w:val="1"/>
          <w:bCs w:val="1"/>
        </w:rPr>
      </w:pPr>
      <w:bookmarkStart w:name="_Toc1025083737" w:id="72"/>
      <w:r w:rsidRPr="42411B82" w:rsidR="14F8DB62">
        <w:rPr>
          <w:rFonts w:ascii="Aptos" w:hAnsi="Aptos" w:eastAsia="Aptos" w:cs="Aptos"/>
          <w:b w:val="1"/>
          <w:bCs w:val="1"/>
        </w:rPr>
        <w:t>C. ITIL (Information Technology Infrastructure Library)</w:t>
      </w:r>
      <w:bookmarkEnd w:id="72"/>
    </w:p>
    <w:p w:rsidR="535E762A" w:rsidP="5F9938AC" w:rsidRDefault="535E762A" w14:paraId="16EDA52D" w14:textId="7BE5BAA2">
      <w:pPr>
        <w:pStyle w:val="Prrafodelista"/>
        <w:numPr>
          <w:ilvl w:val="0"/>
          <w:numId w:val="9"/>
        </w:numPr>
        <w:spacing w:before="240" w:after="240"/>
        <w:rPr>
          <w:rFonts w:ascii="Aptos" w:hAnsi="Aptos" w:eastAsia="Aptos" w:cs="Aptos"/>
        </w:rPr>
      </w:pPr>
      <w:r w:rsidRPr="5F9938AC">
        <w:rPr>
          <w:rFonts w:ascii="Aptos" w:hAnsi="Aptos" w:eastAsia="Aptos" w:cs="Aptos"/>
          <w:b/>
          <w:bCs/>
        </w:rPr>
        <w:t>¿Qué es?</w:t>
      </w:r>
      <w:r w:rsidRPr="5F9938AC">
        <w:rPr>
          <w:rFonts w:ascii="Aptos" w:hAnsi="Aptos" w:eastAsia="Aptos" w:cs="Aptos"/>
        </w:rPr>
        <w:t xml:space="preserve"> Un marco para la </w:t>
      </w:r>
      <w:r w:rsidRPr="5F9938AC">
        <w:rPr>
          <w:rFonts w:ascii="Aptos" w:hAnsi="Aptos" w:eastAsia="Aptos" w:cs="Aptos"/>
          <w:b/>
          <w:bCs/>
        </w:rPr>
        <w:t>Gestión de Servicios (ITSM)</w:t>
      </w:r>
      <w:r w:rsidRPr="5F9938AC">
        <w:rPr>
          <w:rFonts w:ascii="Aptos" w:hAnsi="Aptos" w:eastAsia="Aptos" w:cs="Aptos"/>
        </w:rPr>
        <w:t>.</w:t>
      </w:r>
    </w:p>
    <w:p w:rsidR="535E762A" w:rsidP="5F9938AC" w:rsidRDefault="535E762A" w14:paraId="344A5618" w14:textId="7C9508D0">
      <w:pPr>
        <w:pStyle w:val="Prrafodelista"/>
        <w:numPr>
          <w:ilvl w:val="0"/>
          <w:numId w:val="9"/>
        </w:numPr>
        <w:spacing w:before="240" w:after="240"/>
        <w:rPr>
          <w:rFonts w:ascii="Aptos" w:hAnsi="Aptos" w:eastAsia="Aptos" w:cs="Aptos"/>
        </w:rPr>
      </w:pPr>
      <w:r w:rsidRPr="5F9938AC">
        <w:rPr>
          <w:rFonts w:ascii="Aptos" w:hAnsi="Aptos" w:eastAsia="Aptos" w:cs="Aptos"/>
          <w:b/>
          <w:bCs/>
        </w:rPr>
        <w:t>Su Rol:</w:t>
      </w:r>
      <w:r w:rsidRPr="5F9938AC">
        <w:rPr>
          <w:rFonts w:ascii="Aptos" w:hAnsi="Aptos" w:eastAsia="Aptos" w:cs="Aptos"/>
        </w:rPr>
        <w:t xml:space="preserve"> Se enfoca en la "Caja de Herramientas". Define procesos para entregar servicios de calidad.</w:t>
      </w:r>
    </w:p>
    <w:p w:rsidR="535E762A" w:rsidP="5F9938AC" w:rsidRDefault="535E762A" w14:paraId="433F068C" w14:textId="5EB6AE21">
      <w:pPr>
        <w:pStyle w:val="Prrafodelista"/>
        <w:numPr>
          <w:ilvl w:val="0"/>
          <w:numId w:val="9"/>
        </w:numPr>
        <w:spacing w:before="240" w:after="240"/>
        <w:rPr>
          <w:rFonts w:ascii="Aptos" w:hAnsi="Aptos" w:eastAsia="Aptos" w:cs="Aptos"/>
        </w:rPr>
      </w:pPr>
      <w:r w:rsidRPr="5F9938AC">
        <w:rPr>
          <w:rFonts w:ascii="Aptos" w:hAnsi="Aptos" w:eastAsia="Aptos" w:cs="Aptos"/>
          <w:b/>
          <w:bCs/>
        </w:rPr>
        <w:lastRenderedPageBreak/>
        <w:t>Analogía:</w:t>
      </w:r>
      <w:r w:rsidRPr="5F9938AC">
        <w:rPr>
          <w:rFonts w:ascii="Aptos" w:hAnsi="Aptos" w:eastAsia="Aptos" w:cs="Aptos"/>
        </w:rPr>
        <w:t xml:space="preserve"> Es el </w:t>
      </w:r>
      <w:r w:rsidRPr="5F9938AC">
        <w:rPr>
          <w:rFonts w:ascii="Aptos" w:hAnsi="Aptos" w:eastAsia="Aptos" w:cs="Aptos"/>
          <w:b/>
          <w:bCs/>
        </w:rPr>
        <w:t>Manual de Procedimientos</w:t>
      </w:r>
      <w:r w:rsidRPr="5F9938AC">
        <w:rPr>
          <w:rFonts w:ascii="Aptos" w:hAnsi="Aptos" w:eastAsia="Aptos" w:cs="Aptos"/>
        </w:rPr>
        <w:t xml:space="preserve"> del taller. Dice "cómo" se hace el soporte (ej. "Paso 1: Recibir ticket de falla; Paso 2: Diagnosticar; Paso 3: Reparar").</w:t>
      </w:r>
    </w:p>
    <w:p w:rsidR="535E762A" w:rsidP="220D7291" w:rsidRDefault="14F8DB62" w14:paraId="16FECBA5" w14:textId="07EBF7BC">
      <w:pPr>
        <w:pStyle w:val="Ttulo2"/>
        <w:spacing w:before="299" w:after="299"/>
        <w:rPr>
          <w:rFonts w:ascii="Aptos" w:hAnsi="Aptos" w:eastAsia="Aptos" w:cs="Aptos"/>
          <w:b w:val="1"/>
          <w:bCs w:val="1"/>
          <w:sz w:val="36"/>
          <w:szCs w:val="36"/>
        </w:rPr>
      </w:pPr>
      <w:bookmarkStart w:name="_Toc487409995" w:id="77"/>
      <w:r w:rsidRPr="42411B82" w:rsidR="14F8DB62">
        <w:rPr>
          <w:rFonts w:ascii="Aptos" w:hAnsi="Aptos" w:eastAsia="Aptos" w:cs="Aptos"/>
          <w:b w:val="1"/>
          <w:bCs w:val="1"/>
          <w:sz w:val="36"/>
          <w:szCs w:val="36"/>
        </w:rPr>
        <w:t>3. Resumen Comparativo para la Clase</w:t>
      </w:r>
      <w:bookmarkEnd w:id="77"/>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041"/>
        <w:gridCol w:w="3263"/>
        <w:gridCol w:w="4692"/>
      </w:tblGrid>
      <w:tr w:rsidR="5F9938AC" w:rsidTr="18DB3C52" w14:paraId="38BD5980" w14:textId="77777777">
        <w:trPr>
          <w:trHeight w:val="300"/>
        </w:trPr>
        <w:tc>
          <w:tcPr>
            <w:tcW w:w="1074" w:type="dxa"/>
            <w:vAlign w:val="center"/>
          </w:tcPr>
          <w:p w:rsidR="5F9938AC" w:rsidP="5F9938AC" w:rsidRDefault="5F9938AC" w14:paraId="30A8E9AB" w14:textId="1BE0C25A">
            <w:pPr>
              <w:spacing w:before="240" w:after="240"/>
              <w:jc w:val="center"/>
            </w:pPr>
            <w:r w:rsidRPr="5F9938AC">
              <w:rPr>
                <w:b/>
                <w:bCs/>
              </w:rPr>
              <w:t>Marco</w:t>
            </w:r>
          </w:p>
        </w:tc>
        <w:tc>
          <w:tcPr>
            <w:tcW w:w="3572" w:type="dxa"/>
            <w:vAlign w:val="center"/>
          </w:tcPr>
          <w:p w:rsidR="5F9938AC" w:rsidP="5F9938AC" w:rsidRDefault="5F9938AC" w14:paraId="658A2DCA" w14:textId="239A3FF1">
            <w:pPr>
              <w:spacing w:before="240" w:after="240"/>
              <w:jc w:val="center"/>
            </w:pPr>
            <w:r w:rsidRPr="5F9938AC">
              <w:rPr>
                <w:b/>
                <w:bCs/>
              </w:rPr>
              <w:t>Enfoque Principal</w:t>
            </w:r>
          </w:p>
        </w:tc>
        <w:tc>
          <w:tcPr>
            <w:tcW w:w="5445" w:type="dxa"/>
            <w:vAlign w:val="center"/>
          </w:tcPr>
          <w:p w:rsidR="5F9938AC" w:rsidP="5F9938AC" w:rsidRDefault="5F9938AC" w14:paraId="0B583F97" w14:textId="40ED4FAE">
            <w:pPr>
              <w:spacing w:before="240" w:after="240"/>
              <w:jc w:val="center"/>
            </w:pPr>
            <w:r w:rsidRPr="5F9938AC">
              <w:rPr>
                <w:b/>
                <w:bCs/>
              </w:rPr>
              <w:t>Pregunta que responde</w:t>
            </w:r>
          </w:p>
        </w:tc>
      </w:tr>
      <w:tr w:rsidR="5F9938AC" w:rsidTr="18DB3C52" w14:paraId="36AC19F3" w14:textId="77777777">
        <w:trPr>
          <w:trHeight w:val="300"/>
        </w:trPr>
        <w:tc>
          <w:tcPr>
            <w:tcW w:w="1074" w:type="dxa"/>
            <w:vAlign w:val="center"/>
          </w:tcPr>
          <w:p w:rsidR="5F9938AC" w:rsidP="5F9938AC" w:rsidRDefault="5F9938AC" w14:paraId="373BE79C" w14:textId="03380A9D">
            <w:pPr>
              <w:spacing w:before="240" w:after="240"/>
            </w:pPr>
            <w:r w:rsidRPr="5F9938AC">
              <w:rPr>
                <w:b/>
                <w:bCs/>
              </w:rPr>
              <w:t>ISO 38500</w:t>
            </w:r>
          </w:p>
        </w:tc>
        <w:tc>
          <w:tcPr>
            <w:tcW w:w="3572" w:type="dxa"/>
            <w:vAlign w:val="center"/>
          </w:tcPr>
          <w:p w:rsidR="5F9938AC" w:rsidP="5F9938AC" w:rsidRDefault="5F9938AC" w14:paraId="38ABEE15" w14:textId="603C9176">
            <w:pPr>
              <w:spacing w:before="240" w:after="240"/>
            </w:pPr>
            <w:r>
              <w:t>Responsabilidad de la Alta Dirección</w:t>
            </w:r>
          </w:p>
        </w:tc>
        <w:tc>
          <w:tcPr>
            <w:tcW w:w="5445" w:type="dxa"/>
            <w:vAlign w:val="center"/>
          </w:tcPr>
          <w:p w:rsidR="5F9938AC" w:rsidP="5F9938AC" w:rsidRDefault="5F9938AC" w14:paraId="5B1ECC97" w14:textId="411A8C6F">
            <w:pPr>
              <w:spacing w:before="240" w:after="240"/>
            </w:pPr>
            <w:r>
              <w:t>¿Quién es el responsable de las decisiones?</w:t>
            </w:r>
          </w:p>
        </w:tc>
      </w:tr>
      <w:tr w:rsidR="5F9938AC" w:rsidTr="18DB3C52" w14:paraId="50C84EC6" w14:textId="77777777">
        <w:trPr>
          <w:trHeight w:val="300"/>
        </w:trPr>
        <w:tc>
          <w:tcPr>
            <w:tcW w:w="1074" w:type="dxa"/>
            <w:vAlign w:val="center"/>
          </w:tcPr>
          <w:p w:rsidR="5F9938AC" w:rsidP="5F9938AC" w:rsidRDefault="5F9938AC" w14:paraId="454E2D7D" w14:textId="7CA49D06">
            <w:pPr>
              <w:spacing w:before="240" w:after="240"/>
            </w:pPr>
            <w:r w:rsidRPr="5F9938AC">
              <w:rPr>
                <w:b/>
                <w:bCs/>
              </w:rPr>
              <w:t>COBIT</w:t>
            </w:r>
          </w:p>
        </w:tc>
        <w:tc>
          <w:tcPr>
            <w:tcW w:w="3572" w:type="dxa"/>
            <w:vAlign w:val="center"/>
          </w:tcPr>
          <w:p w:rsidR="5F9938AC" w:rsidP="5F9938AC" w:rsidRDefault="5F9938AC" w14:paraId="5E80C13A" w14:textId="516BA7DA">
            <w:pPr>
              <w:spacing w:before="240" w:after="240"/>
            </w:pPr>
            <w:r>
              <w:t>Control y Auditoría</w:t>
            </w:r>
          </w:p>
        </w:tc>
        <w:tc>
          <w:tcPr>
            <w:tcW w:w="5445" w:type="dxa"/>
            <w:vAlign w:val="center"/>
          </w:tcPr>
          <w:p w:rsidR="5F9938AC" w:rsidP="5F9938AC" w:rsidRDefault="5F9938AC" w14:paraId="1069345E" w14:textId="077242C5">
            <w:pPr>
              <w:spacing w:before="240" w:after="240"/>
            </w:pPr>
            <w:r>
              <w:t>¿Estamos haciendo lo que el negocio necesita?</w:t>
            </w:r>
          </w:p>
        </w:tc>
      </w:tr>
      <w:tr w:rsidR="5F9938AC" w:rsidTr="18DB3C52" w14:paraId="712D6A95" w14:textId="77777777">
        <w:trPr>
          <w:trHeight w:val="300"/>
        </w:trPr>
        <w:tc>
          <w:tcPr>
            <w:tcW w:w="1074" w:type="dxa"/>
            <w:vAlign w:val="center"/>
          </w:tcPr>
          <w:p w:rsidR="5F9938AC" w:rsidP="5F9938AC" w:rsidRDefault="5F9938AC" w14:paraId="467ED8CB" w14:textId="0EB2972B">
            <w:pPr>
              <w:spacing w:before="240" w:after="240"/>
            </w:pPr>
            <w:r w:rsidRPr="5F9938AC">
              <w:rPr>
                <w:b/>
                <w:bCs/>
              </w:rPr>
              <w:t>ITIL</w:t>
            </w:r>
          </w:p>
        </w:tc>
        <w:tc>
          <w:tcPr>
            <w:tcW w:w="3572" w:type="dxa"/>
            <w:vAlign w:val="center"/>
          </w:tcPr>
          <w:p w:rsidR="5F9938AC" w:rsidP="5F9938AC" w:rsidRDefault="5F9938AC" w14:paraId="7BB39B35" w14:textId="6D429403">
            <w:pPr>
              <w:spacing w:before="240" w:after="240"/>
            </w:pPr>
            <w:r>
              <w:t>Operación y Servicio</w:t>
            </w:r>
          </w:p>
        </w:tc>
        <w:tc>
          <w:tcPr>
            <w:tcW w:w="5445" w:type="dxa"/>
            <w:vAlign w:val="center"/>
          </w:tcPr>
          <w:p w:rsidR="5F9938AC" w:rsidP="5F9938AC" w:rsidRDefault="5F9938AC" w14:paraId="23811A00" w14:textId="19E7D072">
            <w:pPr>
              <w:spacing w:before="240" w:after="240"/>
            </w:pPr>
            <w:r>
              <w:t>¿Cómo entregamos un servicio de excelencia al usuario?</w:t>
            </w:r>
          </w:p>
        </w:tc>
      </w:tr>
    </w:tbl>
    <w:p w:rsidR="535E762A" w:rsidP="220D7291" w:rsidRDefault="14F8DB62" w14:paraId="7B282494" w14:textId="2A8497A2">
      <w:pPr>
        <w:pStyle w:val="Ttulo2"/>
        <w:spacing w:before="299" w:after="299"/>
        <w:rPr>
          <w:rFonts w:ascii="Aptos" w:hAnsi="Aptos" w:eastAsia="Aptos" w:cs="Aptos"/>
          <w:b w:val="1"/>
          <w:bCs w:val="1"/>
          <w:sz w:val="36"/>
          <w:szCs w:val="36"/>
        </w:rPr>
      </w:pPr>
      <w:bookmarkStart w:name="_Toc1519355576" w:id="82"/>
      <w:r w:rsidRPr="42411B82" w:rsidR="14F8DB62">
        <w:rPr>
          <w:rFonts w:ascii="Aptos" w:hAnsi="Aptos" w:eastAsia="Aptos" w:cs="Aptos"/>
          <w:b w:val="1"/>
          <w:bCs w:val="1"/>
          <w:sz w:val="36"/>
          <w:szCs w:val="36"/>
        </w:rPr>
        <w:t>4. Ejercicio de Aplicación: "Crisis en el Canchón"</w:t>
      </w:r>
      <w:bookmarkEnd w:id="82"/>
    </w:p>
    <w:p w:rsidR="535E762A" w:rsidP="5F9938AC" w:rsidRDefault="535E762A" w14:paraId="4401A7C2" w14:textId="1E7A6369">
      <w:pPr>
        <w:spacing w:before="240" w:after="240"/>
      </w:pPr>
      <w:r w:rsidRPr="5F9938AC">
        <w:rPr>
          <w:rFonts w:ascii="Aptos" w:hAnsi="Aptos" w:eastAsia="Aptos" w:cs="Aptos"/>
          <w:b/>
          <w:bCs/>
        </w:rPr>
        <w:t>Escenario:</w:t>
      </w:r>
      <w:r w:rsidRPr="5F9938AC">
        <w:rPr>
          <w:rFonts w:ascii="Aptos" w:hAnsi="Aptos" w:eastAsia="Aptos" w:cs="Aptos"/>
        </w:rPr>
        <w:t xml:space="preserve"> El sistema de pesaje falla un lunes a las 3:00 AM.</w:t>
      </w:r>
    </w:p>
    <w:p w:rsidR="535E762A" w:rsidP="5F9938AC" w:rsidRDefault="535E762A" w14:paraId="42659ED8" w14:textId="02A2B556">
      <w:pPr>
        <w:pStyle w:val="Prrafodelista"/>
        <w:numPr>
          <w:ilvl w:val="0"/>
          <w:numId w:val="8"/>
        </w:numPr>
        <w:spacing w:before="240" w:after="240"/>
        <w:rPr>
          <w:rFonts w:ascii="Aptos" w:hAnsi="Aptos" w:eastAsia="Aptos" w:cs="Aptos"/>
        </w:rPr>
      </w:pPr>
      <w:r w:rsidRPr="5F9938AC">
        <w:rPr>
          <w:rFonts w:ascii="Aptos" w:hAnsi="Aptos" w:eastAsia="Aptos" w:cs="Aptos"/>
          <w:b/>
          <w:bCs/>
        </w:rPr>
        <w:t>ITIL dice:</w:t>
      </w:r>
      <w:r w:rsidRPr="5F9938AC">
        <w:rPr>
          <w:rFonts w:ascii="Aptos" w:hAnsi="Aptos" w:eastAsia="Aptos" w:cs="Aptos"/>
        </w:rPr>
        <w:t xml:space="preserve"> "Activá el proceso de Gestión de Incidentes para restaurar el servicio rápido".</w:t>
      </w:r>
    </w:p>
    <w:p w:rsidR="535E762A" w:rsidP="5F9938AC" w:rsidRDefault="535E762A" w14:paraId="36A5328C" w14:textId="72608D3B">
      <w:pPr>
        <w:pStyle w:val="Prrafodelista"/>
        <w:numPr>
          <w:ilvl w:val="0"/>
          <w:numId w:val="8"/>
        </w:numPr>
        <w:spacing w:before="240" w:after="240"/>
        <w:rPr>
          <w:rFonts w:ascii="Aptos" w:hAnsi="Aptos" w:eastAsia="Aptos" w:cs="Aptos"/>
        </w:rPr>
      </w:pPr>
      <w:r w:rsidRPr="5F9938AC">
        <w:rPr>
          <w:rFonts w:ascii="Aptos" w:hAnsi="Aptos" w:eastAsia="Aptos" w:cs="Aptos"/>
          <w:b/>
          <w:bCs/>
        </w:rPr>
        <w:t>COBIT dice:</w:t>
      </w:r>
      <w:r w:rsidRPr="5F9938AC">
        <w:rPr>
          <w:rFonts w:ascii="Aptos" w:hAnsi="Aptos" w:eastAsia="Aptos" w:cs="Aptos"/>
        </w:rPr>
        <w:t xml:space="preserve"> "Verificá si el control de mantenimiento preventivo falló y por qué".</w:t>
      </w:r>
    </w:p>
    <w:p w:rsidR="535E762A" w:rsidP="5F9938AC" w:rsidRDefault="535E762A" w14:paraId="5CBA0C91" w14:textId="1EFA41F6">
      <w:pPr>
        <w:pStyle w:val="Prrafodelista"/>
        <w:numPr>
          <w:ilvl w:val="0"/>
          <w:numId w:val="8"/>
        </w:numPr>
        <w:spacing w:before="240" w:after="240"/>
        <w:rPr>
          <w:rFonts w:ascii="Aptos" w:hAnsi="Aptos" w:eastAsia="Aptos" w:cs="Aptos"/>
        </w:rPr>
      </w:pPr>
      <w:r w:rsidRPr="5F9938AC">
        <w:rPr>
          <w:rFonts w:ascii="Aptos" w:hAnsi="Aptos" w:eastAsia="Aptos" w:cs="Aptos"/>
          <w:b/>
          <w:bCs/>
        </w:rPr>
        <w:t>ISO 38500 dice:</w:t>
      </w:r>
      <w:r w:rsidRPr="5F9938AC">
        <w:rPr>
          <w:rFonts w:ascii="Aptos" w:hAnsi="Aptos" w:eastAsia="Aptos" w:cs="Aptos"/>
        </w:rPr>
        <w:t xml:space="preserve"> "El Directorio debe evaluar si la inversión en redundancia de balanzas es prioritaria para la próxima zafra".</w:t>
      </w:r>
    </w:p>
    <w:p w:rsidR="5F9938AC" w:rsidP="5F9938AC" w:rsidRDefault="5F9938AC" w14:paraId="068FC131" w14:textId="78B9CAD4"/>
    <w:p w:rsidR="5F9938AC" w:rsidRDefault="5F9938AC" w14:paraId="0BCF2DE8" w14:textId="4BE5131C">
      <w:r>
        <w:br w:type="page"/>
      </w:r>
    </w:p>
    <w:p w:rsidR="56444447" w:rsidP="220D7291" w:rsidRDefault="13ADD77B" w14:paraId="76556CC8" w14:textId="04DDBB9E">
      <w:pPr>
        <w:pStyle w:val="Ttulo1"/>
        <w:spacing w:before="322" w:after="322"/>
        <w:rPr>
          <w:rFonts w:ascii="Aptos" w:hAnsi="Aptos" w:eastAsia="Aptos" w:cs="Aptos"/>
          <w:b w:val="1"/>
          <w:bCs w:val="1"/>
          <w:sz w:val="48"/>
          <w:szCs w:val="48"/>
        </w:rPr>
      </w:pPr>
      <w:bookmarkStart w:name="_Toc1792185450" w:id="87"/>
      <w:r w:rsidRPr="42411B82" w:rsidR="13ADD77B">
        <w:rPr>
          <w:rFonts w:ascii="Aptos" w:hAnsi="Aptos" w:eastAsia="Aptos" w:cs="Aptos"/>
          <w:b w:val="1"/>
          <w:bCs w:val="1"/>
          <w:sz w:val="48"/>
          <w:szCs w:val="48"/>
        </w:rPr>
        <w:t>Guía de Profundización: Aplicando COBIT 2019 al Ingenio</w:t>
      </w:r>
      <w:bookmarkEnd w:id="87"/>
    </w:p>
    <w:p w:rsidR="56444447" w:rsidP="5F9938AC" w:rsidRDefault="13ADD77B" w14:paraId="30A47787" w14:textId="7B7DE8EF">
      <w:pPr>
        <w:spacing w:before="240" w:after="240"/>
      </w:pPr>
      <w:r w:rsidRPr="42411B82" w:rsidR="13ADD77B">
        <w:rPr>
          <w:rFonts w:ascii="Aptos" w:hAnsi="Aptos" w:eastAsia="Aptos" w:cs="Aptos"/>
        </w:rPr>
        <w:t>En esta sesión</w:t>
      </w:r>
    </w:p>
    <w:sdt>
      <w:sdtPr>
        <w:id w:val="594984092"/>
        <w:docPartObj>
          <w:docPartGallery w:val="Table of Contents"/>
          <w:docPartUnique/>
        </w:docPartObj>
      </w:sdtPr>
      <w:sdtContent>
        <w:p w:rsidR="56444447" w:rsidP="220D7291" w:rsidRDefault="56444447" w14:paraId="70E6C63E" w14:textId="4F424694">
          <w:pPr>
            <w:pStyle w:val="TDC1"/>
            <w:tabs>
              <w:tab w:val="right" w:leader="dot" w:pos="9015"/>
            </w:tabs>
            <w:rPr>
              <w:rStyle w:val="Hipervnculo"/>
            </w:rPr>
          </w:pPr>
          <w:r>
            <w:fldChar w:fldCharType="begin"/>
          </w:r>
          <w:r>
            <w:instrText>TOC \o \z \u \h</w:instrText>
          </w:r>
          <w:r>
            <w:fldChar w:fldCharType="separate"/>
          </w:r>
          <w:hyperlink w:anchor="_Toc1027377413">
            <w:r w:rsidRPr="220D7291" w:rsidR="220D7291">
              <w:rPr>
                <w:rStyle w:val="Hipervnculo"/>
              </w:rPr>
              <w:t>El Valor de Negocio en la Administración de TI</w:t>
            </w:r>
            <w:r>
              <w:tab/>
            </w:r>
            <w:r>
              <w:fldChar w:fldCharType="begin"/>
            </w:r>
            <w:r>
              <w:instrText>PAGEREF _Toc1027377413 \h</w:instrText>
            </w:r>
            <w:r>
              <w:fldChar w:fldCharType="separate"/>
            </w:r>
            <w:r w:rsidRPr="220D7291" w:rsidR="220D7291">
              <w:rPr>
                <w:rStyle w:val="Hipervnculo"/>
              </w:rPr>
              <w:t>1</w:t>
            </w:r>
            <w:r>
              <w:fldChar w:fldCharType="end"/>
            </w:r>
          </w:hyperlink>
        </w:p>
        <w:p w:rsidR="56444447" w:rsidP="220D7291" w:rsidRDefault="220D7291" w14:paraId="06FC033C" w14:textId="0851E4CB">
          <w:pPr>
            <w:pStyle w:val="TDC3"/>
            <w:tabs>
              <w:tab w:val="right" w:leader="dot" w:pos="9015"/>
            </w:tabs>
            <w:rPr>
              <w:rStyle w:val="Hipervnculo"/>
            </w:rPr>
          </w:pPr>
          <w:hyperlink w:anchor="_Toc1050166211">
            <w:r w:rsidRPr="220D7291">
              <w:rPr>
                <w:rStyle w:val="Hipervnculo"/>
              </w:rPr>
              <w:t>1. ¿Qué es el Valor de Negocio?</w:t>
            </w:r>
            <w:r w:rsidR="56444447">
              <w:tab/>
            </w:r>
            <w:r w:rsidR="56444447">
              <w:fldChar w:fldCharType="begin"/>
            </w:r>
            <w:r w:rsidR="56444447">
              <w:instrText>PAGEREF _Toc1050166211 \h</w:instrText>
            </w:r>
            <w:r w:rsidR="56444447">
              <w:fldChar w:fldCharType="separate"/>
            </w:r>
            <w:r w:rsidRPr="220D7291">
              <w:rPr>
                <w:rStyle w:val="Hipervnculo"/>
              </w:rPr>
              <w:t>1</w:t>
            </w:r>
            <w:r w:rsidR="56444447">
              <w:fldChar w:fldCharType="end"/>
            </w:r>
          </w:hyperlink>
        </w:p>
        <w:p w:rsidR="56444447" w:rsidP="220D7291" w:rsidRDefault="220D7291" w14:paraId="4C63390F" w14:textId="318FF142">
          <w:pPr>
            <w:pStyle w:val="TDC3"/>
            <w:tabs>
              <w:tab w:val="right" w:leader="dot" w:pos="9015"/>
            </w:tabs>
            <w:rPr>
              <w:rStyle w:val="Hipervnculo"/>
            </w:rPr>
          </w:pPr>
          <w:hyperlink w:anchor="_Toc1841199927">
            <w:r w:rsidRPr="220D7291">
              <w:rPr>
                <w:rStyle w:val="Hipervnculo"/>
              </w:rPr>
              <w:t>2. Los Tres Pilares del Valor de TI (Caso Ingenio)</w:t>
            </w:r>
            <w:r w:rsidR="56444447">
              <w:tab/>
            </w:r>
            <w:r w:rsidR="56444447">
              <w:fldChar w:fldCharType="begin"/>
            </w:r>
            <w:r w:rsidR="56444447">
              <w:instrText>PAGEREF _Toc1841199927 \h</w:instrText>
            </w:r>
            <w:r w:rsidR="56444447">
              <w:fldChar w:fldCharType="separate"/>
            </w:r>
            <w:r w:rsidRPr="220D7291">
              <w:rPr>
                <w:rStyle w:val="Hipervnculo"/>
              </w:rPr>
              <w:t>1</w:t>
            </w:r>
            <w:r w:rsidR="56444447">
              <w:fldChar w:fldCharType="end"/>
            </w:r>
          </w:hyperlink>
        </w:p>
        <w:p w:rsidR="56444447" w:rsidP="220D7291" w:rsidRDefault="220D7291" w14:paraId="6BC14979" w14:textId="2479EE9A">
          <w:pPr>
            <w:pStyle w:val="TDC4"/>
            <w:tabs>
              <w:tab w:val="right" w:leader="dot" w:pos="9015"/>
            </w:tabs>
            <w:rPr>
              <w:rStyle w:val="Hipervnculo"/>
            </w:rPr>
          </w:pPr>
          <w:hyperlink w:anchor="_Toc1231139087">
            <w:r w:rsidRPr="220D7291">
              <w:rPr>
                <w:rStyle w:val="Hipervnculo"/>
              </w:rPr>
              <w:t>A. Incremento de Ingresos (Hacer que el Ingenio gane más)</w:t>
            </w:r>
            <w:r w:rsidR="56444447">
              <w:tab/>
            </w:r>
            <w:r w:rsidR="56444447">
              <w:fldChar w:fldCharType="begin"/>
            </w:r>
            <w:r w:rsidR="56444447">
              <w:instrText>PAGEREF _Toc1231139087 \h</w:instrText>
            </w:r>
            <w:r w:rsidR="56444447">
              <w:fldChar w:fldCharType="separate"/>
            </w:r>
            <w:r w:rsidRPr="220D7291">
              <w:rPr>
                <w:rStyle w:val="Hipervnculo"/>
              </w:rPr>
              <w:t>1</w:t>
            </w:r>
            <w:r w:rsidR="56444447">
              <w:fldChar w:fldCharType="end"/>
            </w:r>
          </w:hyperlink>
        </w:p>
        <w:p w:rsidR="56444447" w:rsidP="220D7291" w:rsidRDefault="220D7291" w14:paraId="1FF1F9C6" w14:textId="1CC9CE50">
          <w:pPr>
            <w:pStyle w:val="TDC4"/>
            <w:tabs>
              <w:tab w:val="right" w:leader="dot" w:pos="9015"/>
            </w:tabs>
            <w:rPr>
              <w:rStyle w:val="Hipervnculo"/>
            </w:rPr>
          </w:pPr>
          <w:hyperlink w:anchor="_Toc7629573">
            <w:r w:rsidRPr="220D7291">
              <w:rPr>
                <w:rStyle w:val="Hipervnculo"/>
              </w:rPr>
              <w:t>B. Reducción de Costos (Hacer que el Ingenio gaste menos)</w:t>
            </w:r>
            <w:r w:rsidR="56444447">
              <w:tab/>
            </w:r>
            <w:r w:rsidR="56444447">
              <w:fldChar w:fldCharType="begin"/>
            </w:r>
            <w:r w:rsidR="56444447">
              <w:instrText>PAGEREF _Toc7629573 \h</w:instrText>
            </w:r>
            <w:r w:rsidR="56444447">
              <w:fldChar w:fldCharType="separate"/>
            </w:r>
            <w:r w:rsidRPr="220D7291">
              <w:rPr>
                <w:rStyle w:val="Hipervnculo"/>
              </w:rPr>
              <w:t>1</w:t>
            </w:r>
            <w:r w:rsidR="56444447">
              <w:fldChar w:fldCharType="end"/>
            </w:r>
          </w:hyperlink>
        </w:p>
        <w:p w:rsidR="56444447" w:rsidP="220D7291" w:rsidRDefault="220D7291" w14:paraId="79D85049" w14:textId="73DECB3A">
          <w:pPr>
            <w:pStyle w:val="TDC4"/>
            <w:tabs>
              <w:tab w:val="right" w:leader="dot" w:pos="9015"/>
            </w:tabs>
            <w:rPr>
              <w:rStyle w:val="Hipervnculo"/>
            </w:rPr>
          </w:pPr>
          <w:hyperlink w:anchor="_Toc1169822799">
            <w:r w:rsidRPr="220D7291">
              <w:rPr>
                <w:rStyle w:val="Hipervnculo"/>
              </w:rPr>
              <w:t>C. Mitigación de Riesgos (Evitar que el Ingenio pierda)</w:t>
            </w:r>
            <w:r w:rsidR="56444447">
              <w:tab/>
            </w:r>
            <w:r w:rsidR="56444447">
              <w:fldChar w:fldCharType="begin"/>
            </w:r>
            <w:r w:rsidR="56444447">
              <w:instrText>PAGEREF _Toc1169822799 \h</w:instrText>
            </w:r>
            <w:r w:rsidR="56444447">
              <w:fldChar w:fldCharType="separate"/>
            </w:r>
            <w:r w:rsidRPr="220D7291">
              <w:rPr>
                <w:rStyle w:val="Hipervnculo"/>
              </w:rPr>
              <w:t>1</w:t>
            </w:r>
            <w:r w:rsidR="56444447">
              <w:fldChar w:fldCharType="end"/>
            </w:r>
          </w:hyperlink>
        </w:p>
        <w:p w:rsidR="56444447" w:rsidP="220D7291" w:rsidRDefault="220D7291" w14:paraId="4905B354" w14:textId="38AC10D0">
          <w:pPr>
            <w:pStyle w:val="TDC3"/>
            <w:tabs>
              <w:tab w:val="right" w:leader="dot" w:pos="9015"/>
            </w:tabs>
            <w:rPr>
              <w:rStyle w:val="Hipervnculo"/>
            </w:rPr>
          </w:pPr>
          <w:hyperlink w:anchor="_Toc1037547718">
            <w:r w:rsidRPr="220D7291">
              <w:rPr>
                <w:rStyle w:val="Hipervnculo"/>
              </w:rPr>
              <w:t>3. El Valor de Negocio vs. Valor Técnico</w:t>
            </w:r>
            <w:r w:rsidR="56444447">
              <w:tab/>
            </w:r>
            <w:r w:rsidR="56444447">
              <w:fldChar w:fldCharType="begin"/>
            </w:r>
            <w:r w:rsidR="56444447">
              <w:instrText>PAGEREF _Toc1037547718 \h</w:instrText>
            </w:r>
            <w:r w:rsidR="56444447">
              <w:fldChar w:fldCharType="separate"/>
            </w:r>
            <w:r w:rsidRPr="220D7291">
              <w:rPr>
                <w:rStyle w:val="Hipervnculo"/>
              </w:rPr>
              <w:t>2</w:t>
            </w:r>
            <w:r w:rsidR="56444447">
              <w:fldChar w:fldCharType="end"/>
            </w:r>
          </w:hyperlink>
        </w:p>
        <w:p w:rsidR="56444447" w:rsidP="220D7291" w:rsidRDefault="220D7291" w14:paraId="2FAD7F8F" w14:textId="5C7E9C40">
          <w:pPr>
            <w:pStyle w:val="TDC3"/>
            <w:tabs>
              <w:tab w:val="right" w:leader="dot" w:pos="9015"/>
            </w:tabs>
            <w:rPr>
              <w:rStyle w:val="Hipervnculo"/>
            </w:rPr>
          </w:pPr>
          <w:hyperlink w:anchor="_Toc1068334051">
            <w:r w:rsidRPr="220D7291">
              <w:rPr>
                <w:rStyle w:val="Hipervnculo"/>
              </w:rPr>
              <w:t>4. Ejercicio de Reflexión para la Clase</w:t>
            </w:r>
            <w:r w:rsidR="56444447">
              <w:tab/>
            </w:r>
            <w:r w:rsidR="56444447">
              <w:fldChar w:fldCharType="begin"/>
            </w:r>
            <w:r w:rsidR="56444447">
              <w:instrText>PAGEREF _Toc1068334051 \h</w:instrText>
            </w:r>
            <w:r w:rsidR="56444447">
              <w:fldChar w:fldCharType="separate"/>
            </w:r>
            <w:r w:rsidRPr="220D7291">
              <w:rPr>
                <w:rStyle w:val="Hipervnculo"/>
              </w:rPr>
              <w:t>2</w:t>
            </w:r>
            <w:r w:rsidR="56444447">
              <w:fldChar w:fldCharType="end"/>
            </w:r>
          </w:hyperlink>
        </w:p>
        <w:p w:rsidR="56444447" w:rsidP="220D7291" w:rsidRDefault="220D7291" w14:paraId="33BDF221" w14:textId="1FC9451D">
          <w:pPr>
            <w:pStyle w:val="TDC3"/>
            <w:tabs>
              <w:tab w:val="right" w:leader="dot" w:pos="9015"/>
            </w:tabs>
            <w:rPr>
              <w:rStyle w:val="Hipervnculo"/>
            </w:rPr>
          </w:pPr>
          <w:hyperlink w:anchor="_Toc1358391008">
            <w:r w:rsidRPr="220D7291">
              <w:rPr>
                <w:rStyle w:val="Hipervnculo"/>
              </w:rPr>
              <w:t>5. Conclusión: El Administrador como "Socio"</w:t>
            </w:r>
            <w:r w:rsidR="56444447">
              <w:tab/>
            </w:r>
            <w:r w:rsidR="56444447">
              <w:fldChar w:fldCharType="begin"/>
            </w:r>
            <w:r w:rsidR="56444447">
              <w:instrText>PAGEREF _Toc1358391008 \h</w:instrText>
            </w:r>
            <w:r w:rsidR="56444447">
              <w:fldChar w:fldCharType="separate"/>
            </w:r>
            <w:r w:rsidRPr="220D7291">
              <w:rPr>
                <w:rStyle w:val="Hipervnculo"/>
              </w:rPr>
              <w:t>2</w:t>
            </w:r>
            <w:r w:rsidR="56444447">
              <w:fldChar w:fldCharType="end"/>
            </w:r>
          </w:hyperlink>
        </w:p>
        <w:p w:rsidR="56444447" w:rsidP="220D7291" w:rsidRDefault="220D7291" w14:paraId="1EABD6B4" w14:textId="349A403B">
          <w:pPr>
            <w:pStyle w:val="TDC1"/>
            <w:tabs>
              <w:tab w:val="right" w:leader="dot" w:pos="9015"/>
            </w:tabs>
            <w:rPr>
              <w:rStyle w:val="Hipervnculo"/>
            </w:rPr>
          </w:pPr>
          <w:hyperlink w:anchor="_Toc1846157198">
            <w:r w:rsidRPr="220D7291">
              <w:rPr>
                <w:rStyle w:val="Hipervnculo"/>
              </w:rPr>
              <w:t>Unidad 2: Gobierno de TI</w:t>
            </w:r>
            <w:r w:rsidR="56444447">
              <w:tab/>
            </w:r>
            <w:r w:rsidR="56444447">
              <w:fldChar w:fldCharType="begin"/>
            </w:r>
            <w:r w:rsidR="56444447">
              <w:instrText>PAGEREF _Toc1846157198 \h</w:instrText>
            </w:r>
            <w:r w:rsidR="56444447">
              <w:fldChar w:fldCharType="separate"/>
            </w:r>
            <w:r w:rsidRPr="220D7291">
              <w:rPr>
                <w:rStyle w:val="Hipervnculo"/>
              </w:rPr>
              <w:t>2</w:t>
            </w:r>
            <w:r w:rsidR="56444447">
              <w:fldChar w:fldCharType="end"/>
            </w:r>
          </w:hyperlink>
        </w:p>
        <w:p w:rsidR="56444447" w:rsidP="220D7291" w:rsidRDefault="220D7291" w14:paraId="453E710C" w14:textId="608F6676">
          <w:pPr>
            <w:pStyle w:val="TDC2"/>
            <w:tabs>
              <w:tab w:val="right" w:leader="dot" w:pos="9015"/>
            </w:tabs>
            <w:rPr>
              <w:rStyle w:val="Hipervnculo"/>
            </w:rPr>
          </w:pPr>
          <w:hyperlink w:anchor="_Toc1303048483">
            <w:r w:rsidRPr="220D7291">
              <w:rPr>
                <w:rStyle w:val="Hipervnculo"/>
              </w:rPr>
              <w:t>1. El Propósito del Gobierno de TI</w:t>
            </w:r>
            <w:r w:rsidR="56444447">
              <w:tab/>
            </w:r>
            <w:r w:rsidR="56444447">
              <w:fldChar w:fldCharType="begin"/>
            </w:r>
            <w:r w:rsidR="56444447">
              <w:instrText>PAGEREF _Toc1303048483 \h</w:instrText>
            </w:r>
            <w:r w:rsidR="56444447">
              <w:fldChar w:fldCharType="separate"/>
            </w:r>
            <w:r w:rsidRPr="220D7291">
              <w:rPr>
                <w:rStyle w:val="Hipervnculo"/>
              </w:rPr>
              <w:t>3</w:t>
            </w:r>
            <w:r w:rsidR="56444447">
              <w:fldChar w:fldCharType="end"/>
            </w:r>
          </w:hyperlink>
        </w:p>
        <w:p w:rsidR="56444447" w:rsidP="220D7291" w:rsidRDefault="220D7291" w14:paraId="0FD0802D" w14:textId="38BF8DFF">
          <w:pPr>
            <w:pStyle w:val="TDC2"/>
            <w:tabs>
              <w:tab w:val="right" w:leader="dot" w:pos="9015"/>
            </w:tabs>
            <w:rPr>
              <w:rStyle w:val="Hipervnculo"/>
            </w:rPr>
          </w:pPr>
          <w:hyperlink w:anchor="_Toc1533195119">
            <w:r w:rsidRPr="220D7291">
              <w:rPr>
                <w:rStyle w:val="Hipervnculo"/>
              </w:rPr>
              <w:t>2. Los Tres Pilares (El Trípode del Gobierno)</w:t>
            </w:r>
            <w:r w:rsidR="56444447">
              <w:tab/>
            </w:r>
            <w:r w:rsidR="56444447">
              <w:fldChar w:fldCharType="begin"/>
            </w:r>
            <w:r w:rsidR="56444447">
              <w:instrText>PAGEREF _Toc1533195119 \h</w:instrText>
            </w:r>
            <w:r w:rsidR="56444447">
              <w:fldChar w:fldCharType="separate"/>
            </w:r>
            <w:r w:rsidRPr="220D7291">
              <w:rPr>
                <w:rStyle w:val="Hipervnculo"/>
              </w:rPr>
              <w:t>3</w:t>
            </w:r>
            <w:r w:rsidR="56444447">
              <w:fldChar w:fldCharType="end"/>
            </w:r>
          </w:hyperlink>
        </w:p>
        <w:p w:rsidR="56444447" w:rsidP="220D7291" w:rsidRDefault="220D7291" w14:paraId="156DBE4E" w14:textId="5CE90AEE">
          <w:pPr>
            <w:pStyle w:val="TDC3"/>
            <w:tabs>
              <w:tab w:val="right" w:leader="dot" w:pos="9015"/>
            </w:tabs>
            <w:rPr>
              <w:rStyle w:val="Hipervnculo"/>
            </w:rPr>
          </w:pPr>
          <w:hyperlink w:anchor="_Toc250636546">
            <w:r w:rsidRPr="220D7291">
              <w:rPr>
                <w:rStyle w:val="Hipervnculo"/>
              </w:rPr>
              <w:t>A. ISO/IEC 38500 (El Estándar de los Directores)</w:t>
            </w:r>
            <w:r w:rsidR="56444447">
              <w:tab/>
            </w:r>
            <w:r w:rsidR="56444447">
              <w:fldChar w:fldCharType="begin"/>
            </w:r>
            <w:r w:rsidR="56444447">
              <w:instrText>PAGEREF _Toc250636546 \h</w:instrText>
            </w:r>
            <w:r w:rsidR="56444447">
              <w:fldChar w:fldCharType="separate"/>
            </w:r>
            <w:r w:rsidRPr="220D7291">
              <w:rPr>
                <w:rStyle w:val="Hipervnculo"/>
              </w:rPr>
              <w:t>3</w:t>
            </w:r>
            <w:r w:rsidR="56444447">
              <w:fldChar w:fldCharType="end"/>
            </w:r>
          </w:hyperlink>
        </w:p>
        <w:p w:rsidR="56444447" w:rsidP="220D7291" w:rsidRDefault="220D7291" w14:paraId="20C53A23" w14:textId="122A4BDC">
          <w:pPr>
            <w:pStyle w:val="TDC3"/>
            <w:tabs>
              <w:tab w:val="right" w:leader="dot" w:pos="9015"/>
            </w:tabs>
            <w:rPr>
              <w:rStyle w:val="Hipervnculo"/>
            </w:rPr>
          </w:pPr>
          <w:hyperlink w:anchor="_Toc1565631042">
            <w:r w:rsidRPr="220D7291">
              <w:rPr>
                <w:rStyle w:val="Hipervnculo"/>
              </w:rPr>
              <w:t>B. COBIT (Control Objectives for Information and Related Technologies)</w:t>
            </w:r>
            <w:r w:rsidR="56444447">
              <w:tab/>
            </w:r>
            <w:r w:rsidR="56444447">
              <w:fldChar w:fldCharType="begin"/>
            </w:r>
            <w:r w:rsidR="56444447">
              <w:instrText>PAGEREF _Toc1565631042 \h</w:instrText>
            </w:r>
            <w:r w:rsidR="56444447">
              <w:fldChar w:fldCharType="separate"/>
            </w:r>
            <w:r w:rsidRPr="220D7291">
              <w:rPr>
                <w:rStyle w:val="Hipervnculo"/>
              </w:rPr>
              <w:t>3</w:t>
            </w:r>
            <w:r w:rsidR="56444447">
              <w:fldChar w:fldCharType="end"/>
            </w:r>
          </w:hyperlink>
        </w:p>
        <w:p w:rsidR="56444447" w:rsidP="220D7291" w:rsidRDefault="220D7291" w14:paraId="1E40E8F2" w14:textId="4FB5950E">
          <w:pPr>
            <w:pStyle w:val="TDC3"/>
            <w:tabs>
              <w:tab w:val="right" w:leader="dot" w:pos="9015"/>
            </w:tabs>
            <w:rPr>
              <w:rStyle w:val="Hipervnculo"/>
            </w:rPr>
          </w:pPr>
          <w:hyperlink w:anchor="_Toc1025083737">
            <w:r w:rsidRPr="220D7291">
              <w:rPr>
                <w:rStyle w:val="Hipervnculo"/>
              </w:rPr>
              <w:t>C. ITIL (Information Technology Infrastructure Library)</w:t>
            </w:r>
            <w:r w:rsidR="56444447">
              <w:tab/>
            </w:r>
            <w:r w:rsidR="56444447">
              <w:fldChar w:fldCharType="begin"/>
            </w:r>
            <w:r w:rsidR="56444447">
              <w:instrText>PAGEREF _Toc1025083737 \h</w:instrText>
            </w:r>
            <w:r w:rsidR="56444447">
              <w:fldChar w:fldCharType="separate"/>
            </w:r>
            <w:r w:rsidRPr="220D7291">
              <w:rPr>
                <w:rStyle w:val="Hipervnculo"/>
              </w:rPr>
              <w:t>3</w:t>
            </w:r>
            <w:r w:rsidR="56444447">
              <w:fldChar w:fldCharType="end"/>
            </w:r>
          </w:hyperlink>
        </w:p>
        <w:p w:rsidR="56444447" w:rsidP="220D7291" w:rsidRDefault="220D7291" w14:paraId="4C0C704B" w14:textId="5BF30865">
          <w:pPr>
            <w:pStyle w:val="TDC2"/>
            <w:tabs>
              <w:tab w:val="right" w:leader="dot" w:pos="9015"/>
            </w:tabs>
            <w:rPr>
              <w:rStyle w:val="Hipervnculo"/>
            </w:rPr>
          </w:pPr>
          <w:hyperlink w:anchor="_Toc487409995">
            <w:r w:rsidRPr="220D7291">
              <w:rPr>
                <w:rStyle w:val="Hipervnculo"/>
              </w:rPr>
              <w:t>3. Resumen Comparativo para la Clase</w:t>
            </w:r>
            <w:r w:rsidR="56444447">
              <w:tab/>
            </w:r>
            <w:r w:rsidR="56444447">
              <w:fldChar w:fldCharType="begin"/>
            </w:r>
            <w:r w:rsidR="56444447">
              <w:instrText>PAGEREF _Toc487409995 \h</w:instrText>
            </w:r>
            <w:r w:rsidR="56444447">
              <w:fldChar w:fldCharType="separate"/>
            </w:r>
            <w:r w:rsidRPr="220D7291">
              <w:rPr>
                <w:rStyle w:val="Hipervnculo"/>
              </w:rPr>
              <w:t>4</w:t>
            </w:r>
            <w:r w:rsidR="56444447">
              <w:fldChar w:fldCharType="end"/>
            </w:r>
          </w:hyperlink>
        </w:p>
        <w:p w:rsidR="56444447" w:rsidP="220D7291" w:rsidRDefault="220D7291" w14:paraId="3B52F38C" w14:textId="4093DACC">
          <w:pPr>
            <w:pStyle w:val="TDC2"/>
            <w:tabs>
              <w:tab w:val="right" w:leader="dot" w:pos="9015"/>
            </w:tabs>
            <w:rPr>
              <w:rStyle w:val="Hipervnculo"/>
            </w:rPr>
          </w:pPr>
          <w:hyperlink w:anchor="_Toc1519355576">
            <w:r w:rsidRPr="220D7291">
              <w:rPr>
                <w:rStyle w:val="Hipervnculo"/>
              </w:rPr>
              <w:t>4. Ejercicio de Aplicación: "Crisis en el Canchón"</w:t>
            </w:r>
            <w:r w:rsidR="56444447">
              <w:tab/>
            </w:r>
            <w:r w:rsidR="56444447">
              <w:fldChar w:fldCharType="begin"/>
            </w:r>
            <w:r w:rsidR="56444447">
              <w:instrText>PAGEREF _Toc1519355576 \h</w:instrText>
            </w:r>
            <w:r w:rsidR="56444447">
              <w:fldChar w:fldCharType="separate"/>
            </w:r>
            <w:r w:rsidRPr="220D7291">
              <w:rPr>
                <w:rStyle w:val="Hipervnculo"/>
              </w:rPr>
              <w:t>4</w:t>
            </w:r>
            <w:r w:rsidR="56444447">
              <w:fldChar w:fldCharType="end"/>
            </w:r>
          </w:hyperlink>
        </w:p>
        <w:p w:rsidR="56444447" w:rsidP="220D7291" w:rsidRDefault="220D7291" w14:paraId="6200C80E" w14:textId="0D33F949">
          <w:pPr>
            <w:pStyle w:val="TDC1"/>
            <w:tabs>
              <w:tab w:val="right" w:leader="dot" w:pos="9015"/>
            </w:tabs>
            <w:rPr>
              <w:rStyle w:val="Hipervnculo"/>
            </w:rPr>
          </w:pPr>
          <w:hyperlink w:anchor="_Toc1792185450">
            <w:r w:rsidRPr="220D7291">
              <w:rPr>
                <w:rStyle w:val="Hipervnculo"/>
              </w:rPr>
              <w:t>Guía de Profundización: Aplicando COBIT 2019 al Ingenio</w:t>
            </w:r>
            <w:r w:rsidR="56444447">
              <w:tab/>
            </w:r>
            <w:r w:rsidR="56444447">
              <w:fldChar w:fldCharType="begin"/>
            </w:r>
            <w:r w:rsidR="56444447">
              <w:instrText>PAGEREF _Toc1792185450 \h</w:instrText>
            </w:r>
            <w:r w:rsidR="56444447">
              <w:fldChar w:fldCharType="separate"/>
            </w:r>
            <w:r w:rsidRPr="220D7291">
              <w:rPr>
                <w:rStyle w:val="Hipervnculo"/>
              </w:rPr>
              <w:t>4</w:t>
            </w:r>
            <w:r w:rsidR="56444447">
              <w:fldChar w:fldCharType="end"/>
            </w:r>
          </w:hyperlink>
        </w:p>
        <w:p w:rsidR="56444447" w:rsidP="220D7291" w:rsidRDefault="220D7291" w14:paraId="32E240FA" w14:textId="719D18C6">
          <w:pPr>
            <w:pStyle w:val="TDC2"/>
            <w:tabs>
              <w:tab w:val="right" w:leader="dot" w:pos="9015"/>
            </w:tabs>
            <w:rPr>
              <w:rStyle w:val="Hipervnculo"/>
            </w:rPr>
          </w:pPr>
          <w:hyperlink w:anchor="_Toc475614852">
            <w:r w:rsidRPr="220D7291">
              <w:rPr>
                <w:rStyle w:val="Hipervnculo"/>
              </w:rPr>
              <w:t>1. Cascada de Objetivos (Alineación con el Negocio)</w:t>
            </w:r>
            <w:r w:rsidR="56444447">
              <w:tab/>
            </w:r>
            <w:r w:rsidR="56444447">
              <w:fldChar w:fldCharType="begin"/>
            </w:r>
            <w:r w:rsidR="56444447">
              <w:instrText>PAGEREF _Toc475614852 \h</w:instrText>
            </w:r>
            <w:r w:rsidR="56444447">
              <w:fldChar w:fldCharType="separate"/>
            </w:r>
            <w:r w:rsidRPr="220D7291">
              <w:rPr>
                <w:rStyle w:val="Hipervnculo"/>
              </w:rPr>
              <w:t>5</w:t>
            </w:r>
            <w:r w:rsidR="56444447">
              <w:fldChar w:fldCharType="end"/>
            </w:r>
          </w:hyperlink>
        </w:p>
        <w:p w:rsidR="56444447" w:rsidP="220D7291" w:rsidRDefault="220D7291" w14:paraId="480D7B0D" w14:textId="453A4A2F">
          <w:pPr>
            <w:pStyle w:val="TDC2"/>
            <w:tabs>
              <w:tab w:val="right" w:leader="dot" w:pos="9015"/>
            </w:tabs>
            <w:rPr>
              <w:rStyle w:val="Hipervnculo"/>
            </w:rPr>
          </w:pPr>
          <w:hyperlink w:anchor="_Toc476804659">
            <w:r w:rsidRPr="220D7291">
              <w:rPr>
                <w:rStyle w:val="Hipervnculo"/>
              </w:rPr>
              <w:t>2. Los 5 Dominios de COBIT (Adaptados a la Zafra)</w:t>
            </w:r>
            <w:r w:rsidR="56444447">
              <w:tab/>
            </w:r>
            <w:r w:rsidR="56444447">
              <w:fldChar w:fldCharType="begin"/>
            </w:r>
            <w:r w:rsidR="56444447">
              <w:instrText>PAGEREF _Toc476804659 \h</w:instrText>
            </w:r>
            <w:r w:rsidR="56444447">
              <w:fldChar w:fldCharType="separate"/>
            </w:r>
            <w:r w:rsidRPr="220D7291">
              <w:rPr>
                <w:rStyle w:val="Hipervnculo"/>
              </w:rPr>
              <w:t>5</w:t>
            </w:r>
            <w:r w:rsidR="56444447">
              <w:fldChar w:fldCharType="end"/>
            </w:r>
          </w:hyperlink>
        </w:p>
        <w:p w:rsidR="56444447" w:rsidP="220D7291" w:rsidRDefault="220D7291" w14:paraId="6924AD65" w14:textId="6A483621">
          <w:pPr>
            <w:pStyle w:val="TDC3"/>
            <w:tabs>
              <w:tab w:val="right" w:leader="dot" w:pos="9015"/>
            </w:tabs>
            <w:rPr>
              <w:rStyle w:val="Hipervnculo"/>
            </w:rPr>
          </w:pPr>
          <w:hyperlink w:anchor="_Toc766032465">
            <w:r w:rsidRPr="220D7291">
              <w:rPr>
                <w:rStyle w:val="Hipervnculo"/>
              </w:rPr>
              <w:t>A. EDM (Evaluar, Dirigir y Monitorear) - El Directorio</w:t>
            </w:r>
            <w:r w:rsidR="56444447">
              <w:tab/>
            </w:r>
            <w:r w:rsidR="56444447">
              <w:fldChar w:fldCharType="begin"/>
            </w:r>
            <w:r w:rsidR="56444447">
              <w:instrText>PAGEREF _Toc766032465 \h</w:instrText>
            </w:r>
            <w:r w:rsidR="56444447">
              <w:fldChar w:fldCharType="separate"/>
            </w:r>
            <w:r w:rsidRPr="220D7291">
              <w:rPr>
                <w:rStyle w:val="Hipervnculo"/>
              </w:rPr>
              <w:t>5</w:t>
            </w:r>
            <w:r w:rsidR="56444447">
              <w:fldChar w:fldCharType="end"/>
            </w:r>
          </w:hyperlink>
        </w:p>
        <w:p w:rsidR="56444447" w:rsidP="220D7291" w:rsidRDefault="220D7291" w14:paraId="4102144B" w14:textId="7D5C30A1">
          <w:pPr>
            <w:pStyle w:val="TDC3"/>
            <w:tabs>
              <w:tab w:val="right" w:leader="dot" w:pos="9015"/>
            </w:tabs>
            <w:rPr>
              <w:rStyle w:val="Hipervnculo"/>
            </w:rPr>
          </w:pPr>
          <w:hyperlink w:anchor="_Toc59824920">
            <w:r w:rsidRPr="220D7291">
              <w:rPr>
                <w:rStyle w:val="Hipervnculo"/>
              </w:rPr>
              <w:t>B. APO (Alinear, Planificar y Organizar) - El CIO</w:t>
            </w:r>
            <w:r w:rsidR="56444447">
              <w:tab/>
            </w:r>
            <w:r w:rsidR="56444447">
              <w:fldChar w:fldCharType="begin"/>
            </w:r>
            <w:r w:rsidR="56444447">
              <w:instrText>PAGEREF _Toc59824920 \h</w:instrText>
            </w:r>
            <w:r w:rsidR="56444447">
              <w:fldChar w:fldCharType="separate"/>
            </w:r>
            <w:r w:rsidRPr="220D7291">
              <w:rPr>
                <w:rStyle w:val="Hipervnculo"/>
              </w:rPr>
              <w:t>5</w:t>
            </w:r>
            <w:r w:rsidR="56444447">
              <w:fldChar w:fldCharType="end"/>
            </w:r>
          </w:hyperlink>
        </w:p>
        <w:p w:rsidR="56444447" w:rsidP="220D7291" w:rsidRDefault="220D7291" w14:paraId="5947CD36" w14:textId="52934FE0">
          <w:pPr>
            <w:pStyle w:val="TDC3"/>
            <w:tabs>
              <w:tab w:val="right" w:leader="dot" w:pos="9015"/>
            </w:tabs>
            <w:rPr>
              <w:rStyle w:val="Hipervnculo"/>
            </w:rPr>
          </w:pPr>
          <w:hyperlink w:anchor="_Toc796043976">
            <w:r w:rsidRPr="220D7291">
              <w:rPr>
                <w:rStyle w:val="Hipervnculo"/>
              </w:rPr>
              <w:t>C. BAI (Construir, Adquirir e Implementar) - Desarrollo/Proyectos</w:t>
            </w:r>
            <w:r w:rsidR="56444447">
              <w:tab/>
            </w:r>
            <w:r w:rsidR="56444447">
              <w:fldChar w:fldCharType="begin"/>
            </w:r>
            <w:r w:rsidR="56444447">
              <w:instrText>PAGEREF _Toc796043976 \h</w:instrText>
            </w:r>
            <w:r w:rsidR="56444447">
              <w:fldChar w:fldCharType="separate"/>
            </w:r>
            <w:r w:rsidRPr="220D7291">
              <w:rPr>
                <w:rStyle w:val="Hipervnculo"/>
              </w:rPr>
              <w:t>5</w:t>
            </w:r>
            <w:r w:rsidR="56444447">
              <w:fldChar w:fldCharType="end"/>
            </w:r>
          </w:hyperlink>
        </w:p>
        <w:p w:rsidR="56444447" w:rsidP="220D7291" w:rsidRDefault="220D7291" w14:paraId="09063F6C" w14:textId="070E750D">
          <w:pPr>
            <w:pStyle w:val="TDC3"/>
            <w:tabs>
              <w:tab w:val="right" w:leader="dot" w:pos="9015"/>
            </w:tabs>
            <w:rPr>
              <w:rStyle w:val="Hipervnculo"/>
            </w:rPr>
          </w:pPr>
          <w:hyperlink w:anchor="_Toc2041123198">
            <w:r w:rsidRPr="220D7291">
              <w:rPr>
                <w:rStyle w:val="Hipervnculo"/>
              </w:rPr>
              <w:t>D. DSS (Entregar, Dar Servicio y Soporte) - Operaciones</w:t>
            </w:r>
            <w:r w:rsidR="56444447">
              <w:tab/>
            </w:r>
            <w:r w:rsidR="56444447">
              <w:fldChar w:fldCharType="begin"/>
            </w:r>
            <w:r w:rsidR="56444447">
              <w:instrText>PAGEREF _Toc2041123198 \h</w:instrText>
            </w:r>
            <w:r w:rsidR="56444447">
              <w:fldChar w:fldCharType="separate"/>
            </w:r>
            <w:r w:rsidRPr="220D7291">
              <w:rPr>
                <w:rStyle w:val="Hipervnculo"/>
              </w:rPr>
              <w:t>6</w:t>
            </w:r>
            <w:r w:rsidR="56444447">
              <w:fldChar w:fldCharType="end"/>
            </w:r>
          </w:hyperlink>
        </w:p>
        <w:p w:rsidR="56444447" w:rsidP="220D7291" w:rsidRDefault="220D7291" w14:paraId="1E7FD203" w14:textId="73D3E473">
          <w:pPr>
            <w:pStyle w:val="TDC3"/>
            <w:tabs>
              <w:tab w:val="right" w:leader="dot" w:pos="9015"/>
            </w:tabs>
            <w:rPr>
              <w:rStyle w:val="Hipervnculo"/>
            </w:rPr>
          </w:pPr>
          <w:hyperlink w:anchor="_Toc127459306">
            <w:r w:rsidRPr="220D7291">
              <w:rPr>
                <w:rStyle w:val="Hipervnculo"/>
              </w:rPr>
              <w:t>E. MEA (Monitorear, Evaluar y Valorar) - Auditoría</w:t>
            </w:r>
            <w:r w:rsidR="56444447">
              <w:tab/>
            </w:r>
            <w:r w:rsidR="56444447">
              <w:fldChar w:fldCharType="begin"/>
            </w:r>
            <w:r w:rsidR="56444447">
              <w:instrText>PAGEREF _Toc127459306 \h</w:instrText>
            </w:r>
            <w:r w:rsidR="56444447">
              <w:fldChar w:fldCharType="separate"/>
            </w:r>
            <w:r w:rsidRPr="220D7291">
              <w:rPr>
                <w:rStyle w:val="Hipervnculo"/>
              </w:rPr>
              <w:t>6</w:t>
            </w:r>
            <w:r w:rsidR="56444447">
              <w:fldChar w:fldCharType="end"/>
            </w:r>
          </w:hyperlink>
        </w:p>
        <w:p w:rsidR="56444447" w:rsidP="220D7291" w:rsidRDefault="220D7291" w14:paraId="0172118B" w14:textId="075F2A92">
          <w:pPr>
            <w:pStyle w:val="TDC2"/>
            <w:tabs>
              <w:tab w:val="right" w:leader="dot" w:pos="9015"/>
            </w:tabs>
            <w:rPr>
              <w:rStyle w:val="Hipervnculo"/>
            </w:rPr>
          </w:pPr>
          <w:hyperlink w:anchor="_Toc1516848644">
            <w:r w:rsidRPr="220D7291">
              <w:rPr>
                <w:rStyle w:val="Hipervnculo"/>
              </w:rPr>
              <w:t>3. Ejercicio Práctico: Diseño de un "Control de TI"</w:t>
            </w:r>
            <w:r w:rsidR="56444447">
              <w:tab/>
            </w:r>
            <w:r w:rsidR="56444447">
              <w:fldChar w:fldCharType="begin"/>
            </w:r>
            <w:r w:rsidR="56444447">
              <w:instrText>PAGEREF _Toc1516848644 \h</w:instrText>
            </w:r>
            <w:r w:rsidR="56444447">
              <w:fldChar w:fldCharType="separate"/>
            </w:r>
            <w:r w:rsidRPr="220D7291">
              <w:rPr>
                <w:rStyle w:val="Hipervnculo"/>
              </w:rPr>
              <w:t>6</w:t>
            </w:r>
            <w:r w:rsidR="56444447">
              <w:fldChar w:fldCharType="end"/>
            </w:r>
          </w:hyperlink>
        </w:p>
        <w:p w:rsidR="56444447" w:rsidP="220D7291" w:rsidRDefault="220D7291" w14:paraId="4221FCDE" w14:textId="3B5B750E">
          <w:pPr>
            <w:pStyle w:val="TDC2"/>
            <w:tabs>
              <w:tab w:val="right" w:leader="dot" w:pos="9015"/>
            </w:tabs>
            <w:rPr>
              <w:rStyle w:val="Hipervnculo"/>
            </w:rPr>
          </w:pPr>
          <w:hyperlink w:anchor="_Toc1196019544">
            <w:r w:rsidRPr="220D7291">
              <w:rPr>
                <w:rStyle w:val="Hipervnculo"/>
              </w:rPr>
              <w:t>4. Diferencia Clave: Normativas vs. Marcos</w:t>
            </w:r>
            <w:r w:rsidR="56444447">
              <w:tab/>
            </w:r>
            <w:r w:rsidR="56444447">
              <w:fldChar w:fldCharType="begin"/>
            </w:r>
            <w:r w:rsidR="56444447">
              <w:instrText>PAGEREF _Toc1196019544 \h</w:instrText>
            </w:r>
            <w:r w:rsidR="56444447">
              <w:fldChar w:fldCharType="separate"/>
            </w:r>
            <w:r w:rsidRPr="220D7291">
              <w:rPr>
                <w:rStyle w:val="Hipervnculo"/>
              </w:rPr>
              <w:t>6</w:t>
            </w:r>
            <w:r w:rsidR="56444447">
              <w:fldChar w:fldCharType="end"/>
            </w:r>
          </w:hyperlink>
        </w:p>
        <w:p w:rsidR="56444447" w:rsidP="220D7291" w:rsidRDefault="56444447" w14:paraId="5877EC0E" w14:textId="6E4BA6B8">
          <w:pPr>
            <w:spacing w:before="240" w:after="240"/>
          </w:pPr>
          <w:r>
            <w:fldChar w:fldCharType="end"/>
          </w:r>
        </w:p>
      </w:sdtContent>
    </w:sdt>
    <w:p w:rsidR="56444447" w:rsidP="220D7291" w:rsidRDefault="56444447" w14:paraId="14CC4C57" w14:textId="7D3DA5DD">
      <w:pPr>
        <w:spacing w:before="240" w:after="240"/>
        <w:rPr>
          <w:rFonts w:ascii="Aptos" w:hAnsi="Aptos" w:eastAsia="Aptos" w:cs="Aptos"/>
        </w:rPr>
      </w:pPr>
    </w:p>
    <w:p w:rsidR="56444447" w:rsidP="5F9938AC" w:rsidRDefault="13ADD77B" w14:paraId="58911E12" w14:textId="18890C9A">
      <w:pPr>
        <w:spacing w:before="240" w:after="240"/>
      </w:pPr>
      <w:r w:rsidRPr="220D7291">
        <w:rPr>
          <w:rFonts w:ascii="Aptos" w:hAnsi="Aptos" w:eastAsia="Aptos" w:cs="Aptos"/>
        </w:rPr>
        <w:t xml:space="preserve">7/04) profundizaremos en cómo el marco de referencia </w:t>
      </w:r>
      <w:r w:rsidRPr="220D7291">
        <w:rPr>
          <w:rFonts w:ascii="Aptos" w:hAnsi="Aptos" w:eastAsia="Aptos" w:cs="Aptos"/>
          <w:b/>
          <w:bCs/>
        </w:rPr>
        <w:t>COBIT</w:t>
      </w:r>
      <w:r w:rsidRPr="220D7291">
        <w:rPr>
          <w:rFonts w:ascii="Aptos" w:hAnsi="Aptos" w:eastAsia="Aptos" w:cs="Aptos"/>
        </w:rPr>
        <w:t xml:space="preserve"> ayuda a alinear los objetivos del Ingenio con las decisiones de tecnología.</w:t>
      </w:r>
    </w:p>
    <w:p w:rsidR="56444447" w:rsidP="220D7291" w:rsidRDefault="13ADD77B" w14:paraId="620776BF" w14:textId="1C7106A0">
      <w:pPr>
        <w:pStyle w:val="Ttulo2"/>
        <w:spacing w:before="299" w:after="299"/>
        <w:rPr>
          <w:rFonts w:ascii="Aptos" w:hAnsi="Aptos" w:eastAsia="Aptos" w:cs="Aptos"/>
          <w:b w:val="1"/>
          <w:bCs w:val="1"/>
          <w:sz w:val="36"/>
          <w:szCs w:val="36"/>
        </w:rPr>
      </w:pPr>
      <w:bookmarkStart w:name="_Toc475614852" w:id="92"/>
      <w:r w:rsidRPr="42411B82" w:rsidR="13ADD77B">
        <w:rPr>
          <w:rFonts w:ascii="Aptos" w:hAnsi="Aptos" w:eastAsia="Aptos" w:cs="Aptos"/>
          <w:b w:val="1"/>
          <w:bCs w:val="1"/>
          <w:sz w:val="36"/>
          <w:szCs w:val="36"/>
        </w:rPr>
        <w:t>1. Cascada de Objetivos (Alineación con el Negocio)</w:t>
      </w:r>
      <w:bookmarkEnd w:id="92"/>
    </w:p>
    <w:p w:rsidR="56444447" w:rsidP="5F9938AC" w:rsidRDefault="56444447" w14:paraId="4289B2EC" w14:textId="02DC14B1">
      <w:pPr>
        <w:spacing w:before="240" w:after="240"/>
      </w:pPr>
      <w:r w:rsidRPr="5F9938AC">
        <w:rPr>
          <w:rFonts w:ascii="Aptos" w:hAnsi="Aptos" w:eastAsia="Aptos" w:cs="Aptos"/>
        </w:rPr>
        <w:t>COBIT no se implementa "porque sí". Se implementa para cumplir una meta empresarial.</w:t>
      </w:r>
    </w:p>
    <w:tbl>
      <w:tblPr>
        <w:tblW w:w="10774" w:type="dxa"/>
        <w:tblInd w:w="-866"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3182"/>
        <w:gridCol w:w="3711"/>
        <w:gridCol w:w="3881"/>
      </w:tblGrid>
      <w:tr w:rsidR="5F9938AC" w:rsidTr="00954900" w14:paraId="160B9E08" w14:textId="77777777">
        <w:trPr>
          <w:trHeight w:val="269"/>
        </w:trPr>
        <w:tc>
          <w:tcPr>
            <w:tcW w:w="3182" w:type="dxa"/>
            <w:vAlign w:val="center"/>
          </w:tcPr>
          <w:p w:rsidR="5F9938AC" w:rsidP="220D7291" w:rsidRDefault="3DA8C26F" w14:paraId="58C47158" w14:textId="4E43D86B">
            <w:pPr>
              <w:ind w:left="720" w:firstLine="90"/>
            </w:pPr>
            <w:r>
              <w:t>Meta del Ingenio (Negocio)</w:t>
            </w:r>
          </w:p>
        </w:tc>
        <w:tc>
          <w:tcPr>
            <w:tcW w:w="3711" w:type="dxa"/>
            <w:vAlign w:val="center"/>
          </w:tcPr>
          <w:p w:rsidR="5F9938AC" w:rsidP="220D7291" w:rsidRDefault="3DA8C26F" w14:paraId="60050961" w14:textId="5FFBEFDD">
            <w:pPr>
              <w:ind w:left="720" w:firstLine="90"/>
            </w:pPr>
            <w:r>
              <w:t>Objetivo de TI (COBIT)</w:t>
            </w:r>
          </w:p>
        </w:tc>
        <w:tc>
          <w:tcPr>
            <w:tcW w:w="3881" w:type="dxa"/>
            <w:vAlign w:val="center"/>
          </w:tcPr>
          <w:p w:rsidR="5F9938AC" w:rsidP="220D7291" w:rsidRDefault="3DA8C26F" w14:paraId="6181E91D" w14:textId="4B8B1CB4">
            <w:pPr>
              <w:ind w:left="720" w:firstLine="90"/>
            </w:pPr>
            <w:r>
              <w:t>Proceso Relacionado</w:t>
            </w:r>
          </w:p>
        </w:tc>
      </w:tr>
      <w:tr w:rsidR="5F9938AC" w:rsidTr="00954900" w14:paraId="5578A043" w14:textId="77777777">
        <w:trPr>
          <w:trHeight w:val="269"/>
        </w:trPr>
        <w:tc>
          <w:tcPr>
            <w:tcW w:w="3182" w:type="dxa"/>
            <w:vAlign w:val="center"/>
          </w:tcPr>
          <w:p w:rsidR="5F9938AC" w:rsidP="220D7291" w:rsidRDefault="3DA8C26F" w14:paraId="4D304AF0" w14:textId="3217E965">
            <w:pPr>
              <w:ind w:left="720" w:firstLine="90"/>
            </w:pPr>
            <w:r>
              <w:t>Maximizar rendimiento de sacarosa</w:t>
            </w:r>
          </w:p>
        </w:tc>
        <w:tc>
          <w:tcPr>
            <w:tcW w:w="3711" w:type="dxa"/>
            <w:vAlign w:val="center"/>
          </w:tcPr>
          <w:p w:rsidR="5F9938AC" w:rsidP="220D7291" w:rsidRDefault="3DA8C26F" w14:paraId="41285709" w14:textId="2C75B31A">
            <w:pPr>
              <w:ind w:left="720" w:firstLine="90"/>
            </w:pPr>
            <w:r>
              <w:t>Optimizar la precisión de los datos de laboratorio.</w:t>
            </w:r>
          </w:p>
        </w:tc>
        <w:tc>
          <w:tcPr>
            <w:tcW w:w="3881" w:type="dxa"/>
            <w:vAlign w:val="center"/>
          </w:tcPr>
          <w:p w:rsidR="5F9938AC" w:rsidP="220D7291" w:rsidRDefault="3DA8C26F" w14:paraId="438874E7" w14:textId="22BE6CE5">
            <w:pPr>
              <w:ind w:left="720" w:firstLine="90"/>
            </w:pPr>
            <w:r>
              <w:t>APO11: Gestión de la Calidad.</w:t>
            </w:r>
          </w:p>
        </w:tc>
      </w:tr>
      <w:tr w:rsidR="5F9938AC" w:rsidTr="00954900" w14:paraId="7EA34A7D" w14:textId="77777777">
        <w:trPr>
          <w:trHeight w:val="269"/>
        </w:trPr>
        <w:tc>
          <w:tcPr>
            <w:tcW w:w="3182" w:type="dxa"/>
            <w:vAlign w:val="center"/>
          </w:tcPr>
          <w:p w:rsidR="5F9938AC" w:rsidP="220D7291" w:rsidRDefault="3DA8C26F" w14:paraId="57FF4042" w14:textId="56E4253F">
            <w:pPr>
              <w:ind w:left="720" w:firstLine="90"/>
            </w:pPr>
            <w:r>
              <w:t>Cero paradas en molienda</w:t>
            </w:r>
          </w:p>
        </w:tc>
        <w:tc>
          <w:tcPr>
            <w:tcW w:w="3711" w:type="dxa"/>
            <w:vAlign w:val="center"/>
          </w:tcPr>
          <w:p w:rsidR="5F9938AC" w:rsidP="220D7291" w:rsidRDefault="3DA8C26F" w14:paraId="4D4D8A53" w14:textId="1D8FD729">
            <w:pPr>
              <w:ind w:left="720" w:firstLine="90"/>
            </w:pPr>
            <w:r>
              <w:t>Asegurar la continuidad de los sistemas críticos.</w:t>
            </w:r>
          </w:p>
        </w:tc>
        <w:tc>
          <w:tcPr>
            <w:tcW w:w="3881" w:type="dxa"/>
            <w:vAlign w:val="center"/>
          </w:tcPr>
          <w:p w:rsidR="5F9938AC" w:rsidP="220D7291" w:rsidRDefault="3DA8C26F" w14:paraId="0010401E" w14:textId="6065F974">
            <w:pPr>
              <w:ind w:left="720" w:firstLine="90"/>
            </w:pPr>
            <w:r>
              <w:t>DSS04: Gestión de la Continuidad.</w:t>
            </w:r>
          </w:p>
        </w:tc>
      </w:tr>
      <w:tr w:rsidR="5F9938AC" w:rsidTr="00954900" w14:paraId="4E505BB6" w14:textId="77777777">
        <w:trPr>
          <w:trHeight w:val="592"/>
        </w:trPr>
        <w:tc>
          <w:tcPr>
            <w:tcW w:w="3182" w:type="dxa"/>
            <w:vAlign w:val="center"/>
          </w:tcPr>
          <w:p w:rsidR="5F9938AC" w:rsidP="220D7291" w:rsidRDefault="3DA8C26F" w14:paraId="7DF4D762" w14:textId="3333B38D">
            <w:pPr>
              <w:ind w:left="720" w:firstLine="90"/>
            </w:pPr>
            <w:r>
              <w:t>Transparencia con el Cañero</w:t>
            </w:r>
          </w:p>
        </w:tc>
        <w:tc>
          <w:tcPr>
            <w:tcW w:w="3711" w:type="dxa"/>
            <w:vAlign w:val="center"/>
          </w:tcPr>
          <w:p w:rsidR="5F9938AC" w:rsidP="220D7291" w:rsidRDefault="3DA8C26F" w14:paraId="04BB8AE9" w14:textId="689BCF02">
            <w:pPr>
              <w:ind w:left="720" w:firstLine="90"/>
            </w:pPr>
            <w:r>
              <w:t>Garantizar la integridad del sistema de pesaje.</w:t>
            </w:r>
          </w:p>
        </w:tc>
        <w:tc>
          <w:tcPr>
            <w:tcW w:w="3881" w:type="dxa"/>
            <w:vAlign w:val="center"/>
          </w:tcPr>
          <w:p w:rsidR="5F9938AC" w:rsidP="220D7291" w:rsidRDefault="3DA8C26F" w14:paraId="073BDB79" w14:textId="528F5E5D">
            <w:pPr>
              <w:ind w:left="720" w:firstLine="90"/>
            </w:pPr>
            <w:r>
              <w:t>DSS05: Gestión de la Seguridad.</w:t>
            </w:r>
          </w:p>
        </w:tc>
      </w:tr>
    </w:tbl>
    <w:p w:rsidR="56444447" w:rsidP="42411B82" w:rsidRDefault="13ADD77B" w14:paraId="57BF6B2A" w14:textId="55982FF9">
      <w:pPr>
        <w:pStyle w:val="Ttulo2"/>
        <w:spacing w:before="299" w:after="299"/>
        <w:rPr>
          <w:rFonts w:ascii="Aptos" w:hAnsi="Aptos" w:eastAsia="Aptos" w:cs="Aptos"/>
          <w:b w:val="1"/>
          <w:bCs w:val="1"/>
          <w:sz w:val="36"/>
          <w:szCs w:val="36"/>
        </w:rPr>
      </w:pPr>
    </w:p>
    <w:p w:rsidR="56444447" w:rsidP="42411B82" w:rsidRDefault="13ADD77B" w14:paraId="28027E55" w14:textId="16C813BA">
      <w:pPr>
        <w:spacing w:before="299" w:after="299"/>
      </w:pPr>
      <w:r>
        <w:br w:type="page"/>
      </w:r>
    </w:p>
    <w:p w:rsidR="56444447" w:rsidP="220D7291" w:rsidRDefault="13ADD77B" w14:paraId="32417B3E" w14:textId="04A0DFD3">
      <w:pPr>
        <w:pStyle w:val="Ttulo2"/>
        <w:spacing w:before="299" w:after="299"/>
        <w:rPr>
          <w:rFonts w:ascii="Aptos" w:hAnsi="Aptos" w:eastAsia="Aptos" w:cs="Aptos"/>
          <w:b w:val="1"/>
          <w:bCs w:val="1"/>
          <w:sz w:val="36"/>
          <w:szCs w:val="36"/>
        </w:rPr>
      </w:pPr>
      <w:bookmarkStart w:name="_Toc476804659" w:id="97"/>
      <w:r w:rsidRPr="42411B82" w:rsidR="13ADD77B">
        <w:rPr>
          <w:rFonts w:ascii="Aptos" w:hAnsi="Aptos" w:eastAsia="Aptos" w:cs="Aptos"/>
          <w:b w:val="1"/>
          <w:bCs w:val="1"/>
          <w:sz w:val="36"/>
          <w:szCs w:val="36"/>
        </w:rPr>
        <w:t>2. Los 5 Dominios de COBIT (Adaptados a la Zafra)</w:t>
      </w:r>
      <w:bookmarkEnd w:id="97"/>
    </w:p>
    <w:p w:rsidR="56444447" w:rsidP="5F9938AC" w:rsidRDefault="56444447" w14:paraId="1B55B376" w14:textId="00018697">
      <w:pPr>
        <w:spacing w:before="240" w:after="240"/>
      </w:pPr>
      <w:r w:rsidRPr="5F9938AC">
        <w:rPr>
          <w:rFonts w:ascii="Aptos" w:hAnsi="Aptos" w:eastAsia="Aptos" w:cs="Aptos"/>
        </w:rPr>
        <w:t>Para facilitar la enseñanza, dividiremos las actividades según los dominios de COBIT:</w:t>
      </w:r>
    </w:p>
    <w:p w:rsidR="56444447" w:rsidP="220D7291" w:rsidRDefault="13ADD77B" w14:paraId="60AC64BC" w14:textId="4493A63B">
      <w:pPr>
        <w:pStyle w:val="Ttulo3"/>
        <w:spacing w:before="281" w:after="281"/>
        <w:rPr>
          <w:rFonts w:ascii="Aptos" w:hAnsi="Aptos" w:eastAsia="Aptos" w:cs="Aptos"/>
          <w:b w:val="1"/>
          <w:bCs w:val="1"/>
        </w:rPr>
      </w:pPr>
      <w:bookmarkStart w:name="_Toc766032465" w:id="102"/>
      <w:r w:rsidRPr="42411B82" w:rsidR="13ADD77B">
        <w:rPr>
          <w:rFonts w:ascii="Aptos" w:hAnsi="Aptos" w:eastAsia="Aptos" w:cs="Aptos"/>
          <w:b w:val="1"/>
          <w:bCs w:val="1"/>
        </w:rPr>
        <w:t>A. EDM (Evaluar, Dirigir y Monitorear) - El Directorio</w:t>
      </w:r>
      <w:bookmarkEnd w:id="102"/>
    </w:p>
    <w:p w:rsidR="56444447" w:rsidP="5F9938AC" w:rsidRDefault="56444447" w14:paraId="17CDB2FE" w14:textId="7FF0558D">
      <w:pPr>
        <w:pStyle w:val="Prrafodelista"/>
        <w:numPr>
          <w:ilvl w:val="0"/>
          <w:numId w:val="7"/>
        </w:numPr>
        <w:spacing w:before="240" w:after="240"/>
        <w:rPr>
          <w:rFonts w:ascii="Aptos" w:hAnsi="Aptos" w:eastAsia="Aptos" w:cs="Aptos"/>
        </w:rPr>
      </w:pPr>
      <w:r w:rsidRPr="5F9938AC">
        <w:rPr>
          <w:rFonts w:ascii="Aptos" w:hAnsi="Aptos" w:eastAsia="Aptos" w:cs="Aptos"/>
          <w:b/>
          <w:bCs/>
        </w:rPr>
        <w:t>Actividad:</w:t>
      </w:r>
      <w:r w:rsidRPr="5F9938AC">
        <w:rPr>
          <w:rFonts w:ascii="Aptos" w:hAnsi="Aptos" w:eastAsia="Aptos" w:cs="Aptos"/>
        </w:rPr>
        <w:t xml:space="preserve"> El Directorio del Ingenio decide invertir en una nueva red de fibra óptica para conectar las balanzas remotas con la administración central. Evalúan el costo frente al riesgo de perder datos.</w:t>
      </w:r>
    </w:p>
    <w:p w:rsidR="56444447" w:rsidP="220D7291" w:rsidRDefault="13ADD77B" w14:paraId="6FD4AA5A" w14:textId="399A12BC">
      <w:pPr>
        <w:pStyle w:val="Ttulo3"/>
        <w:spacing w:before="281" w:after="281"/>
        <w:rPr>
          <w:rFonts w:ascii="Aptos" w:hAnsi="Aptos" w:eastAsia="Aptos" w:cs="Aptos"/>
          <w:b w:val="1"/>
          <w:bCs w:val="1"/>
        </w:rPr>
      </w:pPr>
      <w:bookmarkStart w:name="_Toc59824920" w:id="107"/>
      <w:r w:rsidRPr="42411B82" w:rsidR="13ADD77B">
        <w:rPr>
          <w:rFonts w:ascii="Aptos" w:hAnsi="Aptos" w:eastAsia="Aptos" w:cs="Aptos"/>
          <w:b w:val="1"/>
          <w:bCs w:val="1"/>
        </w:rPr>
        <w:t>B. APO (Alinear, Planificar y Organizar) - El CIO</w:t>
      </w:r>
      <w:bookmarkEnd w:id="107"/>
    </w:p>
    <w:p w:rsidR="56444447" w:rsidP="5F9938AC" w:rsidRDefault="56444447" w14:paraId="55D12867" w14:textId="47F8ADF2">
      <w:pPr>
        <w:pStyle w:val="Prrafodelista"/>
        <w:numPr>
          <w:ilvl w:val="0"/>
          <w:numId w:val="6"/>
        </w:numPr>
        <w:spacing w:before="240" w:after="240"/>
        <w:rPr>
          <w:rFonts w:ascii="Aptos" w:hAnsi="Aptos" w:eastAsia="Aptos" w:cs="Aptos"/>
        </w:rPr>
      </w:pPr>
      <w:r w:rsidRPr="5F9938AC">
        <w:rPr>
          <w:rFonts w:ascii="Aptos" w:hAnsi="Aptos" w:eastAsia="Aptos" w:cs="Aptos"/>
          <w:b/>
          <w:bCs/>
        </w:rPr>
        <w:t>Actividad:</w:t>
      </w:r>
      <w:r w:rsidRPr="5F9938AC">
        <w:rPr>
          <w:rFonts w:ascii="Aptos" w:hAnsi="Aptos" w:eastAsia="Aptos" w:cs="Aptos"/>
        </w:rPr>
        <w:t xml:space="preserve"> El </w:t>
      </w:r>
      <w:proofErr w:type="gramStart"/>
      <w:r w:rsidRPr="5F9938AC">
        <w:rPr>
          <w:rFonts w:ascii="Aptos" w:hAnsi="Aptos" w:eastAsia="Aptos" w:cs="Aptos"/>
        </w:rPr>
        <w:t>Jefe</w:t>
      </w:r>
      <w:proofErr w:type="gramEnd"/>
      <w:r w:rsidRPr="5F9938AC">
        <w:rPr>
          <w:rFonts w:ascii="Aptos" w:hAnsi="Aptos" w:eastAsia="Aptos" w:cs="Aptos"/>
        </w:rPr>
        <w:t xml:space="preserve"> de Sistemas define el presupuesto de licencias y personal necesario para cubrir el soporte técnico las 24 horas durante los 6 meses de zafra.</w:t>
      </w:r>
    </w:p>
    <w:p w:rsidR="56444447" w:rsidP="220D7291" w:rsidRDefault="13ADD77B" w14:paraId="419E439E" w14:textId="618D52D6">
      <w:pPr>
        <w:pStyle w:val="Ttulo3"/>
        <w:spacing w:before="281" w:after="281"/>
        <w:rPr>
          <w:rFonts w:ascii="Aptos" w:hAnsi="Aptos" w:eastAsia="Aptos" w:cs="Aptos"/>
          <w:b w:val="1"/>
          <w:bCs w:val="1"/>
        </w:rPr>
      </w:pPr>
      <w:bookmarkStart w:name="_Toc796043976" w:id="112"/>
      <w:r w:rsidRPr="42411B82" w:rsidR="13ADD77B">
        <w:rPr>
          <w:rFonts w:ascii="Aptos" w:hAnsi="Aptos" w:eastAsia="Aptos" w:cs="Aptos"/>
          <w:b w:val="1"/>
          <w:bCs w:val="1"/>
        </w:rPr>
        <w:t>C. BAI (Construir, Adquirir e Implementar) - Desarrollo/Proyectos</w:t>
      </w:r>
      <w:bookmarkEnd w:id="112"/>
    </w:p>
    <w:p w:rsidR="56444447" w:rsidP="5F9938AC" w:rsidRDefault="56444447" w14:paraId="70D39CBB" w14:textId="33985788">
      <w:pPr>
        <w:pStyle w:val="Prrafodelista"/>
        <w:numPr>
          <w:ilvl w:val="0"/>
          <w:numId w:val="5"/>
        </w:numPr>
        <w:spacing w:before="240" w:after="240"/>
        <w:rPr>
          <w:rFonts w:ascii="Aptos" w:hAnsi="Aptos" w:eastAsia="Aptos" w:cs="Aptos"/>
        </w:rPr>
      </w:pPr>
      <w:r w:rsidRPr="5F9938AC">
        <w:rPr>
          <w:rFonts w:ascii="Aptos" w:hAnsi="Aptos" w:eastAsia="Aptos" w:cs="Aptos"/>
          <w:b/>
          <w:bCs/>
        </w:rPr>
        <w:t>Actividad:</w:t>
      </w:r>
      <w:r w:rsidRPr="5F9938AC">
        <w:rPr>
          <w:rFonts w:ascii="Aptos" w:hAnsi="Aptos" w:eastAsia="Aptos" w:cs="Aptos"/>
        </w:rPr>
        <w:t xml:space="preserve"> Se decide comprar un nuevo software de gestión de flota para los camiones. El equipo de TI debe asegurar que se integre correctamente con el sistema de liquidación de fletes existente.</w:t>
      </w:r>
    </w:p>
    <w:p w:rsidR="56444447" w:rsidP="220D7291" w:rsidRDefault="13ADD77B" w14:paraId="1E8D27E2" w14:textId="2716C50A">
      <w:pPr>
        <w:pStyle w:val="Ttulo3"/>
        <w:spacing w:before="281" w:after="281"/>
        <w:rPr>
          <w:rFonts w:ascii="Aptos" w:hAnsi="Aptos" w:eastAsia="Aptos" w:cs="Aptos"/>
          <w:b w:val="1"/>
          <w:bCs w:val="1"/>
        </w:rPr>
      </w:pPr>
      <w:bookmarkStart w:name="_Toc2041123198" w:id="117"/>
      <w:r w:rsidRPr="42411B82" w:rsidR="13ADD77B">
        <w:rPr>
          <w:rFonts w:ascii="Aptos" w:hAnsi="Aptos" w:eastAsia="Aptos" w:cs="Aptos"/>
          <w:b w:val="1"/>
          <w:bCs w:val="1"/>
        </w:rPr>
        <w:t>D. DSS (Entregar, Dar Servicio y Soporte) - Operaciones</w:t>
      </w:r>
      <w:bookmarkEnd w:id="117"/>
    </w:p>
    <w:p w:rsidR="56444447" w:rsidP="5F9938AC" w:rsidRDefault="56444447" w14:paraId="669CA9D0" w14:textId="37D58AF5">
      <w:pPr>
        <w:pStyle w:val="Prrafodelista"/>
        <w:numPr>
          <w:ilvl w:val="0"/>
          <w:numId w:val="4"/>
        </w:numPr>
        <w:spacing w:before="240" w:after="240"/>
        <w:rPr>
          <w:rFonts w:ascii="Aptos" w:hAnsi="Aptos" w:eastAsia="Aptos" w:cs="Aptos"/>
        </w:rPr>
      </w:pPr>
      <w:r w:rsidRPr="5F9938AC">
        <w:rPr>
          <w:rFonts w:ascii="Aptos" w:hAnsi="Aptos" w:eastAsia="Aptos" w:cs="Aptos"/>
          <w:b/>
          <w:bCs/>
        </w:rPr>
        <w:t>Actividad:</w:t>
      </w:r>
      <w:r w:rsidRPr="5F9938AC">
        <w:rPr>
          <w:rFonts w:ascii="Aptos" w:hAnsi="Aptos" w:eastAsia="Aptos" w:cs="Aptos"/>
        </w:rPr>
        <w:t xml:space="preserve"> El centro de cómputos asegura que los backups se realicen cada hora. Si se corta la luz en el Ingenio, los UPS deben mantener el sistema de pesaje encendido.</w:t>
      </w:r>
    </w:p>
    <w:p w:rsidR="56444447" w:rsidP="220D7291" w:rsidRDefault="13ADD77B" w14:paraId="5157E555" w14:textId="40F81F04">
      <w:pPr>
        <w:pStyle w:val="Ttulo3"/>
        <w:spacing w:before="281" w:after="281"/>
        <w:rPr>
          <w:rFonts w:ascii="Aptos" w:hAnsi="Aptos" w:eastAsia="Aptos" w:cs="Aptos"/>
          <w:b w:val="1"/>
          <w:bCs w:val="1"/>
        </w:rPr>
      </w:pPr>
      <w:bookmarkStart w:name="_Toc127459306" w:id="122"/>
      <w:r w:rsidRPr="42411B82" w:rsidR="13ADD77B">
        <w:rPr>
          <w:rFonts w:ascii="Aptos" w:hAnsi="Aptos" w:eastAsia="Aptos" w:cs="Aptos"/>
          <w:b w:val="1"/>
          <w:bCs w:val="1"/>
        </w:rPr>
        <w:t>E. MEA (Monitorear, Evaluar y Valorar) - Auditoría</w:t>
      </w:r>
      <w:bookmarkEnd w:id="122"/>
    </w:p>
    <w:p w:rsidR="56444447" w:rsidP="5F9938AC" w:rsidRDefault="56444447" w14:paraId="762D73DA" w14:textId="6231BDC1">
      <w:pPr>
        <w:pStyle w:val="Prrafodelista"/>
        <w:numPr>
          <w:ilvl w:val="0"/>
          <w:numId w:val="3"/>
        </w:numPr>
        <w:spacing w:before="240" w:after="240"/>
        <w:rPr>
          <w:rFonts w:ascii="Aptos" w:hAnsi="Aptos" w:eastAsia="Aptos" w:cs="Aptos"/>
        </w:rPr>
      </w:pPr>
      <w:r w:rsidRPr="5F9938AC">
        <w:rPr>
          <w:rFonts w:ascii="Aptos" w:hAnsi="Aptos" w:eastAsia="Aptos" w:cs="Aptos"/>
          <w:b/>
          <w:bCs/>
        </w:rPr>
        <w:t>Actividad:</w:t>
      </w:r>
      <w:r w:rsidRPr="5F9938AC">
        <w:rPr>
          <w:rFonts w:ascii="Aptos" w:hAnsi="Aptos" w:eastAsia="Aptos" w:cs="Aptos"/>
        </w:rPr>
        <w:t xml:space="preserve"> Se realiza una auditoría sorpresa en la balanza para verificar que nadie haya modificado el software de pesaje manualmente.</w:t>
      </w:r>
    </w:p>
    <w:p w:rsidR="56444447" w:rsidP="42411B82" w:rsidRDefault="13ADD77B" w14:paraId="40031615" w14:textId="0CBCEC8D">
      <w:pPr>
        <w:pStyle w:val="Ttulo2"/>
        <w:spacing w:before="299" w:after="299"/>
        <w:rPr>
          <w:rFonts w:ascii="Aptos" w:hAnsi="Aptos" w:eastAsia="Aptos" w:cs="Aptos"/>
          <w:b w:val="1"/>
          <w:bCs w:val="1"/>
          <w:sz w:val="36"/>
          <w:szCs w:val="36"/>
        </w:rPr>
      </w:pPr>
    </w:p>
    <w:p w:rsidR="56444447" w:rsidP="42411B82" w:rsidRDefault="13ADD77B" w14:paraId="24CCAAB0" w14:textId="5897BD92">
      <w:pPr>
        <w:spacing w:before="299" w:after="299"/>
      </w:pPr>
      <w:r>
        <w:br w:type="page"/>
      </w:r>
    </w:p>
    <w:p w:rsidR="56444447" w:rsidP="220D7291" w:rsidRDefault="13ADD77B" w14:paraId="27E9F46E" w14:textId="6D1AF4A5">
      <w:pPr>
        <w:pStyle w:val="Ttulo2"/>
        <w:spacing w:before="299" w:after="299"/>
        <w:rPr>
          <w:rFonts w:ascii="Aptos" w:hAnsi="Aptos" w:eastAsia="Aptos" w:cs="Aptos"/>
          <w:b w:val="1"/>
          <w:bCs w:val="1"/>
          <w:sz w:val="36"/>
          <w:szCs w:val="36"/>
        </w:rPr>
      </w:pPr>
      <w:bookmarkStart w:name="_Toc1516848644" w:id="127"/>
      <w:r w:rsidRPr="42411B82" w:rsidR="13ADD77B">
        <w:rPr>
          <w:rFonts w:ascii="Aptos" w:hAnsi="Aptos" w:eastAsia="Aptos" w:cs="Aptos"/>
          <w:b w:val="1"/>
          <w:bCs w:val="1"/>
          <w:sz w:val="36"/>
          <w:szCs w:val="36"/>
        </w:rPr>
        <w:t>3. Ejercicio Práctico: Diseño de un "Control de TI"</w:t>
      </w:r>
      <w:bookmarkEnd w:id="127"/>
    </w:p>
    <w:p w:rsidR="56444447" w:rsidP="5F9938AC" w:rsidRDefault="56444447" w14:paraId="02C0224C" w14:textId="4F3F8814">
      <w:pPr>
        <w:spacing w:before="240" w:after="240"/>
      </w:pPr>
      <w:r w:rsidRPr="5F9938AC">
        <w:rPr>
          <w:rFonts w:ascii="Aptos" w:hAnsi="Aptos" w:eastAsia="Aptos" w:cs="Aptos"/>
          <w:b/>
          <w:bCs/>
        </w:rPr>
        <w:t>Instrucción para el alumno:</w:t>
      </w:r>
      <w:r w:rsidRPr="5F9938AC">
        <w:rPr>
          <w:rFonts w:ascii="Aptos" w:hAnsi="Aptos" w:eastAsia="Aptos" w:cs="Aptos"/>
        </w:rPr>
        <w:t xml:space="preserve"> Elija un riesgo del Ingenio y diseñe un control basado en COBIT.</w:t>
      </w:r>
    </w:p>
    <w:p w:rsidR="56444447" w:rsidP="5F9938AC" w:rsidRDefault="56444447" w14:paraId="43958524" w14:textId="7FEAEDD4">
      <w:pPr>
        <w:spacing w:before="240" w:after="240"/>
      </w:pPr>
      <w:r w:rsidRPr="5F9938AC">
        <w:rPr>
          <w:rFonts w:ascii="Aptos" w:hAnsi="Aptos" w:eastAsia="Aptos" w:cs="Aptos"/>
          <w:b/>
          <w:bCs/>
        </w:rPr>
        <w:t>Ejemplo Resuelto:</w:t>
      </w:r>
    </w:p>
    <w:p w:rsidR="56444447" w:rsidP="5F9938AC" w:rsidRDefault="56444447" w14:paraId="06A69047" w14:textId="10D2E2FE">
      <w:pPr>
        <w:pStyle w:val="Prrafodelista"/>
        <w:numPr>
          <w:ilvl w:val="0"/>
          <w:numId w:val="2"/>
        </w:numPr>
        <w:spacing w:before="240" w:after="240"/>
        <w:rPr>
          <w:rFonts w:ascii="Aptos" w:hAnsi="Aptos" w:eastAsia="Aptos" w:cs="Aptos"/>
        </w:rPr>
      </w:pPr>
      <w:r w:rsidRPr="5F9938AC">
        <w:rPr>
          <w:rFonts w:ascii="Aptos" w:hAnsi="Aptos" w:eastAsia="Aptos" w:cs="Aptos"/>
          <w:b/>
          <w:bCs/>
        </w:rPr>
        <w:t>Riesgo:</w:t>
      </w:r>
      <w:r w:rsidRPr="5F9938AC">
        <w:rPr>
          <w:rFonts w:ascii="Aptos" w:hAnsi="Aptos" w:eastAsia="Aptos" w:cs="Aptos"/>
        </w:rPr>
        <w:t xml:space="preserve"> Un operario de balanza carga un peso falso para beneficiar a un cañero amigo.</w:t>
      </w:r>
    </w:p>
    <w:p w:rsidR="56444447" w:rsidP="5F9938AC" w:rsidRDefault="56444447" w14:paraId="762BD96A" w14:textId="31C86F7F">
      <w:pPr>
        <w:pStyle w:val="Prrafodelista"/>
        <w:numPr>
          <w:ilvl w:val="0"/>
          <w:numId w:val="2"/>
        </w:numPr>
        <w:spacing w:before="240" w:after="240"/>
        <w:rPr>
          <w:rFonts w:ascii="Aptos" w:hAnsi="Aptos" w:eastAsia="Aptos" w:cs="Aptos"/>
        </w:rPr>
      </w:pPr>
      <w:r w:rsidRPr="5F9938AC">
        <w:rPr>
          <w:rFonts w:ascii="Aptos" w:hAnsi="Aptos" w:eastAsia="Aptos" w:cs="Aptos"/>
          <w:b/>
          <w:bCs/>
        </w:rPr>
        <w:t>Proceso COBIT:</w:t>
      </w:r>
      <w:r w:rsidRPr="5F9938AC">
        <w:rPr>
          <w:rFonts w:ascii="Aptos" w:hAnsi="Aptos" w:eastAsia="Aptos" w:cs="Aptos"/>
        </w:rPr>
        <w:t xml:space="preserve"> DSS05 (Gestión de la Seguridad de la Información).</w:t>
      </w:r>
    </w:p>
    <w:p w:rsidR="56444447" w:rsidP="5F9938AC" w:rsidRDefault="56444447" w14:paraId="20216E1E" w14:textId="53E614AE">
      <w:pPr>
        <w:pStyle w:val="Prrafodelista"/>
        <w:numPr>
          <w:ilvl w:val="0"/>
          <w:numId w:val="2"/>
        </w:numPr>
        <w:spacing w:before="240" w:after="240"/>
        <w:rPr>
          <w:rFonts w:ascii="Aptos" w:hAnsi="Aptos" w:eastAsia="Aptos" w:cs="Aptos"/>
        </w:rPr>
      </w:pPr>
      <w:r w:rsidRPr="5F9938AC">
        <w:rPr>
          <w:rFonts w:ascii="Aptos" w:hAnsi="Aptos" w:eastAsia="Aptos" w:cs="Aptos"/>
          <w:b/>
          <w:bCs/>
        </w:rPr>
        <w:t>Control propuesto:</w:t>
      </w:r>
      <w:r w:rsidRPr="5F9938AC">
        <w:rPr>
          <w:rFonts w:ascii="Aptos" w:hAnsi="Aptos" w:eastAsia="Aptos" w:cs="Aptos"/>
        </w:rPr>
        <w:t xml:space="preserve"> 1. </w:t>
      </w:r>
      <w:r w:rsidRPr="5F9938AC">
        <w:rPr>
          <w:rFonts w:ascii="Aptos" w:hAnsi="Aptos" w:eastAsia="Aptos" w:cs="Aptos"/>
          <w:b/>
          <w:bCs/>
        </w:rPr>
        <w:t>Técnico:</w:t>
      </w:r>
      <w:r w:rsidRPr="5F9938AC">
        <w:rPr>
          <w:rFonts w:ascii="Aptos" w:hAnsi="Aptos" w:eastAsia="Aptos" w:cs="Aptos"/>
        </w:rPr>
        <w:t xml:space="preserve"> El software de pesaje no debe permitir el ingreso manual de kilos; debe tomar el dato directo de la celda de carga de la balanza. 2. </w:t>
      </w:r>
      <w:r w:rsidRPr="5F9938AC">
        <w:rPr>
          <w:rFonts w:ascii="Aptos" w:hAnsi="Aptos" w:eastAsia="Aptos" w:cs="Aptos"/>
          <w:b/>
          <w:bCs/>
        </w:rPr>
        <w:t>Organizativo:</w:t>
      </w:r>
      <w:r w:rsidRPr="5F9938AC">
        <w:rPr>
          <w:rFonts w:ascii="Aptos" w:hAnsi="Aptos" w:eastAsia="Aptos" w:cs="Aptos"/>
        </w:rPr>
        <w:t xml:space="preserve"> El usuario de balanza debe estar logueado con su perfil (RBAC) y cada pesada debe quedar registrada en un log de auditoría inalterable.</w:t>
      </w:r>
    </w:p>
    <w:p w:rsidR="56444447" w:rsidP="220D7291" w:rsidRDefault="13ADD77B" w14:paraId="58363185" w14:textId="43339CEA">
      <w:pPr>
        <w:pStyle w:val="Ttulo2"/>
        <w:spacing w:before="299" w:after="299"/>
        <w:rPr>
          <w:rFonts w:ascii="Aptos" w:hAnsi="Aptos" w:eastAsia="Aptos" w:cs="Aptos"/>
          <w:b w:val="1"/>
          <w:bCs w:val="1"/>
          <w:sz w:val="36"/>
          <w:szCs w:val="36"/>
        </w:rPr>
      </w:pPr>
      <w:bookmarkStart w:name="_Toc1196019544" w:id="132"/>
      <w:r w:rsidRPr="42411B82" w:rsidR="13ADD77B">
        <w:rPr>
          <w:rFonts w:ascii="Aptos" w:hAnsi="Aptos" w:eastAsia="Aptos" w:cs="Aptos"/>
          <w:b w:val="1"/>
          <w:bCs w:val="1"/>
          <w:sz w:val="36"/>
          <w:szCs w:val="36"/>
        </w:rPr>
        <w:t>4. Diferencia Clave: Normativas vs. Marcos</w:t>
      </w:r>
      <w:bookmarkEnd w:id="132"/>
    </w:p>
    <w:p w:rsidR="56444447" w:rsidP="5F9938AC" w:rsidRDefault="56444447" w14:paraId="035B7F06" w14:textId="70C59479">
      <w:pPr>
        <w:spacing w:before="240" w:after="240"/>
      </w:pPr>
      <w:r w:rsidRPr="5F9938AC">
        <w:rPr>
          <w:rFonts w:ascii="Aptos" w:hAnsi="Aptos" w:eastAsia="Aptos" w:cs="Aptos"/>
        </w:rPr>
        <w:t>Es vital que el alumno entienda que:</w:t>
      </w:r>
    </w:p>
    <w:p w:rsidR="56444447" w:rsidP="5F9938AC" w:rsidRDefault="56444447" w14:paraId="03E9261F" w14:textId="78472BE2">
      <w:pPr>
        <w:pStyle w:val="Prrafodelista"/>
        <w:numPr>
          <w:ilvl w:val="0"/>
          <w:numId w:val="1"/>
        </w:numPr>
        <w:spacing w:before="240" w:after="240"/>
        <w:rPr>
          <w:rFonts w:ascii="Aptos" w:hAnsi="Aptos" w:eastAsia="Aptos" w:cs="Aptos"/>
        </w:rPr>
      </w:pPr>
      <w:r w:rsidRPr="5F9938AC">
        <w:rPr>
          <w:rFonts w:ascii="Aptos" w:hAnsi="Aptos" w:eastAsia="Aptos" w:cs="Aptos"/>
          <w:b/>
          <w:bCs/>
        </w:rPr>
        <w:t>ISO 38500:</w:t>
      </w:r>
      <w:r w:rsidRPr="5F9938AC">
        <w:rPr>
          <w:rFonts w:ascii="Aptos" w:hAnsi="Aptos" w:eastAsia="Aptos" w:cs="Aptos"/>
        </w:rPr>
        <w:t xml:space="preserve"> Es una </w:t>
      </w:r>
      <w:r w:rsidRPr="5F9938AC">
        <w:rPr>
          <w:rFonts w:ascii="Aptos" w:hAnsi="Aptos" w:eastAsia="Aptos" w:cs="Aptos"/>
          <w:b/>
          <w:bCs/>
        </w:rPr>
        <w:t>Norma</w:t>
      </w:r>
      <w:r w:rsidRPr="5F9938AC">
        <w:rPr>
          <w:rFonts w:ascii="Aptos" w:hAnsi="Aptos" w:eastAsia="Aptos" w:cs="Aptos"/>
        </w:rPr>
        <w:t xml:space="preserve"> (Dice "Qué" debe pasar por ley/estándar).</w:t>
      </w:r>
    </w:p>
    <w:p w:rsidR="56444447" w:rsidP="5F9938AC" w:rsidRDefault="56444447" w14:paraId="4FCF42F2" w14:textId="3C143B9D">
      <w:pPr>
        <w:pStyle w:val="Prrafodelista"/>
        <w:numPr>
          <w:ilvl w:val="0"/>
          <w:numId w:val="1"/>
        </w:numPr>
        <w:spacing w:before="240" w:after="240"/>
        <w:rPr>
          <w:rFonts w:ascii="Aptos" w:hAnsi="Aptos" w:eastAsia="Aptos" w:cs="Aptos"/>
        </w:rPr>
      </w:pPr>
      <w:r w:rsidRPr="5F9938AC">
        <w:rPr>
          <w:rFonts w:ascii="Aptos" w:hAnsi="Aptos" w:eastAsia="Aptos" w:cs="Aptos"/>
          <w:b/>
          <w:bCs/>
        </w:rPr>
        <w:t>COBIT / ITIL:</w:t>
      </w:r>
      <w:r w:rsidRPr="5F9938AC">
        <w:rPr>
          <w:rFonts w:ascii="Aptos" w:hAnsi="Aptos" w:eastAsia="Aptos" w:cs="Aptos"/>
        </w:rPr>
        <w:t xml:space="preserve"> Son </w:t>
      </w:r>
      <w:r w:rsidRPr="5F9938AC">
        <w:rPr>
          <w:rFonts w:ascii="Aptos" w:hAnsi="Aptos" w:eastAsia="Aptos" w:cs="Aptos"/>
          <w:b/>
          <w:bCs/>
        </w:rPr>
        <w:t>Marcos de Referencia</w:t>
      </w:r>
      <w:r w:rsidRPr="5F9938AC">
        <w:rPr>
          <w:rFonts w:ascii="Aptos" w:hAnsi="Aptos" w:eastAsia="Aptos" w:cs="Aptos"/>
        </w:rPr>
        <w:t xml:space="preserve"> (Dan "Sugerencias" y "Buenas Prácticas" de cómo lograrlo).</w:t>
      </w:r>
    </w:p>
    <w:p w:rsidR="5F9938AC" w:rsidP="5F9938AC" w:rsidRDefault="5F9938AC" w14:paraId="3F6EFBD9" w14:textId="72AF44BA"/>
    <w:sectPr w:rsidR="5F9938AC">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7858"/>
    <w:multiLevelType w:val="hybridMultilevel"/>
    <w:tmpl w:val="7ECCD204"/>
    <w:lvl w:ilvl="0" w:tplc="73EC8DF8">
      <w:start w:val="1"/>
      <w:numFmt w:val="bullet"/>
      <w:lvlText w:val=""/>
      <w:lvlJc w:val="left"/>
      <w:pPr>
        <w:ind w:left="720" w:hanging="360"/>
      </w:pPr>
      <w:rPr>
        <w:rFonts w:hint="default" w:ascii="Symbol" w:hAnsi="Symbol"/>
      </w:rPr>
    </w:lvl>
    <w:lvl w:ilvl="1" w:tplc="0C4033BA">
      <w:start w:val="1"/>
      <w:numFmt w:val="bullet"/>
      <w:lvlText w:val="o"/>
      <w:lvlJc w:val="left"/>
      <w:pPr>
        <w:ind w:left="1440" w:hanging="360"/>
      </w:pPr>
      <w:rPr>
        <w:rFonts w:hint="default" w:ascii="Courier New" w:hAnsi="Courier New"/>
      </w:rPr>
    </w:lvl>
    <w:lvl w:ilvl="2" w:tplc="EB06D984">
      <w:start w:val="1"/>
      <w:numFmt w:val="bullet"/>
      <w:lvlText w:val=""/>
      <w:lvlJc w:val="left"/>
      <w:pPr>
        <w:ind w:left="2160" w:hanging="360"/>
      </w:pPr>
      <w:rPr>
        <w:rFonts w:hint="default" w:ascii="Wingdings" w:hAnsi="Wingdings"/>
      </w:rPr>
    </w:lvl>
    <w:lvl w:ilvl="3" w:tplc="4EA22976">
      <w:start w:val="1"/>
      <w:numFmt w:val="bullet"/>
      <w:lvlText w:val=""/>
      <w:lvlJc w:val="left"/>
      <w:pPr>
        <w:ind w:left="2880" w:hanging="360"/>
      </w:pPr>
      <w:rPr>
        <w:rFonts w:hint="default" w:ascii="Symbol" w:hAnsi="Symbol"/>
      </w:rPr>
    </w:lvl>
    <w:lvl w:ilvl="4" w:tplc="F9C49792">
      <w:start w:val="1"/>
      <w:numFmt w:val="bullet"/>
      <w:lvlText w:val="o"/>
      <w:lvlJc w:val="left"/>
      <w:pPr>
        <w:ind w:left="3600" w:hanging="360"/>
      </w:pPr>
      <w:rPr>
        <w:rFonts w:hint="default" w:ascii="Courier New" w:hAnsi="Courier New"/>
      </w:rPr>
    </w:lvl>
    <w:lvl w:ilvl="5" w:tplc="25966EF6">
      <w:start w:val="1"/>
      <w:numFmt w:val="bullet"/>
      <w:lvlText w:val=""/>
      <w:lvlJc w:val="left"/>
      <w:pPr>
        <w:ind w:left="4320" w:hanging="360"/>
      </w:pPr>
      <w:rPr>
        <w:rFonts w:hint="default" w:ascii="Wingdings" w:hAnsi="Wingdings"/>
      </w:rPr>
    </w:lvl>
    <w:lvl w:ilvl="6" w:tplc="3EA6E9E0">
      <w:start w:val="1"/>
      <w:numFmt w:val="bullet"/>
      <w:lvlText w:val=""/>
      <w:lvlJc w:val="left"/>
      <w:pPr>
        <w:ind w:left="5040" w:hanging="360"/>
      </w:pPr>
      <w:rPr>
        <w:rFonts w:hint="default" w:ascii="Symbol" w:hAnsi="Symbol"/>
      </w:rPr>
    </w:lvl>
    <w:lvl w:ilvl="7" w:tplc="CDE68C6E">
      <w:start w:val="1"/>
      <w:numFmt w:val="bullet"/>
      <w:lvlText w:val="o"/>
      <w:lvlJc w:val="left"/>
      <w:pPr>
        <w:ind w:left="5760" w:hanging="360"/>
      </w:pPr>
      <w:rPr>
        <w:rFonts w:hint="default" w:ascii="Courier New" w:hAnsi="Courier New"/>
      </w:rPr>
    </w:lvl>
    <w:lvl w:ilvl="8" w:tplc="E734642C">
      <w:start w:val="1"/>
      <w:numFmt w:val="bullet"/>
      <w:lvlText w:val=""/>
      <w:lvlJc w:val="left"/>
      <w:pPr>
        <w:ind w:left="6480" w:hanging="360"/>
      </w:pPr>
      <w:rPr>
        <w:rFonts w:hint="default" w:ascii="Wingdings" w:hAnsi="Wingdings"/>
      </w:rPr>
    </w:lvl>
  </w:abstractNum>
  <w:abstractNum w:abstractNumId="1" w15:restartNumberingAfterBreak="0">
    <w:nsid w:val="18B328AA"/>
    <w:multiLevelType w:val="hybridMultilevel"/>
    <w:tmpl w:val="17DC9D76"/>
    <w:lvl w:ilvl="0" w:tplc="25207FA2">
      <w:start w:val="1"/>
      <w:numFmt w:val="bullet"/>
      <w:lvlText w:val=""/>
      <w:lvlJc w:val="left"/>
      <w:pPr>
        <w:ind w:left="720" w:hanging="360"/>
      </w:pPr>
      <w:rPr>
        <w:rFonts w:hint="default" w:ascii="Symbol" w:hAnsi="Symbol"/>
      </w:rPr>
    </w:lvl>
    <w:lvl w:ilvl="1" w:tplc="0CEE6810">
      <w:start w:val="1"/>
      <w:numFmt w:val="bullet"/>
      <w:lvlText w:val="o"/>
      <w:lvlJc w:val="left"/>
      <w:pPr>
        <w:ind w:left="1440" w:hanging="360"/>
      </w:pPr>
      <w:rPr>
        <w:rFonts w:hint="default" w:ascii="Courier New" w:hAnsi="Courier New"/>
      </w:rPr>
    </w:lvl>
    <w:lvl w:ilvl="2" w:tplc="B85880EE">
      <w:start w:val="1"/>
      <w:numFmt w:val="bullet"/>
      <w:lvlText w:val=""/>
      <w:lvlJc w:val="left"/>
      <w:pPr>
        <w:ind w:left="2160" w:hanging="360"/>
      </w:pPr>
      <w:rPr>
        <w:rFonts w:hint="default" w:ascii="Wingdings" w:hAnsi="Wingdings"/>
      </w:rPr>
    </w:lvl>
    <w:lvl w:ilvl="3" w:tplc="CC2420A8">
      <w:start w:val="1"/>
      <w:numFmt w:val="bullet"/>
      <w:lvlText w:val=""/>
      <w:lvlJc w:val="left"/>
      <w:pPr>
        <w:ind w:left="2880" w:hanging="360"/>
      </w:pPr>
      <w:rPr>
        <w:rFonts w:hint="default" w:ascii="Symbol" w:hAnsi="Symbol"/>
      </w:rPr>
    </w:lvl>
    <w:lvl w:ilvl="4" w:tplc="0F603FBC">
      <w:start w:val="1"/>
      <w:numFmt w:val="bullet"/>
      <w:lvlText w:val="o"/>
      <w:lvlJc w:val="left"/>
      <w:pPr>
        <w:ind w:left="3600" w:hanging="360"/>
      </w:pPr>
      <w:rPr>
        <w:rFonts w:hint="default" w:ascii="Courier New" w:hAnsi="Courier New"/>
      </w:rPr>
    </w:lvl>
    <w:lvl w:ilvl="5" w:tplc="67104AEC">
      <w:start w:val="1"/>
      <w:numFmt w:val="bullet"/>
      <w:lvlText w:val=""/>
      <w:lvlJc w:val="left"/>
      <w:pPr>
        <w:ind w:left="4320" w:hanging="360"/>
      </w:pPr>
      <w:rPr>
        <w:rFonts w:hint="default" w:ascii="Wingdings" w:hAnsi="Wingdings"/>
      </w:rPr>
    </w:lvl>
    <w:lvl w:ilvl="6" w:tplc="CD9A2A8E">
      <w:start w:val="1"/>
      <w:numFmt w:val="bullet"/>
      <w:lvlText w:val=""/>
      <w:lvlJc w:val="left"/>
      <w:pPr>
        <w:ind w:left="5040" w:hanging="360"/>
      </w:pPr>
      <w:rPr>
        <w:rFonts w:hint="default" w:ascii="Symbol" w:hAnsi="Symbol"/>
      </w:rPr>
    </w:lvl>
    <w:lvl w:ilvl="7" w:tplc="EC0630C6">
      <w:start w:val="1"/>
      <w:numFmt w:val="bullet"/>
      <w:lvlText w:val="o"/>
      <w:lvlJc w:val="left"/>
      <w:pPr>
        <w:ind w:left="5760" w:hanging="360"/>
      </w:pPr>
      <w:rPr>
        <w:rFonts w:hint="default" w:ascii="Courier New" w:hAnsi="Courier New"/>
      </w:rPr>
    </w:lvl>
    <w:lvl w:ilvl="8" w:tplc="765E993C">
      <w:start w:val="1"/>
      <w:numFmt w:val="bullet"/>
      <w:lvlText w:val=""/>
      <w:lvlJc w:val="left"/>
      <w:pPr>
        <w:ind w:left="6480" w:hanging="360"/>
      </w:pPr>
      <w:rPr>
        <w:rFonts w:hint="default" w:ascii="Wingdings" w:hAnsi="Wingdings"/>
      </w:rPr>
    </w:lvl>
  </w:abstractNum>
  <w:abstractNum w:abstractNumId="2" w15:restartNumberingAfterBreak="0">
    <w:nsid w:val="1972DB3E"/>
    <w:multiLevelType w:val="hybridMultilevel"/>
    <w:tmpl w:val="DAC09FAE"/>
    <w:lvl w:ilvl="0" w:tplc="5E380E9A">
      <w:start w:val="1"/>
      <w:numFmt w:val="bullet"/>
      <w:lvlText w:val=""/>
      <w:lvlJc w:val="left"/>
      <w:pPr>
        <w:ind w:left="720" w:hanging="360"/>
      </w:pPr>
      <w:rPr>
        <w:rFonts w:hint="default" w:ascii="Symbol" w:hAnsi="Symbol"/>
      </w:rPr>
    </w:lvl>
    <w:lvl w:ilvl="1" w:tplc="AE463F86">
      <w:start w:val="1"/>
      <w:numFmt w:val="bullet"/>
      <w:lvlText w:val="o"/>
      <w:lvlJc w:val="left"/>
      <w:pPr>
        <w:ind w:left="1440" w:hanging="360"/>
      </w:pPr>
      <w:rPr>
        <w:rFonts w:hint="default" w:ascii="Courier New" w:hAnsi="Courier New"/>
      </w:rPr>
    </w:lvl>
    <w:lvl w:ilvl="2" w:tplc="5700F9C4">
      <w:start w:val="1"/>
      <w:numFmt w:val="bullet"/>
      <w:lvlText w:val=""/>
      <w:lvlJc w:val="left"/>
      <w:pPr>
        <w:ind w:left="2160" w:hanging="360"/>
      </w:pPr>
      <w:rPr>
        <w:rFonts w:hint="default" w:ascii="Wingdings" w:hAnsi="Wingdings"/>
      </w:rPr>
    </w:lvl>
    <w:lvl w:ilvl="3" w:tplc="719E4582">
      <w:start w:val="1"/>
      <w:numFmt w:val="bullet"/>
      <w:lvlText w:val=""/>
      <w:lvlJc w:val="left"/>
      <w:pPr>
        <w:ind w:left="2880" w:hanging="360"/>
      </w:pPr>
      <w:rPr>
        <w:rFonts w:hint="default" w:ascii="Symbol" w:hAnsi="Symbol"/>
      </w:rPr>
    </w:lvl>
    <w:lvl w:ilvl="4" w:tplc="06821AB6">
      <w:start w:val="1"/>
      <w:numFmt w:val="bullet"/>
      <w:lvlText w:val="o"/>
      <w:lvlJc w:val="left"/>
      <w:pPr>
        <w:ind w:left="3600" w:hanging="360"/>
      </w:pPr>
      <w:rPr>
        <w:rFonts w:hint="default" w:ascii="Courier New" w:hAnsi="Courier New"/>
      </w:rPr>
    </w:lvl>
    <w:lvl w:ilvl="5" w:tplc="0C348EB2">
      <w:start w:val="1"/>
      <w:numFmt w:val="bullet"/>
      <w:lvlText w:val=""/>
      <w:lvlJc w:val="left"/>
      <w:pPr>
        <w:ind w:left="4320" w:hanging="360"/>
      </w:pPr>
      <w:rPr>
        <w:rFonts w:hint="default" w:ascii="Wingdings" w:hAnsi="Wingdings"/>
      </w:rPr>
    </w:lvl>
    <w:lvl w:ilvl="6" w:tplc="B92C3D24">
      <w:start w:val="1"/>
      <w:numFmt w:val="bullet"/>
      <w:lvlText w:val=""/>
      <w:lvlJc w:val="left"/>
      <w:pPr>
        <w:ind w:left="5040" w:hanging="360"/>
      </w:pPr>
      <w:rPr>
        <w:rFonts w:hint="default" w:ascii="Symbol" w:hAnsi="Symbol"/>
      </w:rPr>
    </w:lvl>
    <w:lvl w:ilvl="7" w:tplc="F9FCEDB4">
      <w:start w:val="1"/>
      <w:numFmt w:val="bullet"/>
      <w:lvlText w:val="o"/>
      <w:lvlJc w:val="left"/>
      <w:pPr>
        <w:ind w:left="5760" w:hanging="360"/>
      </w:pPr>
      <w:rPr>
        <w:rFonts w:hint="default" w:ascii="Courier New" w:hAnsi="Courier New"/>
      </w:rPr>
    </w:lvl>
    <w:lvl w:ilvl="8" w:tplc="9AF4F3E2">
      <w:start w:val="1"/>
      <w:numFmt w:val="bullet"/>
      <w:lvlText w:val=""/>
      <w:lvlJc w:val="left"/>
      <w:pPr>
        <w:ind w:left="6480" w:hanging="360"/>
      </w:pPr>
      <w:rPr>
        <w:rFonts w:hint="default" w:ascii="Wingdings" w:hAnsi="Wingdings"/>
      </w:rPr>
    </w:lvl>
  </w:abstractNum>
  <w:abstractNum w:abstractNumId="3" w15:restartNumberingAfterBreak="0">
    <w:nsid w:val="1B6C2D07"/>
    <w:multiLevelType w:val="hybridMultilevel"/>
    <w:tmpl w:val="F4F616AC"/>
    <w:lvl w:ilvl="0" w:tplc="0BCE26E0">
      <w:start w:val="1"/>
      <w:numFmt w:val="bullet"/>
      <w:lvlText w:val=""/>
      <w:lvlJc w:val="left"/>
      <w:pPr>
        <w:ind w:left="720" w:hanging="360"/>
      </w:pPr>
      <w:rPr>
        <w:rFonts w:hint="default" w:ascii="Symbol" w:hAnsi="Symbol"/>
      </w:rPr>
    </w:lvl>
    <w:lvl w:ilvl="1" w:tplc="C2FA6C16">
      <w:start w:val="1"/>
      <w:numFmt w:val="bullet"/>
      <w:lvlText w:val="o"/>
      <w:lvlJc w:val="left"/>
      <w:pPr>
        <w:ind w:left="1440" w:hanging="360"/>
      </w:pPr>
      <w:rPr>
        <w:rFonts w:hint="default" w:ascii="Courier New" w:hAnsi="Courier New"/>
      </w:rPr>
    </w:lvl>
    <w:lvl w:ilvl="2" w:tplc="13446786">
      <w:start w:val="1"/>
      <w:numFmt w:val="bullet"/>
      <w:lvlText w:val=""/>
      <w:lvlJc w:val="left"/>
      <w:pPr>
        <w:ind w:left="2160" w:hanging="360"/>
      </w:pPr>
      <w:rPr>
        <w:rFonts w:hint="default" w:ascii="Wingdings" w:hAnsi="Wingdings"/>
      </w:rPr>
    </w:lvl>
    <w:lvl w:ilvl="3" w:tplc="1466CD56">
      <w:start w:val="1"/>
      <w:numFmt w:val="bullet"/>
      <w:lvlText w:val=""/>
      <w:lvlJc w:val="left"/>
      <w:pPr>
        <w:ind w:left="2880" w:hanging="360"/>
      </w:pPr>
      <w:rPr>
        <w:rFonts w:hint="default" w:ascii="Symbol" w:hAnsi="Symbol"/>
      </w:rPr>
    </w:lvl>
    <w:lvl w:ilvl="4" w:tplc="0D70CABA">
      <w:start w:val="1"/>
      <w:numFmt w:val="bullet"/>
      <w:lvlText w:val="o"/>
      <w:lvlJc w:val="left"/>
      <w:pPr>
        <w:ind w:left="3600" w:hanging="360"/>
      </w:pPr>
      <w:rPr>
        <w:rFonts w:hint="default" w:ascii="Courier New" w:hAnsi="Courier New"/>
      </w:rPr>
    </w:lvl>
    <w:lvl w:ilvl="5" w:tplc="BD10AD90">
      <w:start w:val="1"/>
      <w:numFmt w:val="bullet"/>
      <w:lvlText w:val=""/>
      <w:lvlJc w:val="left"/>
      <w:pPr>
        <w:ind w:left="4320" w:hanging="360"/>
      </w:pPr>
      <w:rPr>
        <w:rFonts w:hint="default" w:ascii="Wingdings" w:hAnsi="Wingdings"/>
      </w:rPr>
    </w:lvl>
    <w:lvl w:ilvl="6" w:tplc="00E0FB7E">
      <w:start w:val="1"/>
      <w:numFmt w:val="bullet"/>
      <w:lvlText w:val=""/>
      <w:lvlJc w:val="left"/>
      <w:pPr>
        <w:ind w:left="5040" w:hanging="360"/>
      </w:pPr>
      <w:rPr>
        <w:rFonts w:hint="default" w:ascii="Symbol" w:hAnsi="Symbol"/>
      </w:rPr>
    </w:lvl>
    <w:lvl w:ilvl="7" w:tplc="AF420A20">
      <w:start w:val="1"/>
      <w:numFmt w:val="bullet"/>
      <w:lvlText w:val="o"/>
      <w:lvlJc w:val="left"/>
      <w:pPr>
        <w:ind w:left="5760" w:hanging="360"/>
      </w:pPr>
      <w:rPr>
        <w:rFonts w:hint="default" w:ascii="Courier New" w:hAnsi="Courier New"/>
      </w:rPr>
    </w:lvl>
    <w:lvl w:ilvl="8" w:tplc="BA18D44E">
      <w:start w:val="1"/>
      <w:numFmt w:val="bullet"/>
      <w:lvlText w:val=""/>
      <w:lvlJc w:val="left"/>
      <w:pPr>
        <w:ind w:left="6480" w:hanging="360"/>
      </w:pPr>
      <w:rPr>
        <w:rFonts w:hint="default" w:ascii="Wingdings" w:hAnsi="Wingdings"/>
      </w:rPr>
    </w:lvl>
  </w:abstractNum>
  <w:abstractNum w:abstractNumId="4" w15:restartNumberingAfterBreak="0">
    <w:nsid w:val="249C52A1"/>
    <w:multiLevelType w:val="hybridMultilevel"/>
    <w:tmpl w:val="91DC3822"/>
    <w:lvl w:ilvl="0" w:tplc="DEC25C96">
      <w:start w:val="1"/>
      <w:numFmt w:val="bullet"/>
      <w:lvlText w:val=""/>
      <w:lvlJc w:val="left"/>
      <w:pPr>
        <w:ind w:left="720" w:hanging="360"/>
      </w:pPr>
      <w:rPr>
        <w:rFonts w:hint="default" w:ascii="Symbol" w:hAnsi="Symbol"/>
      </w:rPr>
    </w:lvl>
    <w:lvl w:ilvl="1" w:tplc="6A7236C0">
      <w:start w:val="1"/>
      <w:numFmt w:val="bullet"/>
      <w:lvlText w:val="o"/>
      <w:lvlJc w:val="left"/>
      <w:pPr>
        <w:ind w:left="1440" w:hanging="360"/>
      </w:pPr>
      <w:rPr>
        <w:rFonts w:hint="default" w:ascii="Courier New" w:hAnsi="Courier New"/>
      </w:rPr>
    </w:lvl>
    <w:lvl w:ilvl="2" w:tplc="BC8A80D4">
      <w:start w:val="1"/>
      <w:numFmt w:val="bullet"/>
      <w:lvlText w:val=""/>
      <w:lvlJc w:val="left"/>
      <w:pPr>
        <w:ind w:left="2160" w:hanging="360"/>
      </w:pPr>
      <w:rPr>
        <w:rFonts w:hint="default" w:ascii="Wingdings" w:hAnsi="Wingdings"/>
      </w:rPr>
    </w:lvl>
    <w:lvl w:ilvl="3" w:tplc="BEAC43D4">
      <w:start w:val="1"/>
      <w:numFmt w:val="bullet"/>
      <w:lvlText w:val=""/>
      <w:lvlJc w:val="left"/>
      <w:pPr>
        <w:ind w:left="2880" w:hanging="360"/>
      </w:pPr>
      <w:rPr>
        <w:rFonts w:hint="default" w:ascii="Symbol" w:hAnsi="Symbol"/>
      </w:rPr>
    </w:lvl>
    <w:lvl w:ilvl="4" w:tplc="88DC06C2">
      <w:start w:val="1"/>
      <w:numFmt w:val="bullet"/>
      <w:lvlText w:val="o"/>
      <w:lvlJc w:val="left"/>
      <w:pPr>
        <w:ind w:left="3600" w:hanging="360"/>
      </w:pPr>
      <w:rPr>
        <w:rFonts w:hint="default" w:ascii="Courier New" w:hAnsi="Courier New"/>
      </w:rPr>
    </w:lvl>
    <w:lvl w:ilvl="5" w:tplc="78B2CD70">
      <w:start w:val="1"/>
      <w:numFmt w:val="bullet"/>
      <w:lvlText w:val=""/>
      <w:lvlJc w:val="left"/>
      <w:pPr>
        <w:ind w:left="4320" w:hanging="360"/>
      </w:pPr>
      <w:rPr>
        <w:rFonts w:hint="default" w:ascii="Wingdings" w:hAnsi="Wingdings"/>
      </w:rPr>
    </w:lvl>
    <w:lvl w:ilvl="6" w:tplc="FEACB370">
      <w:start w:val="1"/>
      <w:numFmt w:val="bullet"/>
      <w:lvlText w:val=""/>
      <w:lvlJc w:val="left"/>
      <w:pPr>
        <w:ind w:left="5040" w:hanging="360"/>
      </w:pPr>
      <w:rPr>
        <w:rFonts w:hint="default" w:ascii="Symbol" w:hAnsi="Symbol"/>
      </w:rPr>
    </w:lvl>
    <w:lvl w:ilvl="7" w:tplc="66D68042">
      <w:start w:val="1"/>
      <w:numFmt w:val="bullet"/>
      <w:lvlText w:val="o"/>
      <w:lvlJc w:val="left"/>
      <w:pPr>
        <w:ind w:left="5760" w:hanging="360"/>
      </w:pPr>
      <w:rPr>
        <w:rFonts w:hint="default" w:ascii="Courier New" w:hAnsi="Courier New"/>
      </w:rPr>
    </w:lvl>
    <w:lvl w:ilvl="8" w:tplc="01404FD0">
      <w:start w:val="1"/>
      <w:numFmt w:val="bullet"/>
      <w:lvlText w:val=""/>
      <w:lvlJc w:val="left"/>
      <w:pPr>
        <w:ind w:left="6480" w:hanging="360"/>
      </w:pPr>
      <w:rPr>
        <w:rFonts w:hint="default" w:ascii="Wingdings" w:hAnsi="Wingdings"/>
      </w:rPr>
    </w:lvl>
  </w:abstractNum>
  <w:abstractNum w:abstractNumId="5" w15:restartNumberingAfterBreak="0">
    <w:nsid w:val="267159B2"/>
    <w:multiLevelType w:val="hybridMultilevel"/>
    <w:tmpl w:val="BBD439BE"/>
    <w:lvl w:ilvl="0" w:tplc="8462467A">
      <w:start w:val="1"/>
      <w:numFmt w:val="bullet"/>
      <w:lvlText w:val=""/>
      <w:lvlJc w:val="left"/>
      <w:pPr>
        <w:ind w:left="720" w:hanging="360"/>
      </w:pPr>
      <w:rPr>
        <w:rFonts w:hint="default" w:ascii="Symbol" w:hAnsi="Symbol"/>
      </w:rPr>
    </w:lvl>
    <w:lvl w:ilvl="1" w:tplc="152ED1EA">
      <w:start w:val="1"/>
      <w:numFmt w:val="bullet"/>
      <w:lvlText w:val="o"/>
      <w:lvlJc w:val="left"/>
      <w:pPr>
        <w:ind w:left="1440" w:hanging="360"/>
      </w:pPr>
      <w:rPr>
        <w:rFonts w:hint="default" w:ascii="Courier New" w:hAnsi="Courier New"/>
      </w:rPr>
    </w:lvl>
    <w:lvl w:ilvl="2" w:tplc="9B86D8BC">
      <w:start w:val="1"/>
      <w:numFmt w:val="bullet"/>
      <w:lvlText w:val=""/>
      <w:lvlJc w:val="left"/>
      <w:pPr>
        <w:ind w:left="2160" w:hanging="360"/>
      </w:pPr>
      <w:rPr>
        <w:rFonts w:hint="default" w:ascii="Wingdings" w:hAnsi="Wingdings"/>
      </w:rPr>
    </w:lvl>
    <w:lvl w:ilvl="3" w:tplc="5C8E226E">
      <w:start w:val="1"/>
      <w:numFmt w:val="bullet"/>
      <w:lvlText w:val=""/>
      <w:lvlJc w:val="left"/>
      <w:pPr>
        <w:ind w:left="2880" w:hanging="360"/>
      </w:pPr>
      <w:rPr>
        <w:rFonts w:hint="default" w:ascii="Symbol" w:hAnsi="Symbol"/>
      </w:rPr>
    </w:lvl>
    <w:lvl w:ilvl="4" w:tplc="32C885DA">
      <w:start w:val="1"/>
      <w:numFmt w:val="bullet"/>
      <w:lvlText w:val="o"/>
      <w:lvlJc w:val="left"/>
      <w:pPr>
        <w:ind w:left="3600" w:hanging="360"/>
      </w:pPr>
      <w:rPr>
        <w:rFonts w:hint="default" w:ascii="Courier New" w:hAnsi="Courier New"/>
      </w:rPr>
    </w:lvl>
    <w:lvl w:ilvl="5" w:tplc="7A743A62">
      <w:start w:val="1"/>
      <w:numFmt w:val="bullet"/>
      <w:lvlText w:val=""/>
      <w:lvlJc w:val="left"/>
      <w:pPr>
        <w:ind w:left="4320" w:hanging="360"/>
      </w:pPr>
      <w:rPr>
        <w:rFonts w:hint="default" w:ascii="Wingdings" w:hAnsi="Wingdings"/>
      </w:rPr>
    </w:lvl>
    <w:lvl w:ilvl="6" w:tplc="28FA5ADA">
      <w:start w:val="1"/>
      <w:numFmt w:val="bullet"/>
      <w:lvlText w:val=""/>
      <w:lvlJc w:val="left"/>
      <w:pPr>
        <w:ind w:left="5040" w:hanging="360"/>
      </w:pPr>
      <w:rPr>
        <w:rFonts w:hint="default" w:ascii="Symbol" w:hAnsi="Symbol"/>
      </w:rPr>
    </w:lvl>
    <w:lvl w:ilvl="7" w:tplc="CF4AF758">
      <w:start w:val="1"/>
      <w:numFmt w:val="bullet"/>
      <w:lvlText w:val="o"/>
      <w:lvlJc w:val="left"/>
      <w:pPr>
        <w:ind w:left="5760" w:hanging="360"/>
      </w:pPr>
      <w:rPr>
        <w:rFonts w:hint="default" w:ascii="Courier New" w:hAnsi="Courier New"/>
      </w:rPr>
    </w:lvl>
    <w:lvl w:ilvl="8" w:tplc="9E7A20AA">
      <w:start w:val="1"/>
      <w:numFmt w:val="bullet"/>
      <w:lvlText w:val=""/>
      <w:lvlJc w:val="left"/>
      <w:pPr>
        <w:ind w:left="6480" w:hanging="360"/>
      </w:pPr>
      <w:rPr>
        <w:rFonts w:hint="default" w:ascii="Wingdings" w:hAnsi="Wingdings"/>
      </w:rPr>
    </w:lvl>
  </w:abstractNum>
  <w:abstractNum w:abstractNumId="6" w15:restartNumberingAfterBreak="0">
    <w:nsid w:val="2CFAD7F9"/>
    <w:multiLevelType w:val="hybridMultilevel"/>
    <w:tmpl w:val="B7DE65DA"/>
    <w:lvl w:ilvl="0" w:tplc="F37C8E68">
      <w:start w:val="1"/>
      <w:numFmt w:val="decimal"/>
      <w:lvlText w:val="%1."/>
      <w:lvlJc w:val="left"/>
      <w:pPr>
        <w:ind w:left="720" w:hanging="360"/>
      </w:pPr>
    </w:lvl>
    <w:lvl w:ilvl="1" w:tplc="8CE81E7A">
      <w:start w:val="1"/>
      <w:numFmt w:val="lowerLetter"/>
      <w:lvlText w:val="%2."/>
      <w:lvlJc w:val="left"/>
      <w:pPr>
        <w:ind w:left="1440" w:hanging="360"/>
      </w:pPr>
    </w:lvl>
    <w:lvl w:ilvl="2" w:tplc="98F4641A">
      <w:start w:val="1"/>
      <w:numFmt w:val="lowerRoman"/>
      <w:lvlText w:val="%3."/>
      <w:lvlJc w:val="right"/>
      <w:pPr>
        <w:ind w:left="2160" w:hanging="180"/>
      </w:pPr>
    </w:lvl>
    <w:lvl w:ilvl="3" w:tplc="CEAE9508">
      <w:start w:val="1"/>
      <w:numFmt w:val="decimal"/>
      <w:lvlText w:val="%4."/>
      <w:lvlJc w:val="left"/>
      <w:pPr>
        <w:ind w:left="2880" w:hanging="360"/>
      </w:pPr>
    </w:lvl>
    <w:lvl w:ilvl="4" w:tplc="C50E2252">
      <w:start w:val="1"/>
      <w:numFmt w:val="lowerLetter"/>
      <w:lvlText w:val="%5."/>
      <w:lvlJc w:val="left"/>
      <w:pPr>
        <w:ind w:left="3600" w:hanging="360"/>
      </w:pPr>
    </w:lvl>
    <w:lvl w:ilvl="5" w:tplc="2AA201C8">
      <w:start w:val="1"/>
      <w:numFmt w:val="lowerRoman"/>
      <w:lvlText w:val="%6."/>
      <w:lvlJc w:val="right"/>
      <w:pPr>
        <w:ind w:left="4320" w:hanging="180"/>
      </w:pPr>
    </w:lvl>
    <w:lvl w:ilvl="6" w:tplc="C14AE63A">
      <w:start w:val="1"/>
      <w:numFmt w:val="decimal"/>
      <w:lvlText w:val="%7."/>
      <w:lvlJc w:val="left"/>
      <w:pPr>
        <w:ind w:left="5040" w:hanging="360"/>
      </w:pPr>
    </w:lvl>
    <w:lvl w:ilvl="7" w:tplc="FF1A18CA">
      <w:start w:val="1"/>
      <w:numFmt w:val="lowerLetter"/>
      <w:lvlText w:val="%8."/>
      <w:lvlJc w:val="left"/>
      <w:pPr>
        <w:ind w:left="5760" w:hanging="360"/>
      </w:pPr>
    </w:lvl>
    <w:lvl w:ilvl="8" w:tplc="4782D7AC">
      <w:start w:val="1"/>
      <w:numFmt w:val="lowerRoman"/>
      <w:lvlText w:val="%9."/>
      <w:lvlJc w:val="right"/>
      <w:pPr>
        <w:ind w:left="6480" w:hanging="180"/>
      </w:pPr>
    </w:lvl>
  </w:abstractNum>
  <w:abstractNum w:abstractNumId="7" w15:restartNumberingAfterBreak="0">
    <w:nsid w:val="2F3F09A2"/>
    <w:multiLevelType w:val="hybridMultilevel"/>
    <w:tmpl w:val="695C8C90"/>
    <w:lvl w:ilvl="0" w:tplc="E7FAE91A">
      <w:start w:val="1"/>
      <w:numFmt w:val="bullet"/>
      <w:lvlText w:val=""/>
      <w:lvlJc w:val="left"/>
      <w:pPr>
        <w:ind w:left="720" w:hanging="360"/>
      </w:pPr>
      <w:rPr>
        <w:rFonts w:hint="default" w:ascii="Symbol" w:hAnsi="Symbol"/>
      </w:rPr>
    </w:lvl>
    <w:lvl w:ilvl="1" w:tplc="4F28018A">
      <w:start w:val="1"/>
      <w:numFmt w:val="bullet"/>
      <w:lvlText w:val="o"/>
      <w:lvlJc w:val="left"/>
      <w:pPr>
        <w:ind w:left="1440" w:hanging="360"/>
      </w:pPr>
      <w:rPr>
        <w:rFonts w:hint="default" w:ascii="Courier New" w:hAnsi="Courier New"/>
      </w:rPr>
    </w:lvl>
    <w:lvl w:ilvl="2" w:tplc="8B04B27A">
      <w:start w:val="1"/>
      <w:numFmt w:val="bullet"/>
      <w:lvlText w:val=""/>
      <w:lvlJc w:val="left"/>
      <w:pPr>
        <w:ind w:left="2160" w:hanging="360"/>
      </w:pPr>
      <w:rPr>
        <w:rFonts w:hint="default" w:ascii="Wingdings" w:hAnsi="Wingdings"/>
      </w:rPr>
    </w:lvl>
    <w:lvl w:ilvl="3" w:tplc="96E8D3D4">
      <w:start w:val="1"/>
      <w:numFmt w:val="bullet"/>
      <w:lvlText w:val=""/>
      <w:lvlJc w:val="left"/>
      <w:pPr>
        <w:ind w:left="2880" w:hanging="360"/>
      </w:pPr>
      <w:rPr>
        <w:rFonts w:hint="default" w:ascii="Symbol" w:hAnsi="Symbol"/>
      </w:rPr>
    </w:lvl>
    <w:lvl w:ilvl="4" w:tplc="177C653C">
      <w:start w:val="1"/>
      <w:numFmt w:val="bullet"/>
      <w:lvlText w:val="o"/>
      <w:lvlJc w:val="left"/>
      <w:pPr>
        <w:ind w:left="3600" w:hanging="360"/>
      </w:pPr>
      <w:rPr>
        <w:rFonts w:hint="default" w:ascii="Courier New" w:hAnsi="Courier New"/>
      </w:rPr>
    </w:lvl>
    <w:lvl w:ilvl="5" w:tplc="49DCCA60">
      <w:start w:val="1"/>
      <w:numFmt w:val="bullet"/>
      <w:lvlText w:val=""/>
      <w:lvlJc w:val="left"/>
      <w:pPr>
        <w:ind w:left="4320" w:hanging="360"/>
      </w:pPr>
      <w:rPr>
        <w:rFonts w:hint="default" w:ascii="Wingdings" w:hAnsi="Wingdings"/>
      </w:rPr>
    </w:lvl>
    <w:lvl w:ilvl="6" w:tplc="71E272BE">
      <w:start w:val="1"/>
      <w:numFmt w:val="bullet"/>
      <w:lvlText w:val=""/>
      <w:lvlJc w:val="left"/>
      <w:pPr>
        <w:ind w:left="5040" w:hanging="360"/>
      </w:pPr>
      <w:rPr>
        <w:rFonts w:hint="default" w:ascii="Symbol" w:hAnsi="Symbol"/>
      </w:rPr>
    </w:lvl>
    <w:lvl w:ilvl="7" w:tplc="82FA2B78">
      <w:start w:val="1"/>
      <w:numFmt w:val="bullet"/>
      <w:lvlText w:val="o"/>
      <w:lvlJc w:val="left"/>
      <w:pPr>
        <w:ind w:left="5760" w:hanging="360"/>
      </w:pPr>
      <w:rPr>
        <w:rFonts w:hint="default" w:ascii="Courier New" w:hAnsi="Courier New"/>
      </w:rPr>
    </w:lvl>
    <w:lvl w:ilvl="8" w:tplc="FBAC9612">
      <w:start w:val="1"/>
      <w:numFmt w:val="bullet"/>
      <w:lvlText w:val=""/>
      <w:lvlJc w:val="left"/>
      <w:pPr>
        <w:ind w:left="6480" w:hanging="360"/>
      </w:pPr>
      <w:rPr>
        <w:rFonts w:hint="default" w:ascii="Wingdings" w:hAnsi="Wingdings"/>
      </w:rPr>
    </w:lvl>
  </w:abstractNum>
  <w:abstractNum w:abstractNumId="8" w15:restartNumberingAfterBreak="0">
    <w:nsid w:val="31E16980"/>
    <w:multiLevelType w:val="hybridMultilevel"/>
    <w:tmpl w:val="290E489E"/>
    <w:lvl w:ilvl="0" w:tplc="470CEDB8">
      <w:start w:val="1"/>
      <w:numFmt w:val="bullet"/>
      <w:lvlText w:val=""/>
      <w:lvlJc w:val="left"/>
      <w:pPr>
        <w:ind w:left="720" w:hanging="360"/>
      </w:pPr>
      <w:rPr>
        <w:rFonts w:hint="default" w:ascii="Symbol" w:hAnsi="Symbol"/>
      </w:rPr>
    </w:lvl>
    <w:lvl w:ilvl="1" w:tplc="36663FF0">
      <w:start w:val="1"/>
      <w:numFmt w:val="bullet"/>
      <w:lvlText w:val="o"/>
      <w:lvlJc w:val="left"/>
      <w:pPr>
        <w:ind w:left="1440" w:hanging="360"/>
      </w:pPr>
      <w:rPr>
        <w:rFonts w:hint="default" w:ascii="Courier New" w:hAnsi="Courier New"/>
      </w:rPr>
    </w:lvl>
    <w:lvl w:ilvl="2" w:tplc="28F0FC6A">
      <w:start w:val="1"/>
      <w:numFmt w:val="bullet"/>
      <w:lvlText w:val=""/>
      <w:lvlJc w:val="left"/>
      <w:pPr>
        <w:ind w:left="2160" w:hanging="360"/>
      </w:pPr>
      <w:rPr>
        <w:rFonts w:hint="default" w:ascii="Wingdings" w:hAnsi="Wingdings"/>
      </w:rPr>
    </w:lvl>
    <w:lvl w:ilvl="3" w:tplc="FAB831A4">
      <w:start w:val="1"/>
      <w:numFmt w:val="bullet"/>
      <w:lvlText w:val=""/>
      <w:lvlJc w:val="left"/>
      <w:pPr>
        <w:ind w:left="2880" w:hanging="360"/>
      </w:pPr>
      <w:rPr>
        <w:rFonts w:hint="default" w:ascii="Symbol" w:hAnsi="Symbol"/>
      </w:rPr>
    </w:lvl>
    <w:lvl w:ilvl="4" w:tplc="CAA6D606">
      <w:start w:val="1"/>
      <w:numFmt w:val="bullet"/>
      <w:lvlText w:val="o"/>
      <w:lvlJc w:val="left"/>
      <w:pPr>
        <w:ind w:left="3600" w:hanging="360"/>
      </w:pPr>
      <w:rPr>
        <w:rFonts w:hint="default" w:ascii="Courier New" w:hAnsi="Courier New"/>
      </w:rPr>
    </w:lvl>
    <w:lvl w:ilvl="5" w:tplc="3544D500">
      <w:start w:val="1"/>
      <w:numFmt w:val="bullet"/>
      <w:lvlText w:val=""/>
      <w:lvlJc w:val="left"/>
      <w:pPr>
        <w:ind w:left="4320" w:hanging="360"/>
      </w:pPr>
      <w:rPr>
        <w:rFonts w:hint="default" w:ascii="Wingdings" w:hAnsi="Wingdings"/>
      </w:rPr>
    </w:lvl>
    <w:lvl w:ilvl="6" w:tplc="02E2F8CC">
      <w:start w:val="1"/>
      <w:numFmt w:val="bullet"/>
      <w:lvlText w:val=""/>
      <w:lvlJc w:val="left"/>
      <w:pPr>
        <w:ind w:left="5040" w:hanging="360"/>
      </w:pPr>
      <w:rPr>
        <w:rFonts w:hint="default" w:ascii="Symbol" w:hAnsi="Symbol"/>
      </w:rPr>
    </w:lvl>
    <w:lvl w:ilvl="7" w:tplc="627EDC7E">
      <w:start w:val="1"/>
      <w:numFmt w:val="bullet"/>
      <w:lvlText w:val="o"/>
      <w:lvlJc w:val="left"/>
      <w:pPr>
        <w:ind w:left="5760" w:hanging="360"/>
      </w:pPr>
      <w:rPr>
        <w:rFonts w:hint="default" w:ascii="Courier New" w:hAnsi="Courier New"/>
      </w:rPr>
    </w:lvl>
    <w:lvl w:ilvl="8" w:tplc="80A249D0">
      <w:start w:val="1"/>
      <w:numFmt w:val="bullet"/>
      <w:lvlText w:val=""/>
      <w:lvlJc w:val="left"/>
      <w:pPr>
        <w:ind w:left="6480" w:hanging="360"/>
      </w:pPr>
      <w:rPr>
        <w:rFonts w:hint="default" w:ascii="Wingdings" w:hAnsi="Wingdings"/>
      </w:rPr>
    </w:lvl>
  </w:abstractNum>
  <w:abstractNum w:abstractNumId="9" w15:restartNumberingAfterBreak="0">
    <w:nsid w:val="37924352"/>
    <w:multiLevelType w:val="hybridMultilevel"/>
    <w:tmpl w:val="5DE6A16C"/>
    <w:lvl w:ilvl="0" w:tplc="18AA87E0">
      <w:start w:val="1"/>
      <w:numFmt w:val="bullet"/>
      <w:lvlText w:val=""/>
      <w:lvlJc w:val="left"/>
      <w:pPr>
        <w:ind w:left="720" w:hanging="360"/>
      </w:pPr>
      <w:rPr>
        <w:rFonts w:hint="default" w:ascii="Symbol" w:hAnsi="Symbol"/>
      </w:rPr>
    </w:lvl>
    <w:lvl w:ilvl="1" w:tplc="FE4AFC56">
      <w:start w:val="1"/>
      <w:numFmt w:val="bullet"/>
      <w:lvlText w:val="o"/>
      <w:lvlJc w:val="left"/>
      <w:pPr>
        <w:ind w:left="1440" w:hanging="360"/>
      </w:pPr>
      <w:rPr>
        <w:rFonts w:hint="default" w:ascii="Courier New" w:hAnsi="Courier New"/>
      </w:rPr>
    </w:lvl>
    <w:lvl w:ilvl="2" w:tplc="341EE428">
      <w:start w:val="1"/>
      <w:numFmt w:val="bullet"/>
      <w:lvlText w:val=""/>
      <w:lvlJc w:val="left"/>
      <w:pPr>
        <w:ind w:left="2160" w:hanging="360"/>
      </w:pPr>
      <w:rPr>
        <w:rFonts w:hint="default" w:ascii="Wingdings" w:hAnsi="Wingdings"/>
      </w:rPr>
    </w:lvl>
    <w:lvl w:ilvl="3" w:tplc="972AC282">
      <w:start w:val="1"/>
      <w:numFmt w:val="bullet"/>
      <w:lvlText w:val=""/>
      <w:lvlJc w:val="left"/>
      <w:pPr>
        <w:ind w:left="2880" w:hanging="360"/>
      </w:pPr>
      <w:rPr>
        <w:rFonts w:hint="default" w:ascii="Symbol" w:hAnsi="Symbol"/>
      </w:rPr>
    </w:lvl>
    <w:lvl w:ilvl="4" w:tplc="6EFC4BDE">
      <w:start w:val="1"/>
      <w:numFmt w:val="bullet"/>
      <w:lvlText w:val="o"/>
      <w:lvlJc w:val="left"/>
      <w:pPr>
        <w:ind w:left="3600" w:hanging="360"/>
      </w:pPr>
      <w:rPr>
        <w:rFonts w:hint="default" w:ascii="Courier New" w:hAnsi="Courier New"/>
      </w:rPr>
    </w:lvl>
    <w:lvl w:ilvl="5" w:tplc="E3780A8E">
      <w:start w:val="1"/>
      <w:numFmt w:val="bullet"/>
      <w:lvlText w:val=""/>
      <w:lvlJc w:val="left"/>
      <w:pPr>
        <w:ind w:left="4320" w:hanging="360"/>
      </w:pPr>
      <w:rPr>
        <w:rFonts w:hint="default" w:ascii="Wingdings" w:hAnsi="Wingdings"/>
      </w:rPr>
    </w:lvl>
    <w:lvl w:ilvl="6" w:tplc="43DA83A6">
      <w:start w:val="1"/>
      <w:numFmt w:val="bullet"/>
      <w:lvlText w:val=""/>
      <w:lvlJc w:val="left"/>
      <w:pPr>
        <w:ind w:left="5040" w:hanging="360"/>
      </w:pPr>
      <w:rPr>
        <w:rFonts w:hint="default" w:ascii="Symbol" w:hAnsi="Symbol"/>
      </w:rPr>
    </w:lvl>
    <w:lvl w:ilvl="7" w:tplc="E9A860F0">
      <w:start w:val="1"/>
      <w:numFmt w:val="bullet"/>
      <w:lvlText w:val="o"/>
      <w:lvlJc w:val="left"/>
      <w:pPr>
        <w:ind w:left="5760" w:hanging="360"/>
      </w:pPr>
      <w:rPr>
        <w:rFonts w:hint="default" w:ascii="Courier New" w:hAnsi="Courier New"/>
      </w:rPr>
    </w:lvl>
    <w:lvl w:ilvl="8" w:tplc="592E8DE0">
      <w:start w:val="1"/>
      <w:numFmt w:val="bullet"/>
      <w:lvlText w:val=""/>
      <w:lvlJc w:val="left"/>
      <w:pPr>
        <w:ind w:left="6480" w:hanging="360"/>
      </w:pPr>
      <w:rPr>
        <w:rFonts w:hint="default" w:ascii="Wingdings" w:hAnsi="Wingdings"/>
      </w:rPr>
    </w:lvl>
  </w:abstractNum>
  <w:abstractNum w:abstractNumId="10" w15:restartNumberingAfterBreak="0">
    <w:nsid w:val="3F50164A"/>
    <w:multiLevelType w:val="hybridMultilevel"/>
    <w:tmpl w:val="BD18F9F0"/>
    <w:lvl w:ilvl="0" w:tplc="EFF40FCA">
      <w:start w:val="1"/>
      <w:numFmt w:val="bullet"/>
      <w:lvlText w:val=""/>
      <w:lvlJc w:val="left"/>
      <w:pPr>
        <w:ind w:left="720" w:hanging="360"/>
      </w:pPr>
      <w:rPr>
        <w:rFonts w:hint="default" w:ascii="Symbol" w:hAnsi="Symbol"/>
      </w:rPr>
    </w:lvl>
    <w:lvl w:ilvl="1" w:tplc="F53EEEB2">
      <w:start w:val="1"/>
      <w:numFmt w:val="bullet"/>
      <w:lvlText w:val="o"/>
      <w:lvlJc w:val="left"/>
      <w:pPr>
        <w:ind w:left="1440" w:hanging="360"/>
      </w:pPr>
      <w:rPr>
        <w:rFonts w:hint="default" w:ascii="Courier New" w:hAnsi="Courier New"/>
      </w:rPr>
    </w:lvl>
    <w:lvl w:ilvl="2" w:tplc="C5F27744">
      <w:start w:val="1"/>
      <w:numFmt w:val="bullet"/>
      <w:lvlText w:val=""/>
      <w:lvlJc w:val="left"/>
      <w:pPr>
        <w:ind w:left="2160" w:hanging="360"/>
      </w:pPr>
      <w:rPr>
        <w:rFonts w:hint="default" w:ascii="Wingdings" w:hAnsi="Wingdings"/>
      </w:rPr>
    </w:lvl>
    <w:lvl w:ilvl="3" w:tplc="0CB4A3CE">
      <w:start w:val="1"/>
      <w:numFmt w:val="bullet"/>
      <w:lvlText w:val=""/>
      <w:lvlJc w:val="left"/>
      <w:pPr>
        <w:ind w:left="2880" w:hanging="360"/>
      </w:pPr>
      <w:rPr>
        <w:rFonts w:hint="default" w:ascii="Symbol" w:hAnsi="Symbol"/>
      </w:rPr>
    </w:lvl>
    <w:lvl w:ilvl="4" w:tplc="B71AEF20">
      <w:start w:val="1"/>
      <w:numFmt w:val="bullet"/>
      <w:lvlText w:val="o"/>
      <w:lvlJc w:val="left"/>
      <w:pPr>
        <w:ind w:left="3600" w:hanging="360"/>
      </w:pPr>
      <w:rPr>
        <w:rFonts w:hint="default" w:ascii="Courier New" w:hAnsi="Courier New"/>
      </w:rPr>
    </w:lvl>
    <w:lvl w:ilvl="5" w:tplc="22C8B0CE">
      <w:start w:val="1"/>
      <w:numFmt w:val="bullet"/>
      <w:lvlText w:val=""/>
      <w:lvlJc w:val="left"/>
      <w:pPr>
        <w:ind w:left="4320" w:hanging="360"/>
      </w:pPr>
      <w:rPr>
        <w:rFonts w:hint="default" w:ascii="Wingdings" w:hAnsi="Wingdings"/>
      </w:rPr>
    </w:lvl>
    <w:lvl w:ilvl="6" w:tplc="4B627742">
      <w:start w:val="1"/>
      <w:numFmt w:val="bullet"/>
      <w:lvlText w:val=""/>
      <w:lvlJc w:val="left"/>
      <w:pPr>
        <w:ind w:left="5040" w:hanging="360"/>
      </w:pPr>
      <w:rPr>
        <w:rFonts w:hint="default" w:ascii="Symbol" w:hAnsi="Symbol"/>
      </w:rPr>
    </w:lvl>
    <w:lvl w:ilvl="7" w:tplc="81A407F2">
      <w:start w:val="1"/>
      <w:numFmt w:val="bullet"/>
      <w:lvlText w:val="o"/>
      <w:lvlJc w:val="left"/>
      <w:pPr>
        <w:ind w:left="5760" w:hanging="360"/>
      </w:pPr>
      <w:rPr>
        <w:rFonts w:hint="default" w:ascii="Courier New" w:hAnsi="Courier New"/>
      </w:rPr>
    </w:lvl>
    <w:lvl w:ilvl="8" w:tplc="1616AD22">
      <w:start w:val="1"/>
      <w:numFmt w:val="bullet"/>
      <w:lvlText w:val=""/>
      <w:lvlJc w:val="left"/>
      <w:pPr>
        <w:ind w:left="6480" w:hanging="360"/>
      </w:pPr>
      <w:rPr>
        <w:rFonts w:hint="default" w:ascii="Wingdings" w:hAnsi="Wingdings"/>
      </w:rPr>
    </w:lvl>
  </w:abstractNum>
  <w:abstractNum w:abstractNumId="11" w15:restartNumberingAfterBreak="0">
    <w:nsid w:val="4BA86180"/>
    <w:multiLevelType w:val="hybridMultilevel"/>
    <w:tmpl w:val="D194BA4A"/>
    <w:lvl w:ilvl="0" w:tplc="374AA1C8">
      <w:start w:val="1"/>
      <w:numFmt w:val="bullet"/>
      <w:lvlText w:val=""/>
      <w:lvlJc w:val="left"/>
      <w:pPr>
        <w:ind w:left="720" w:hanging="360"/>
      </w:pPr>
      <w:rPr>
        <w:rFonts w:hint="default" w:ascii="Symbol" w:hAnsi="Symbol"/>
      </w:rPr>
    </w:lvl>
    <w:lvl w:ilvl="1" w:tplc="F228836E">
      <w:start w:val="1"/>
      <w:numFmt w:val="bullet"/>
      <w:lvlText w:val="o"/>
      <w:lvlJc w:val="left"/>
      <w:pPr>
        <w:ind w:left="1440" w:hanging="360"/>
      </w:pPr>
      <w:rPr>
        <w:rFonts w:hint="default" w:ascii="Courier New" w:hAnsi="Courier New"/>
      </w:rPr>
    </w:lvl>
    <w:lvl w:ilvl="2" w:tplc="B49416C0">
      <w:start w:val="1"/>
      <w:numFmt w:val="bullet"/>
      <w:lvlText w:val=""/>
      <w:lvlJc w:val="left"/>
      <w:pPr>
        <w:ind w:left="2160" w:hanging="360"/>
      </w:pPr>
      <w:rPr>
        <w:rFonts w:hint="default" w:ascii="Wingdings" w:hAnsi="Wingdings"/>
      </w:rPr>
    </w:lvl>
    <w:lvl w:ilvl="3" w:tplc="087E0278">
      <w:start w:val="1"/>
      <w:numFmt w:val="bullet"/>
      <w:lvlText w:val=""/>
      <w:lvlJc w:val="left"/>
      <w:pPr>
        <w:ind w:left="2880" w:hanging="360"/>
      </w:pPr>
      <w:rPr>
        <w:rFonts w:hint="default" w:ascii="Symbol" w:hAnsi="Symbol"/>
      </w:rPr>
    </w:lvl>
    <w:lvl w:ilvl="4" w:tplc="01E2BAB6">
      <w:start w:val="1"/>
      <w:numFmt w:val="bullet"/>
      <w:lvlText w:val="o"/>
      <w:lvlJc w:val="left"/>
      <w:pPr>
        <w:ind w:left="3600" w:hanging="360"/>
      </w:pPr>
      <w:rPr>
        <w:rFonts w:hint="default" w:ascii="Courier New" w:hAnsi="Courier New"/>
      </w:rPr>
    </w:lvl>
    <w:lvl w:ilvl="5" w:tplc="651AEE2C">
      <w:start w:val="1"/>
      <w:numFmt w:val="bullet"/>
      <w:lvlText w:val=""/>
      <w:lvlJc w:val="left"/>
      <w:pPr>
        <w:ind w:left="4320" w:hanging="360"/>
      </w:pPr>
      <w:rPr>
        <w:rFonts w:hint="default" w:ascii="Wingdings" w:hAnsi="Wingdings"/>
      </w:rPr>
    </w:lvl>
    <w:lvl w:ilvl="6" w:tplc="9380366E">
      <w:start w:val="1"/>
      <w:numFmt w:val="bullet"/>
      <w:lvlText w:val=""/>
      <w:lvlJc w:val="left"/>
      <w:pPr>
        <w:ind w:left="5040" w:hanging="360"/>
      </w:pPr>
      <w:rPr>
        <w:rFonts w:hint="default" w:ascii="Symbol" w:hAnsi="Symbol"/>
      </w:rPr>
    </w:lvl>
    <w:lvl w:ilvl="7" w:tplc="6A523C5C">
      <w:start w:val="1"/>
      <w:numFmt w:val="bullet"/>
      <w:lvlText w:val="o"/>
      <w:lvlJc w:val="left"/>
      <w:pPr>
        <w:ind w:left="5760" w:hanging="360"/>
      </w:pPr>
      <w:rPr>
        <w:rFonts w:hint="default" w:ascii="Courier New" w:hAnsi="Courier New"/>
      </w:rPr>
    </w:lvl>
    <w:lvl w:ilvl="8" w:tplc="0CE8800A">
      <w:start w:val="1"/>
      <w:numFmt w:val="bullet"/>
      <w:lvlText w:val=""/>
      <w:lvlJc w:val="left"/>
      <w:pPr>
        <w:ind w:left="6480" w:hanging="360"/>
      </w:pPr>
      <w:rPr>
        <w:rFonts w:hint="default" w:ascii="Wingdings" w:hAnsi="Wingdings"/>
      </w:rPr>
    </w:lvl>
  </w:abstractNum>
  <w:abstractNum w:abstractNumId="12" w15:restartNumberingAfterBreak="0">
    <w:nsid w:val="4E1ABEE8"/>
    <w:multiLevelType w:val="hybridMultilevel"/>
    <w:tmpl w:val="9348D0F2"/>
    <w:lvl w:ilvl="0" w:tplc="665A2BE4">
      <w:start w:val="1"/>
      <w:numFmt w:val="bullet"/>
      <w:lvlText w:val=""/>
      <w:lvlJc w:val="left"/>
      <w:pPr>
        <w:ind w:left="720" w:hanging="360"/>
      </w:pPr>
      <w:rPr>
        <w:rFonts w:hint="default" w:ascii="Symbol" w:hAnsi="Symbol"/>
      </w:rPr>
    </w:lvl>
    <w:lvl w:ilvl="1" w:tplc="4620B9C0">
      <w:start w:val="1"/>
      <w:numFmt w:val="bullet"/>
      <w:lvlText w:val="o"/>
      <w:lvlJc w:val="left"/>
      <w:pPr>
        <w:ind w:left="1440" w:hanging="360"/>
      </w:pPr>
      <w:rPr>
        <w:rFonts w:hint="default" w:ascii="Courier New" w:hAnsi="Courier New"/>
      </w:rPr>
    </w:lvl>
    <w:lvl w:ilvl="2" w:tplc="74568378">
      <w:start w:val="1"/>
      <w:numFmt w:val="bullet"/>
      <w:lvlText w:val=""/>
      <w:lvlJc w:val="left"/>
      <w:pPr>
        <w:ind w:left="2160" w:hanging="360"/>
      </w:pPr>
      <w:rPr>
        <w:rFonts w:hint="default" w:ascii="Wingdings" w:hAnsi="Wingdings"/>
      </w:rPr>
    </w:lvl>
    <w:lvl w:ilvl="3" w:tplc="F99EC050">
      <w:start w:val="1"/>
      <w:numFmt w:val="bullet"/>
      <w:lvlText w:val=""/>
      <w:lvlJc w:val="left"/>
      <w:pPr>
        <w:ind w:left="2880" w:hanging="360"/>
      </w:pPr>
      <w:rPr>
        <w:rFonts w:hint="default" w:ascii="Symbol" w:hAnsi="Symbol"/>
      </w:rPr>
    </w:lvl>
    <w:lvl w:ilvl="4" w:tplc="6D829402">
      <w:start w:val="1"/>
      <w:numFmt w:val="bullet"/>
      <w:lvlText w:val="o"/>
      <w:lvlJc w:val="left"/>
      <w:pPr>
        <w:ind w:left="3600" w:hanging="360"/>
      </w:pPr>
      <w:rPr>
        <w:rFonts w:hint="default" w:ascii="Courier New" w:hAnsi="Courier New"/>
      </w:rPr>
    </w:lvl>
    <w:lvl w:ilvl="5" w:tplc="897839F6">
      <w:start w:val="1"/>
      <w:numFmt w:val="bullet"/>
      <w:lvlText w:val=""/>
      <w:lvlJc w:val="left"/>
      <w:pPr>
        <w:ind w:left="4320" w:hanging="360"/>
      </w:pPr>
      <w:rPr>
        <w:rFonts w:hint="default" w:ascii="Wingdings" w:hAnsi="Wingdings"/>
      </w:rPr>
    </w:lvl>
    <w:lvl w:ilvl="6" w:tplc="1D9899BE">
      <w:start w:val="1"/>
      <w:numFmt w:val="bullet"/>
      <w:lvlText w:val=""/>
      <w:lvlJc w:val="left"/>
      <w:pPr>
        <w:ind w:left="5040" w:hanging="360"/>
      </w:pPr>
      <w:rPr>
        <w:rFonts w:hint="default" w:ascii="Symbol" w:hAnsi="Symbol"/>
      </w:rPr>
    </w:lvl>
    <w:lvl w:ilvl="7" w:tplc="A28E943A">
      <w:start w:val="1"/>
      <w:numFmt w:val="bullet"/>
      <w:lvlText w:val="o"/>
      <w:lvlJc w:val="left"/>
      <w:pPr>
        <w:ind w:left="5760" w:hanging="360"/>
      </w:pPr>
      <w:rPr>
        <w:rFonts w:hint="default" w:ascii="Courier New" w:hAnsi="Courier New"/>
      </w:rPr>
    </w:lvl>
    <w:lvl w:ilvl="8" w:tplc="163C4C1C">
      <w:start w:val="1"/>
      <w:numFmt w:val="bullet"/>
      <w:lvlText w:val=""/>
      <w:lvlJc w:val="left"/>
      <w:pPr>
        <w:ind w:left="6480" w:hanging="360"/>
      </w:pPr>
      <w:rPr>
        <w:rFonts w:hint="default" w:ascii="Wingdings" w:hAnsi="Wingdings"/>
      </w:rPr>
    </w:lvl>
  </w:abstractNum>
  <w:abstractNum w:abstractNumId="13" w15:restartNumberingAfterBreak="0">
    <w:nsid w:val="5C296184"/>
    <w:multiLevelType w:val="hybridMultilevel"/>
    <w:tmpl w:val="DAFED194"/>
    <w:lvl w:ilvl="0" w:tplc="AA3097F2">
      <w:start w:val="1"/>
      <w:numFmt w:val="bullet"/>
      <w:lvlText w:val=""/>
      <w:lvlJc w:val="left"/>
      <w:pPr>
        <w:ind w:left="720" w:hanging="360"/>
      </w:pPr>
      <w:rPr>
        <w:rFonts w:hint="default" w:ascii="Symbol" w:hAnsi="Symbol"/>
      </w:rPr>
    </w:lvl>
    <w:lvl w:ilvl="1" w:tplc="CDD04E16">
      <w:start w:val="1"/>
      <w:numFmt w:val="bullet"/>
      <w:lvlText w:val="o"/>
      <w:lvlJc w:val="left"/>
      <w:pPr>
        <w:ind w:left="1440" w:hanging="360"/>
      </w:pPr>
      <w:rPr>
        <w:rFonts w:hint="default" w:ascii="Courier New" w:hAnsi="Courier New"/>
      </w:rPr>
    </w:lvl>
    <w:lvl w:ilvl="2" w:tplc="325EB7A0">
      <w:start w:val="1"/>
      <w:numFmt w:val="bullet"/>
      <w:lvlText w:val=""/>
      <w:lvlJc w:val="left"/>
      <w:pPr>
        <w:ind w:left="2160" w:hanging="360"/>
      </w:pPr>
      <w:rPr>
        <w:rFonts w:hint="default" w:ascii="Wingdings" w:hAnsi="Wingdings"/>
      </w:rPr>
    </w:lvl>
    <w:lvl w:ilvl="3" w:tplc="1F8CACE8">
      <w:start w:val="1"/>
      <w:numFmt w:val="bullet"/>
      <w:lvlText w:val=""/>
      <w:lvlJc w:val="left"/>
      <w:pPr>
        <w:ind w:left="2880" w:hanging="360"/>
      </w:pPr>
      <w:rPr>
        <w:rFonts w:hint="default" w:ascii="Symbol" w:hAnsi="Symbol"/>
      </w:rPr>
    </w:lvl>
    <w:lvl w:ilvl="4" w:tplc="C2224F00">
      <w:start w:val="1"/>
      <w:numFmt w:val="bullet"/>
      <w:lvlText w:val="o"/>
      <w:lvlJc w:val="left"/>
      <w:pPr>
        <w:ind w:left="3600" w:hanging="360"/>
      </w:pPr>
      <w:rPr>
        <w:rFonts w:hint="default" w:ascii="Courier New" w:hAnsi="Courier New"/>
      </w:rPr>
    </w:lvl>
    <w:lvl w:ilvl="5" w:tplc="3C60B378">
      <w:start w:val="1"/>
      <w:numFmt w:val="bullet"/>
      <w:lvlText w:val=""/>
      <w:lvlJc w:val="left"/>
      <w:pPr>
        <w:ind w:left="4320" w:hanging="360"/>
      </w:pPr>
      <w:rPr>
        <w:rFonts w:hint="default" w:ascii="Wingdings" w:hAnsi="Wingdings"/>
      </w:rPr>
    </w:lvl>
    <w:lvl w:ilvl="6" w:tplc="82929DEE">
      <w:start w:val="1"/>
      <w:numFmt w:val="bullet"/>
      <w:lvlText w:val=""/>
      <w:lvlJc w:val="left"/>
      <w:pPr>
        <w:ind w:left="5040" w:hanging="360"/>
      </w:pPr>
      <w:rPr>
        <w:rFonts w:hint="default" w:ascii="Symbol" w:hAnsi="Symbol"/>
      </w:rPr>
    </w:lvl>
    <w:lvl w:ilvl="7" w:tplc="3FC4B120">
      <w:start w:val="1"/>
      <w:numFmt w:val="bullet"/>
      <w:lvlText w:val="o"/>
      <w:lvlJc w:val="left"/>
      <w:pPr>
        <w:ind w:left="5760" w:hanging="360"/>
      </w:pPr>
      <w:rPr>
        <w:rFonts w:hint="default" w:ascii="Courier New" w:hAnsi="Courier New"/>
      </w:rPr>
    </w:lvl>
    <w:lvl w:ilvl="8" w:tplc="849A802A">
      <w:start w:val="1"/>
      <w:numFmt w:val="bullet"/>
      <w:lvlText w:val=""/>
      <w:lvlJc w:val="left"/>
      <w:pPr>
        <w:ind w:left="6480" w:hanging="360"/>
      </w:pPr>
      <w:rPr>
        <w:rFonts w:hint="default" w:ascii="Wingdings" w:hAnsi="Wingdings"/>
      </w:rPr>
    </w:lvl>
  </w:abstractNum>
  <w:abstractNum w:abstractNumId="14" w15:restartNumberingAfterBreak="0">
    <w:nsid w:val="665546C4"/>
    <w:multiLevelType w:val="hybridMultilevel"/>
    <w:tmpl w:val="BAFCE278"/>
    <w:lvl w:ilvl="0" w:tplc="BC44F396">
      <w:start w:val="1"/>
      <w:numFmt w:val="bullet"/>
      <w:lvlText w:val=""/>
      <w:lvlJc w:val="left"/>
      <w:pPr>
        <w:ind w:left="720" w:hanging="360"/>
      </w:pPr>
      <w:rPr>
        <w:rFonts w:hint="default" w:ascii="Symbol" w:hAnsi="Symbol"/>
      </w:rPr>
    </w:lvl>
    <w:lvl w:ilvl="1" w:tplc="773E1E72">
      <w:start w:val="1"/>
      <w:numFmt w:val="bullet"/>
      <w:lvlText w:val="o"/>
      <w:lvlJc w:val="left"/>
      <w:pPr>
        <w:ind w:left="1440" w:hanging="360"/>
      </w:pPr>
      <w:rPr>
        <w:rFonts w:hint="default" w:ascii="Courier New" w:hAnsi="Courier New"/>
      </w:rPr>
    </w:lvl>
    <w:lvl w:ilvl="2" w:tplc="562E8C76">
      <w:start w:val="1"/>
      <w:numFmt w:val="bullet"/>
      <w:lvlText w:val=""/>
      <w:lvlJc w:val="left"/>
      <w:pPr>
        <w:ind w:left="2160" w:hanging="360"/>
      </w:pPr>
      <w:rPr>
        <w:rFonts w:hint="default" w:ascii="Wingdings" w:hAnsi="Wingdings"/>
      </w:rPr>
    </w:lvl>
    <w:lvl w:ilvl="3" w:tplc="0C264CDA">
      <w:start w:val="1"/>
      <w:numFmt w:val="bullet"/>
      <w:lvlText w:val=""/>
      <w:lvlJc w:val="left"/>
      <w:pPr>
        <w:ind w:left="2880" w:hanging="360"/>
      </w:pPr>
      <w:rPr>
        <w:rFonts w:hint="default" w:ascii="Symbol" w:hAnsi="Symbol"/>
      </w:rPr>
    </w:lvl>
    <w:lvl w:ilvl="4" w:tplc="A63CC908">
      <w:start w:val="1"/>
      <w:numFmt w:val="bullet"/>
      <w:lvlText w:val="o"/>
      <w:lvlJc w:val="left"/>
      <w:pPr>
        <w:ind w:left="3600" w:hanging="360"/>
      </w:pPr>
      <w:rPr>
        <w:rFonts w:hint="default" w:ascii="Courier New" w:hAnsi="Courier New"/>
      </w:rPr>
    </w:lvl>
    <w:lvl w:ilvl="5" w:tplc="B4C0B304">
      <w:start w:val="1"/>
      <w:numFmt w:val="bullet"/>
      <w:lvlText w:val=""/>
      <w:lvlJc w:val="left"/>
      <w:pPr>
        <w:ind w:left="4320" w:hanging="360"/>
      </w:pPr>
      <w:rPr>
        <w:rFonts w:hint="default" w:ascii="Wingdings" w:hAnsi="Wingdings"/>
      </w:rPr>
    </w:lvl>
    <w:lvl w:ilvl="6" w:tplc="0E841E52">
      <w:start w:val="1"/>
      <w:numFmt w:val="bullet"/>
      <w:lvlText w:val=""/>
      <w:lvlJc w:val="left"/>
      <w:pPr>
        <w:ind w:left="5040" w:hanging="360"/>
      </w:pPr>
      <w:rPr>
        <w:rFonts w:hint="default" w:ascii="Symbol" w:hAnsi="Symbol"/>
      </w:rPr>
    </w:lvl>
    <w:lvl w:ilvl="7" w:tplc="9BC68C8A">
      <w:start w:val="1"/>
      <w:numFmt w:val="bullet"/>
      <w:lvlText w:val="o"/>
      <w:lvlJc w:val="left"/>
      <w:pPr>
        <w:ind w:left="5760" w:hanging="360"/>
      </w:pPr>
      <w:rPr>
        <w:rFonts w:hint="default" w:ascii="Courier New" w:hAnsi="Courier New"/>
      </w:rPr>
    </w:lvl>
    <w:lvl w:ilvl="8" w:tplc="F8F8D858">
      <w:start w:val="1"/>
      <w:numFmt w:val="bullet"/>
      <w:lvlText w:val=""/>
      <w:lvlJc w:val="left"/>
      <w:pPr>
        <w:ind w:left="6480" w:hanging="360"/>
      </w:pPr>
      <w:rPr>
        <w:rFonts w:hint="default" w:ascii="Wingdings" w:hAnsi="Wingdings"/>
      </w:rPr>
    </w:lvl>
  </w:abstractNum>
  <w:abstractNum w:abstractNumId="15" w15:restartNumberingAfterBreak="0">
    <w:nsid w:val="7E8F610F"/>
    <w:multiLevelType w:val="hybridMultilevel"/>
    <w:tmpl w:val="0450BE7E"/>
    <w:lvl w:ilvl="0" w:tplc="950C6F06">
      <w:start w:val="1"/>
      <w:numFmt w:val="bullet"/>
      <w:lvlText w:val=""/>
      <w:lvlJc w:val="left"/>
      <w:pPr>
        <w:ind w:left="720" w:hanging="360"/>
      </w:pPr>
      <w:rPr>
        <w:rFonts w:hint="default" w:ascii="Symbol" w:hAnsi="Symbol"/>
      </w:rPr>
    </w:lvl>
    <w:lvl w:ilvl="1" w:tplc="A2B44CF4">
      <w:start w:val="1"/>
      <w:numFmt w:val="bullet"/>
      <w:lvlText w:val="o"/>
      <w:lvlJc w:val="left"/>
      <w:pPr>
        <w:ind w:left="1440" w:hanging="360"/>
      </w:pPr>
      <w:rPr>
        <w:rFonts w:hint="default" w:ascii="Courier New" w:hAnsi="Courier New"/>
      </w:rPr>
    </w:lvl>
    <w:lvl w:ilvl="2" w:tplc="86BA03A2">
      <w:start w:val="1"/>
      <w:numFmt w:val="bullet"/>
      <w:lvlText w:val=""/>
      <w:lvlJc w:val="left"/>
      <w:pPr>
        <w:ind w:left="2160" w:hanging="360"/>
      </w:pPr>
      <w:rPr>
        <w:rFonts w:hint="default" w:ascii="Wingdings" w:hAnsi="Wingdings"/>
      </w:rPr>
    </w:lvl>
    <w:lvl w:ilvl="3" w:tplc="D646C98A">
      <w:start w:val="1"/>
      <w:numFmt w:val="bullet"/>
      <w:lvlText w:val=""/>
      <w:lvlJc w:val="left"/>
      <w:pPr>
        <w:ind w:left="2880" w:hanging="360"/>
      </w:pPr>
      <w:rPr>
        <w:rFonts w:hint="default" w:ascii="Symbol" w:hAnsi="Symbol"/>
      </w:rPr>
    </w:lvl>
    <w:lvl w:ilvl="4" w:tplc="388A8F32">
      <w:start w:val="1"/>
      <w:numFmt w:val="bullet"/>
      <w:lvlText w:val="o"/>
      <w:lvlJc w:val="left"/>
      <w:pPr>
        <w:ind w:left="3600" w:hanging="360"/>
      </w:pPr>
      <w:rPr>
        <w:rFonts w:hint="default" w:ascii="Courier New" w:hAnsi="Courier New"/>
      </w:rPr>
    </w:lvl>
    <w:lvl w:ilvl="5" w:tplc="EDB24D06">
      <w:start w:val="1"/>
      <w:numFmt w:val="bullet"/>
      <w:lvlText w:val=""/>
      <w:lvlJc w:val="left"/>
      <w:pPr>
        <w:ind w:left="4320" w:hanging="360"/>
      </w:pPr>
      <w:rPr>
        <w:rFonts w:hint="default" w:ascii="Wingdings" w:hAnsi="Wingdings"/>
      </w:rPr>
    </w:lvl>
    <w:lvl w:ilvl="6" w:tplc="36D0453A">
      <w:start w:val="1"/>
      <w:numFmt w:val="bullet"/>
      <w:lvlText w:val=""/>
      <w:lvlJc w:val="left"/>
      <w:pPr>
        <w:ind w:left="5040" w:hanging="360"/>
      </w:pPr>
      <w:rPr>
        <w:rFonts w:hint="default" w:ascii="Symbol" w:hAnsi="Symbol"/>
      </w:rPr>
    </w:lvl>
    <w:lvl w:ilvl="7" w:tplc="4AB800C2">
      <w:start w:val="1"/>
      <w:numFmt w:val="bullet"/>
      <w:lvlText w:val="o"/>
      <w:lvlJc w:val="left"/>
      <w:pPr>
        <w:ind w:left="5760" w:hanging="360"/>
      </w:pPr>
      <w:rPr>
        <w:rFonts w:hint="default" w:ascii="Courier New" w:hAnsi="Courier New"/>
      </w:rPr>
    </w:lvl>
    <w:lvl w:ilvl="8" w:tplc="73FE4170">
      <w:start w:val="1"/>
      <w:numFmt w:val="bullet"/>
      <w:lvlText w:val=""/>
      <w:lvlJc w:val="left"/>
      <w:pPr>
        <w:ind w:left="6480" w:hanging="360"/>
      </w:pPr>
      <w:rPr>
        <w:rFonts w:hint="default" w:ascii="Wingdings" w:hAnsi="Wingdings"/>
      </w:rPr>
    </w:lvl>
  </w:abstractNum>
  <w:num w:numId="1" w16cid:durableId="733816807">
    <w:abstractNumId w:val="12"/>
  </w:num>
  <w:num w:numId="2" w16cid:durableId="521748956">
    <w:abstractNumId w:val="9"/>
  </w:num>
  <w:num w:numId="3" w16cid:durableId="2117826825">
    <w:abstractNumId w:val="10"/>
  </w:num>
  <w:num w:numId="4" w16cid:durableId="1720324286">
    <w:abstractNumId w:val="0"/>
  </w:num>
  <w:num w:numId="5" w16cid:durableId="1113356466">
    <w:abstractNumId w:val="7"/>
  </w:num>
  <w:num w:numId="6" w16cid:durableId="1449394514">
    <w:abstractNumId w:val="5"/>
  </w:num>
  <w:num w:numId="7" w16cid:durableId="1405713007">
    <w:abstractNumId w:val="3"/>
  </w:num>
  <w:num w:numId="8" w16cid:durableId="1142427726">
    <w:abstractNumId w:val="13"/>
  </w:num>
  <w:num w:numId="9" w16cid:durableId="2055614851">
    <w:abstractNumId w:val="15"/>
  </w:num>
  <w:num w:numId="10" w16cid:durableId="2118595423">
    <w:abstractNumId w:val="8"/>
  </w:num>
  <w:num w:numId="11" w16cid:durableId="480847568">
    <w:abstractNumId w:val="6"/>
  </w:num>
  <w:num w:numId="12" w16cid:durableId="53358925">
    <w:abstractNumId w:val="4"/>
  </w:num>
  <w:num w:numId="13" w16cid:durableId="626743143">
    <w:abstractNumId w:val="11"/>
  </w:num>
  <w:num w:numId="14" w16cid:durableId="595941263">
    <w:abstractNumId w:val="2"/>
  </w:num>
  <w:num w:numId="15" w16cid:durableId="315769139">
    <w:abstractNumId w:val="14"/>
  </w:num>
  <w:num w:numId="16" w16cid:durableId="1221095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5C8189"/>
    <w:rsid w:val="00146AA5"/>
    <w:rsid w:val="00954900"/>
    <w:rsid w:val="00AE3294"/>
    <w:rsid w:val="02E05705"/>
    <w:rsid w:val="05793A0D"/>
    <w:rsid w:val="05AB2F34"/>
    <w:rsid w:val="07FBD66C"/>
    <w:rsid w:val="13ADD77B"/>
    <w:rsid w:val="1450CB41"/>
    <w:rsid w:val="14F8DB62"/>
    <w:rsid w:val="16B946D1"/>
    <w:rsid w:val="18DB3C52"/>
    <w:rsid w:val="19B30781"/>
    <w:rsid w:val="1C5C8189"/>
    <w:rsid w:val="1E5FA76E"/>
    <w:rsid w:val="220D7291"/>
    <w:rsid w:val="26F55FB6"/>
    <w:rsid w:val="2DF7E4F7"/>
    <w:rsid w:val="347CCD72"/>
    <w:rsid w:val="3984CD93"/>
    <w:rsid w:val="3DA8C26F"/>
    <w:rsid w:val="42411B82"/>
    <w:rsid w:val="4A59F009"/>
    <w:rsid w:val="4C7DC85B"/>
    <w:rsid w:val="535E762A"/>
    <w:rsid w:val="56444447"/>
    <w:rsid w:val="5ADB36C6"/>
    <w:rsid w:val="5B0A05D7"/>
    <w:rsid w:val="5F1B58DA"/>
    <w:rsid w:val="5F84F8C8"/>
    <w:rsid w:val="5F9938AC"/>
    <w:rsid w:val="5FD29B0E"/>
    <w:rsid w:val="65F045FC"/>
    <w:rsid w:val="6F4CFE72"/>
    <w:rsid w:val="7C7352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9D441"/>
  <w15:chartTrackingRefBased/>
  <w15:docId w15:val="{300E95F1-C7DB-4EF9-AA80-EDDE6FEF3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5F9938A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uiPriority w:val="9"/>
    <w:unhideWhenUsed/>
    <w:qFormat/>
    <w:rsid w:val="5F9938A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uiPriority w:val="9"/>
    <w:unhideWhenUsed/>
    <w:qFormat/>
    <w:rsid w:val="5F9938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5F9938AC"/>
    <w:pPr>
      <w:keepNext/>
      <w:keepLines/>
      <w:spacing w:before="80" w:after="40"/>
      <w:outlineLvl w:val="3"/>
    </w:pPr>
    <w:rPr>
      <w:rFonts w:eastAsiaTheme="majorEastAsia" w:cstheme="majorBidi"/>
      <w:i/>
      <w:iCs/>
      <w:color w:val="0F4761"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5F9938AC"/>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ipervnculo">
    <w:name w:val="Hyperlink"/>
    <w:basedOn w:val="Fuentedeprrafopredeter"/>
    <w:uiPriority w:val="99"/>
    <w:unhideWhenUsed/>
    <w:rsid w:val="220D7291"/>
    <w:rPr>
      <w:color w:val="467886"/>
      <w:u w:val="single"/>
    </w:rPr>
  </w:style>
  <w:style w:type="paragraph" w:styleId="TDC1">
    <w:name w:val="toc 1"/>
    <w:basedOn w:val="Normal"/>
    <w:next w:val="Normal"/>
    <w:uiPriority w:val="39"/>
    <w:unhideWhenUsed/>
    <w:rsid w:val="220D7291"/>
    <w:pPr>
      <w:spacing w:after="100"/>
    </w:pPr>
  </w:style>
  <w:style w:type="paragraph" w:styleId="TDC2">
    <w:name w:val="toc 2"/>
    <w:basedOn w:val="Normal"/>
    <w:next w:val="Normal"/>
    <w:uiPriority w:val="39"/>
    <w:unhideWhenUsed/>
    <w:rsid w:val="220D7291"/>
    <w:pPr>
      <w:spacing w:after="100"/>
      <w:ind w:left="220"/>
    </w:pPr>
  </w:style>
  <w:style w:type="paragraph" w:styleId="TDC3">
    <w:name w:val="toc 3"/>
    <w:basedOn w:val="Normal"/>
    <w:next w:val="Normal"/>
    <w:uiPriority w:val="39"/>
    <w:unhideWhenUsed/>
    <w:rsid w:val="220D7291"/>
    <w:pPr>
      <w:spacing w:after="100"/>
      <w:ind w:left="440"/>
    </w:pPr>
  </w:style>
  <w:style w:type="paragraph" w:styleId="TDC4">
    <w:name w:val="toc 4"/>
    <w:basedOn w:val="Normal"/>
    <w:next w:val="Normal"/>
    <w:uiPriority w:val="39"/>
    <w:unhideWhenUsed/>
    <w:rsid w:val="220D7291"/>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Elio Cordero</dc:creator>
  <keywords/>
  <dc:description/>
  <lastModifiedBy>Lucas Elio Cordero</lastModifiedBy>
  <revision>4</revision>
  <dcterms:created xsi:type="dcterms:W3CDTF">2026-05-27T15:54:00.0000000Z</dcterms:created>
  <dcterms:modified xsi:type="dcterms:W3CDTF">2026-06-02T12:29:45.0228503Z</dcterms:modified>
</coreProperties>
</file>