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Diusulkan sebagai salah satu syarat untuk mendapatkan gelar sarjana komputer (S.Kom) di Program Studi Informatika</w:t>
      </w:r>
      <w:r>
        <w:rPr>
          <w:spacing w:val="-7"/>
        </w:rPr>
      </w:r>
      <w:r>
        <w:rPr/>
      </w:r>
      <w:r>
        <w:rPr>
          <w:spacing w:val="-6"/>
        </w:rPr>
      </w:r>
      <w:r>
        <w:rPr/>
      </w:r>
      <w:r>
        <w:rPr>
          <w:spacing w:val="-7"/>
        </w:rPr>
      </w:r>
      <w:r>
        <w:rPr/>
      </w:r>
      <w:r>
        <w:rPr>
          <w:spacing w:val="-7"/>
        </w:rPr>
      </w:r>
      <w:r>
        <w:rPr/>
      </w:r>
      <w:r>
        <w:rPr>
          <w:spacing w:val="-7"/>
        </w:rPr>
      </w:r>
      <w:r>
        <w:rPr/>
      </w:r>
      <w:r>
        <w:rPr>
          <w:spacing w:val="-7"/>
        </w:rPr>
      </w:r>
      <w:r>
        <w:rPr/>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 Studi Informatika Fakultas Teknik</w:t>
      </w:r>
      <w:r>
        <w:rPr>
          <w:spacing w:val="-15"/>
        </w:rPr>
      </w:r>
      <w:r>
        <w:rPr/>
      </w:r>
      <w:r>
        <w:rPr>
          <w:spacing w:val="-15"/>
        </w:rPr>
      </w:r>
      <w:r>
        <w:rPr/>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 Warahmatullahi Wabarokatuh</w:t>
      </w:r>
      <w:r>
        <w:rPr>
          <w:spacing w:val="-7"/>
        </w:rPr>
      </w:r>
      <w:r>
        <w:rPr/>
      </w:r>
      <w:r>
        <w:rPr>
          <w:spacing w:val="-6"/>
        </w:rPr>
      </w:r>
      <w:r>
        <w:rPr>
          <w:spacing w:val="-2"/>
        </w:rPr>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untuk skripsi ini disusun sebagai salah satu persyaratan akademik yang harus dipenuhi untuk menyelesaikan program sarjana di Fakultas Teknik Program Studi Informatika Universitas Muhammmadiyah Makassar. Penulis menyadari bahwa karya ini masih jauh dari sempurna, oleh karena itu masukan berupa kritik dan saran yang membangun dari berbagai pihak sangat diharapkan untuk memperbaiki proposal skripsi ini.</w:t>
      </w:r>
      <w:r>
        <w:rPr>
          <w:spacing w:val="-3"/>
        </w:rPr>
      </w:r>
      <w:r>
        <w:rPr/>
      </w:r>
      <w:r>
        <w:rPr>
          <w:spacing w:val="-7"/>
        </w:rPr>
      </w:r>
      <w:r>
        <w:rPr/>
      </w:r>
      <w:r>
        <w:rPr>
          <w:spacing w:val="-3"/>
        </w:rPr>
      </w:r>
      <w:r>
        <w:rPr/>
      </w:r>
      <w:r>
        <w:rPr>
          <w:spacing w:val="-3"/>
        </w:rPr>
      </w:r>
      <w:r>
        <w:rPr/>
      </w:r>
      <w:r>
        <w:rPr>
          <w:spacing w:val="-2"/>
        </w:rPr>
      </w:r>
      <w:r>
        <w:rPr/>
      </w:r>
      <w:r>
        <w:rPr>
          <w:spacing w:val="-3"/>
        </w:rPr>
      </w:r>
      <w:r>
        <w:rPr/>
      </w:r>
      <w:r>
        <w:rPr>
          <w:spacing w:val="-5"/>
        </w:rPr>
      </w:r>
      <w:r>
        <w:rPr/>
      </w:r>
      <w:r>
        <w:rPr>
          <w:spacing w:val="-3"/>
        </w:rPr>
      </w:r>
      <w:r>
        <w:rPr/>
      </w:r>
      <w:r>
        <w:rPr>
          <w:spacing w:val="-3"/>
        </w:rPr>
      </w:r>
      <w:r>
        <w:rPr/>
      </w:r>
      <w:r>
        <w:rPr>
          <w:spacing w:val="-6"/>
        </w:rPr>
      </w:r>
      <w:r>
        <w:rPr/>
      </w:r>
      <w:r>
        <w:rPr>
          <w:spacing w:val="-7"/>
        </w:rPr>
      </w:r>
      <w:r>
        <w:rPr/>
      </w:r>
      <w:r>
        <w:rPr>
          <w:spacing w:val="-11"/>
        </w:rPr>
      </w:r>
      <w:r>
        <w:rPr/>
      </w:r>
      <w:r>
        <w:rPr>
          <w:spacing w:val="-8"/>
        </w:rPr>
      </w:r>
      <w:r>
        <w:rPr/>
      </w:r>
      <w:r>
        <w:rPr>
          <w:spacing w:val="-6"/>
        </w:rPr>
      </w:r>
      <w:r>
        <w:rPr/>
      </w:r>
      <w:r>
        <w:rPr>
          <w:spacing w:val="-8"/>
        </w:rPr>
      </w:r>
      <w:r>
        <w:rPr/>
      </w:r>
      <w:r>
        <w:rPr>
          <w:spacing w:val="-8"/>
        </w:rPr>
      </w:r>
      <w:r>
        <w:rPr/>
      </w:r>
      <w:r>
        <w:rPr>
          <w:spacing w:val="-6"/>
        </w:rPr>
      </w:r>
      <w:r>
        <w:rPr/>
      </w:r>
      <w:r>
        <w:rPr>
          <w:spacing w:val="-8"/>
        </w:rPr>
      </w:r>
      <w:r>
        <w:rPr/>
      </w:r>
      <w:r>
        <w:rPr>
          <w:spacing w:val="-8"/>
        </w:rPr>
      </w:r>
      <w:r>
        <w:rPr/>
      </w:r>
      <w:r>
        <w:rPr>
          <w:spacing w:val="-10"/>
        </w:rPr>
      </w:r>
      <w:r>
        <w:rPr/>
      </w:r>
      <w:r>
        <w:rPr>
          <w:spacing w:val="-8"/>
        </w:rPr>
      </w:r>
      <w:r>
        <w:rPr/>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 atas segala limpahan kasih sayang, doa yang tak terputus, serta dukungan moral dan materiil yang sangat berarti bagi penulis.</w:t>
      </w:r>
      <w:r>
        <w:rPr>
          <w:spacing w:val="-6"/>
          <w:sz w:val="24"/>
        </w:rPr>
      </w:r>
      <w:r>
        <w:rPr>
          <w:sz w:val="24"/>
        </w:rPr>
      </w:r>
      <w:r>
        <w:rPr>
          <w:spacing w:val="-6"/>
          <w:sz w:val="24"/>
        </w:rPr>
      </w:r>
      <w:r>
        <w:rPr>
          <w:sz w:val="24"/>
        </w:rPr>
      </w:r>
      <w:r>
        <w:rPr>
          <w:spacing w:val="-3"/>
          <w:sz w:val="24"/>
        </w:rPr>
      </w:r>
      <w:r>
        <w:rPr>
          <w:sz w:val="24"/>
        </w:rPr>
      </w:r>
      <w:r>
        <w:rPr>
          <w:spacing w:val="-1"/>
          <w:sz w:val="24"/>
        </w:rPr>
      </w:r>
      <w:r>
        <w:rPr>
          <w:sz w:val="24"/>
        </w:rPr>
      </w:r>
      <w:r>
        <w:rPr>
          <w:spacing w:val="-4"/>
          <w:sz w:val="24"/>
        </w:rPr>
      </w:r>
      <w:r>
        <w:rPr>
          <w:sz w:val="24"/>
        </w:rPr>
      </w:r>
      <w:r>
        <w:rPr>
          <w:spacing w:val="-4"/>
          <w:sz w:val="24"/>
        </w:rPr>
      </w:r>
      <w:r>
        <w:rPr>
          <w:sz w:val="24"/>
        </w:rPr>
      </w:r>
      <w:r>
        <w:rPr>
          <w:spacing w:val="-3"/>
          <w:sz w:val="24"/>
        </w:rPr>
      </w:r>
      <w:r>
        <w:rPr>
          <w:sz w:val="24"/>
        </w:rPr>
      </w:r>
      <w:r>
        <w:rPr>
          <w:spacing w:val="-9"/>
          <w:sz w:val="24"/>
        </w:rPr>
      </w:r>
      <w:r>
        <w:rPr>
          <w:sz w:val="24"/>
        </w:rPr>
      </w:r>
      <w:r>
        <w:rPr>
          <w:spacing w:val="-3"/>
          <w:sz w:val="24"/>
        </w:rPr>
      </w:r>
      <w:r>
        <w:rPr>
          <w:sz w:val="24"/>
        </w:rPr>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Ketua Program Studi Informatika Fakultas Teknik Universitas Muhammmad Makassar, yang telah memberikan arahan dan fasilitas akademik kepada Bapak Muh.Hayat A.M. Hayat.</w:t>
      </w:r>
      <w:r>
        <w:rPr>
          <w:b/>
          <w:sz w:val="24"/>
        </w:rPr>
      </w:r>
      <w:r>
        <w:rPr>
          <w:sz w:val="24"/>
        </w:rPr>
      </w:r>
      <w:r>
        <w:rPr>
          <w:spacing w:val="-6"/>
          <w:sz w:val="24"/>
        </w:rPr>
      </w:r>
      <w:r>
        <w:rPr>
          <w:sz w:val="24"/>
        </w:rPr>
      </w:r>
      <w:r>
        <w:rPr>
          <w:spacing w:val="-5"/>
          <w:sz w:val="24"/>
        </w:rPr>
      </w:r>
      <w:r>
        <w:rPr>
          <w:sz w:val="24"/>
        </w:rPr>
      </w:r>
      <w:r>
        <w:rPr>
          <w:spacing w:val="-8"/>
          <w:sz w:val="24"/>
        </w:rPr>
      </w:r>
      <w:r>
        <w:rPr>
          <w:sz w:val="24"/>
        </w:rPr>
      </w:r>
      <w:r>
        <w:rPr>
          <w:spacing w:val="-6"/>
          <w:sz w:val="24"/>
        </w:rPr>
      </w:r>
      <w:r>
        <w:rPr>
          <w:sz w:val="24"/>
        </w:rPr>
      </w:r>
      <w:r>
        <w:rPr>
          <w:spacing w:val="-8"/>
          <w:sz w:val="24"/>
        </w:rPr>
      </w:r>
      <w:r>
        <w:rPr>
          <w:sz w:val="24"/>
        </w:rPr>
      </w:r>
      <w:r>
        <w:rPr>
          <w:spacing w:val="-6"/>
          <w:sz w:val="24"/>
        </w:rPr>
      </w:r>
      <w:r>
        <w:rPr>
          <w:sz w:val="24"/>
        </w:rPr>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Titin Wahyuni, S.Pd., M.T. sebagai Dosen Pembimbing I, yang dengan sabar memberikan bimbingan, saran dan koreksi yang konstruktif selama proses penyusunan proposal ini.</w:t>
      </w:r>
      <w:r>
        <w:rPr>
          <w:b/>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t>Daftar Tabel</w:t>
      </w:r>
      <w:r>
        <w:rPr/>
      </w:r>
      <w:r>
        <w:rPr>
          <w:spacing w:val="-3"/>
        </w:rPr>
      </w:r>
      <w:r>
        <w:rPr>
          <w:spacing w:val="-4"/>
        </w:rPr>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r>
        <w:t>Table 2. Waktu Penelitian</w:t>
        <w:tab/>
        <w:t>18</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penting yang menjamin perlindungan tenaga kerja dari risiko kecelakaan dan penyakit akibat aktivitas kerja. Undang-undang No. 1 Tahun 1970, Keselamatan Kerja adalah keseluruhan upaya untuk menjaga keutuhan jasmani dan rohani pekerja di lingkungan kerja. Regulasi tentang Keselamatan dan Kesehatan Kerja telah banyak diterbitkan oleh pemerintah melalui Peraturan Menteri, Standar Operasional Prosedur (SOP), hingga dokumen teknis yang berlaku di berbagai sektor industri. Regulasi tersebut tidak hanya bertujuan untuk menurunkan angka kecelakaan kerja, tetapi juga untuk menciptakan lingkungan kerja yang produktif, sehat, dan berkelanjutan.</w:t>
      </w:r>
      <w:r>
        <w:rPr>
          <w:spacing w:val="-2"/>
        </w:rPr>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GPT berbasis teks secara instan dan mudah dipahami (Yenduri et al., 2023), telah digunakan dalam berbagai sektor, termasuk pendidikan, kesehatan, dan layanan publik, tetapi secara murni hanya mengandalkan data pelatihan umum, sehingga tidak cukup kuat untuk menjawab pertanyaan yang spesifik terhadap dokumen atau konteks tertentu seperti peraturan tentang Keselamatan dan Kesehatan Kerja.</w:t>
      </w:r>
      <w:r>
        <w:rPr>
          <w:spacing w:val="-6"/>
        </w:rPr>
      </w:r>
      <w:r>
        <w:rPr/>
      </w:r>
      <w:r>
        <w:rPr>
          <w:spacing w:val="-8"/>
        </w:rPr>
      </w:r>
      <w:r>
        <w:rPr/>
      </w:r>
      <w:r>
        <w:rPr>
          <w:spacing w:val="-8"/>
        </w:rPr>
      </w:r>
      <w:r>
        <w:rPr/>
      </w:r>
      <w:r>
        <w:rPr>
          <w:spacing w:val="-6"/>
        </w:rPr>
      </w:r>
      <w:r>
        <w:rPr/>
      </w:r>
      <w:r>
        <w:rPr>
          <w:spacing w:val="-6"/>
        </w:rPr>
      </w:r>
      <w:r>
        <w:rPr/>
      </w:r>
      <w:r>
        <w:rPr>
          <w:spacing w:val="-7"/>
        </w:rPr>
      </w:r>
      <w:r>
        <w:rPr/>
      </w:r>
      <w:r>
        <w:rPr>
          <w:spacing w:val="-6"/>
        </w:rPr>
      </w:r>
      <w:r>
        <w:rPr/>
      </w:r>
      <w:r>
        <w:rPr>
          <w:spacing w:val="-8"/>
        </w:rPr>
      </w:r>
      <w:r>
        <w:rPr/>
      </w:r>
      <w:r>
        <w:rPr>
          <w:spacing w:val="-6"/>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untuk mencari informasi tentang peraturan Keselamatan dan Kesehatan di Tempat Kerja, yang diharapkan memberikan manfaat secara teoritis dan praktis, yaitu:</w:t>
      </w:r>
      <w:r>
        <w:rPr>
          <w:spacing w:val="-4"/>
        </w:rPr>
      </w:r>
      <w:r>
        <w:rPr/>
      </w:r>
      <w:r>
        <w:rPr>
          <w:spacing w:val="-4"/>
        </w:rPr>
      </w:r>
      <w:r>
        <w:rPr/>
      </w:r>
      <w:r>
        <w:rPr>
          <w:spacing w:val="-2"/>
        </w:rPr>
      </w:r>
      <w:r>
        <w:rPr/>
      </w:r>
      <w:r>
        <w:rPr>
          <w:spacing w:val="-4"/>
        </w:rPr>
      </w:r>
      <w:r>
        <w:rPr/>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batasan pada penelitian ini adalah sebagai berikut:</w:t>
      </w:r>
      <w:r>
        <w:rPr>
          <w:spacing w:val="-2"/>
        </w:rPr>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Keselamatan dan Kesehatan Kerja: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tentang latar belakang masalah, Rumusan Masalah, tujuan penelitian, Manfaat Penelitian, Ruang Lingkup dan Sistematika Penulisan.</w:t>
      </w:r>
      <w:r>
        <w:rPr>
          <w:spacing w:val="-2"/>
        </w:rPr>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termasuk pendekatan, tahap pelaksanaan, serta perangkat dan sumber daya yang dimanfaatkan dalam proses desain dan pengembangan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serangkaian upaya sistematis yang dilakukan untuk memastikan kondisi kerja yang aman, sehat, dan terhindar dari risiko kecelakaan dan penyakit akibat kerja. Undang-Undang No. 1 Tahun 1970 mendefinisikan Keselamatan Kerja sebagai segala tindakan untuk menjamin keutuhan dan kesempurnaan jasmani dan rohani tenaga kerja melalui perlindungan kerja di tempat kerja. (Waisapi, 2022) menjelaskan bahwa tujuan dari Keselamatan dan Kesehatan Kerja adalah untuk mencegah kecelakaan kerja, meningkatkan produktivitas, dan menciptakan suasana kerja yang aman dan nyaman.</w:t>
      </w:r>
      <w:r>
        <w:rPr>
          <w:spacing w:val="-2"/>
        </w:rPr>
      </w:r>
      <w:r>
        <w:rPr/>
      </w:r>
      <w:r>
        <w:rPr>
          <w:spacing w:val="-1"/>
        </w:rPr>
      </w:r>
      <w:r>
        <w:rPr/>
      </w:r>
      <w:r>
        <w:rPr>
          <w:spacing w:val="-1"/>
        </w:rPr>
      </w:r>
      <w:r>
        <w:rPr/>
      </w:r>
      <w:r>
        <w:rPr>
          <w:spacing w:val="-5"/>
        </w:rPr>
      </w:r>
      <w:r>
        <w:rPr/>
      </w:r>
      <w:r>
        <w:rPr>
          <w:spacing w:val="-1"/>
        </w:rPr>
      </w:r>
      <w:r>
        <w:rPr/>
      </w:r>
      <w:r>
        <w:rPr>
          <w:spacing w:val="-1"/>
        </w:rPr>
      </w:r>
      <w:r>
        <w:rPr/>
      </w:r>
      <w:r>
        <w:rPr>
          <w:spacing w:val="-1"/>
        </w:rPr>
      </w:r>
      <w:r>
        <w:rPr/>
      </w:r>
      <w:r>
        <w:rPr>
          <w:spacing w:val="-11"/>
        </w:rPr>
      </w:r>
      <w:r>
        <w:rPr/>
      </w:r>
      <w:r>
        <w:rPr>
          <w:spacing w:val="-15"/>
        </w:rPr>
      </w:r>
      <w:r>
        <w:rPr/>
      </w:r>
      <w:r>
        <w:rPr>
          <w:spacing w:val="-14"/>
        </w:rPr>
      </w:r>
      <w:r>
        <w:rPr/>
      </w:r>
      <w:r>
        <w:rPr>
          <w:spacing w:val="-15"/>
        </w:rPr>
      </w:r>
      <w:r>
        <w:rPr/>
      </w:r>
      <w:r>
        <w:rPr>
          <w:spacing w:val="-15"/>
        </w:rPr>
      </w:r>
      <w:r>
        <w:rPr/>
      </w:r>
      <w:r>
        <w:rPr>
          <w:spacing w:val="-11"/>
        </w:rPr>
      </w:r>
      <w:r>
        <w:rPr/>
      </w:r>
      <w:r>
        <w:rPr>
          <w:spacing w:val="-15"/>
        </w:rPr>
      </w:r>
      <w:r>
        <w:rPr/>
      </w:r>
      <w:r>
        <w:rPr>
          <w:spacing w:val="-10"/>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terkait untuk mengumpulkan, mengelola, menyimpan, dan mendistribusikan informasi untuk mendukung pengambilan keputusan dan pengendalian dalam organisasi, yang terdiri dari input, proses, output dan umpan balik yang semuanya dikoordinasikan oleh perangkat keras, perangkat lunak, manusia dan data (Vargas Saputra et al., 2025).</w:t>
      </w:r>
      <w:r>
        <w:rPr>
          <w:spacing w:val="-5"/>
        </w:rPr>
      </w:r>
      <w:r>
        <w:rPr/>
      </w:r>
      <w:r>
        <w:rPr>
          <w:spacing w:val="-1"/>
        </w:rPr>
      </w:r>
      <w:r>
        <w:rPr/>
      </w:r>
      <w:r>
        <w:rPr>
          <w:spacing w:val="-5"/>
        </w:rPr>
      </w:r>
      <w:r>
        <w:rPr/>
      </w:r>
      <w:r>
        <w:rPr>
          <w:spacing w:val="-1"/>
        </w:rPr>
      </w:r>
      <w:r>
        <w:rPr/>
      </w:r>
      <w:r>
        <w:rPr>
          <w:spacing w:val="-1"/>
        </w:rPr>
      </w:r>
      <w:r>
        <w:rPr/>
      </w:r>
      <w:r>
        <w:rPr>
          <w:spacing w:val="-1"/>
        </w:rPr>
      </w:r>
      <w:r>
        <w:rPr/>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 pada pembuatan mesin yang dapat meniru kecerdasan manusia. AI memungkinkan komputer untuk melakukan tugas-tugas rumit seperti mengenali suara, memahami bahasa alami, membuat prediksi, dan belajar dari data.</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telah menjadi fondasi untuk pengembangan sistem chatbot yang digunakan dalam penelitian ini, salah satu bentuk AI yang diterapkan adalah pemrosesan bahasa alami (NLP), yang memungkinkan sistem memahami dan menjawab pertanyaan dalam bahasa manusia.</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 manusia melalui antarmuka percakapan berbasis teks atau suara. Chatbot dapat bersifat rule-based (berorientasi aturan) atau AI-Based. chatbot AI mampu mempelajari konteks dan memberikan tanggapan yang lebih fleksibel dan personal dalam penelitian ini (Sharifi et al., 2021) Chatbot dikembangkan untuk memfasilitasi pencarian dan pemahaman regulasi K3, menjadikannya sebagai alat bantu edukatif dan informatif yang dapat diakses kapan saja dan oleh siapa saja.</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sejumlah besar data teks untuk memahami dan menghasilkan bahasa alami, bekerja berdasarkan arsitektur transformasi yang memungkinkan pemrosesan urutan teks dalam konteks yang lebih luas (Brown et al.,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 Generation (RAG)</w:t>
      </w:r>
      <w:r>
        <w:rPr>
          <w:spacing w:val="-3"/>
        </w:rPr>
      </w:r>
      <w:r>
        <w:rPr/>
      </w:r>
      <w:r>
        <w:rPr>
          <w:spacing w:val="-2"/>
        </w:rPr>
      </w:r>
      <w:r>
        <w:rPr>
          <w:spacing w:val="-4"/>
        </w:rPr>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menyediakan berbagai jenis diagram seperti use case, class, sequence, dan activity diagram yang membantu dalam merancang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memperoleh banyak inspirasi dan referensi untuk menyusun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penelitian menunjukkan bagaimana membangun sistem chatbot yang dapat membantu pekerja, petugas K3, dan pelaku industri dalam mengakses dan memahami Regulasi Keselamatan dan Kesehatan Kerja (K3) dengan lebih mudah. Alasan yang mendasari pengembangan sistem ini adalah bahwa masyarakat pekerja masih memiliki pemahaman yang rendah tentang aturan tentang keselamatan kerja, yang disebabkan oleh keterbatasan sumber informasi yang relevan, bahasa regulasi yang sulit dipahami, serta kurangnya media interaktif yang dapat menyajikan informasi tersebut secara cepat, tepat, dan kontekstual.</w:t>
      </w:r>
      <w:r>
        <w:rPr>
          <w:spacing w:val="-10"/>
        </w:rPr>
      </w:r>
      <w:r>
        <w:rPr/>
      </w:r>
      <w:r>
        <w:rPr>
          <w:spacing w:val="-7"/>
        </w:rPr>
      </w:r>
      <w:r>
        <w:rPr>
          <w:i/>
        </w:rPr>
      </w:r>
      <w:r>
        <w:rPr>
          <w:i/>
          <w:spacing w:val="-9"/>
        </w:rPr>
      </w:r>
      <w:r>
        <w:rPr/>
      </w:r>
      <w:r>
        <w:rPr>
          <w:spacing w:val="-10"/>
        </w:rPr>
      </w:r>
      <w:r>
        <w:rPr/>
      </w:r>
      <w:r>
        <w:rPr>
          <w:spacing w:val="-10"/>
        </w:rPr>
      </w:r>
      <w:r>
        <w:rPr/>
      </w:r>
      <w:r>
        <w:rPr>
          <w:spacing w:val="-10"/>
        </w:rPr>
      </w:r>
      <w:r>
        <w:rPr/>
      </w:r>
      <w:r>
        <w:rPr>
          <w:spacing w:val="-10"/>
        </w:rPr>
      </w:r>
      <w:r>
        <w:rPr/>
      </w:r>
      <w:r>
        <w:rPr>
          <w:spacing w:val="-12"/>
        </w:rPr>
      </w:r>
      <w:r>
        <w:rPr/>
      </w:r>
      <w:r>
        <w:rPr>
          <w:spacing w:val="-10"/>
        </w:rPr>
      </w:r>
      <w:r>
        <w:rPr/>
      </w:r>
      <w:r>
        <w:rPr>
          <w:spacing w:val="-10"/>
        </w:rPr>
      </w:r>
      <w:r>
        <w:rPr/>
      </w:r>
      <w:r>
        <w:rPr>
          <w:spacing w:val="-15"/>
        </w:rPr>
      </w:r>
      <w:r>
        <w:rPr/>
      </w:r>
      <w:r>
        <w:rPr>
          <w:spacing w:val="-15"/>
        </w:rPr>
      </w:r>
      <w:r>
        <w:rPr/>
      </w:r>
      <w:r>
        <w:rPr>
          <w:spacing w:val="-13"/>
        </w:rPr>
      </w:r>
      <w:r>
        <w:rPr/>
      </w:r>
      <w:r>
        <w:rPr>
          <w:spacing w:val="-13"/>
        </w:rPr>
      </w:r>
      <w:r>
        <w:rPr/>
      </w:r>
      <w:r>
        <w:rPr>
          <w:spacing w:val="-13"/>
        </w:rPr>
      </w:r>
      <w:r>
        <w:rPr/>
      </w:r>
      <w:r>
        <w:rPr>
          <w:spacing w:val="-13"/>
        </w:rPr>
      </w:r>
      <w:r>
        <w:rPr/>
      </w:r>
      <w:r>
        <w:rPr>
          <w:spacing w:val="-15"/>
        </w:rPr>
      </w:r>
      <w:r>
        <w:rPr/>
      </w:r>
      <w:r>
        <w:rPr>
          <w:spacing w:val="-13"/>
        </w:rPr>
      </w:r>
      <w:r>
        <w:rPr/>
      </w:r>
      <w:r>
        <w:rPr>
          <w:spacing w:val="-13"/>
        </w:rPr>
      </w:r>
      <w:r>
        <w:rPr/>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t>Gambar 1. Kerangka Berpikir</w:t>
      </w:r>
      <w:r>
        <w:rPr/>
      </w:r>
      <w:r>
        <w:rPr>
          <w:spacing w:val="-1"/>
        </w:rPr>
      </w:r>
      <w:r>
        <w:rPr/>
      </w:r>
      <w:r>
        <w:rPr>
          <w:spacing w:val="-2"/>
        </w:rPr>
      </w:r>
      <w:r>
        <w:rPr/>
      </w:r>
      <w:r>
        <w:rPr>
          <w:spacing w:val="-2"/>
        </w:rPr>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Lokasi penelitian yang dipilih oleh peneliti adalah di Kantor Keselamatan dan Kesehatan Kerja (K3) di Kampus Universitas Muhammmad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antara Juni dan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adalah dokumen regulasi K3, yang diperoleh dari berbagai sumber resmi, dan dimasukkan ke dalam sistem dan diproses untuk menjadi sumber pengetahuan yang akan digunakan untuk menjawab pertanyaan pengguna secara kontekstual melalui chatbot.</w:t>
      </w:r>
      <w:r>
        <w:rPr>
          <w:spacing w:val="-3"/>
        </w:rPr>
      </w:r>
      <w:r>
        <w:rPr/>
      </w:r>
      <w:r>
        <w:rPr>
          <w:spacing w:val="-8"/>
        </w:rPr>
      </w:r>
      <w:r>
        <w:rPr/>
      </w:r>
      <w:r>
        <w:rPr>
          <w:spacing w:val="-3"/>
        </w:rPr>
      </w:r>
      <w:r>
        <w:rPr/>
      </w:r>
      <w:r>
        <w:rPr>
          <w:spacing w:val="-3"/>
        </w:rPr>
      </w:r>
      <w:r>
        <w:rPr/>
      </w:r>
      <w:r>
        <w:rPr>
          <w:spacing w:val="-3"/>
        </w:rPr>
      </w:r>
      <w:r>
        <w:rPr/>
      </w:r>
      <w:r>
        <w:rPr>
          <w:spacing w:val="-7"/>
        </w:rPr>
      </w:r>
      <w:r>
        <w:rPr/>
      </w:r>
      <w:r>
        <w:rPr>
          <w:spacing w:val="-3"/>
        </w:rPr>
      </w:r>
      <w:r>
        <w:rPr/>
      </w:r>
      <w:r>
        <w:rPr>
          <w:spacing w:val="-8"/>
        </w:rPr>
      </w:r>
      <w:r>
        <w:rPr/>
      </w:r>
      <w:r>
        <w:rPr>
          <w:spacing w:val="-8"/>
        </w:rPr>
      </w:r>
      <w:r>
        <w:rPr/>
      </w:r>
      <w:r>
        <w:rPr>
          <w:spacing w:val="-7"/>
        </w:rPr>
      </w:r>
      <w:r>
        <w:rPr/>
      </w:r>
      <w:r>
        <w:rPr>
          <w:spacing w:val="-6"/>
        </w:rPr>
      </w:r>
      <w:r>
        <w:rPr/>
      </w:r>
      <w:r>
        <w:rPr>
          <w:spacing w:val="-7"/>
        </w:rPr>
      </w:r>
      <w:r>
        <w:rPr/>
      </w:r>
      <w:r>
        <w:rPr>
          <w:spacing w:val="-7"/>
        </w:rPr>
      </w:r>
      <w:r>
        <w:rPr/>
      </w:r>
      <w:r>
        <w:rPr>
          <w:spacing w:val="-7"/>
        </w:rPr>
      </w:r>
      <w:r>
        <w:rPr/>
      </w:r>
      <w:r>
        <w:rPr>
          <w:spacing w:val="-8"/>
        </w:rPr>
      </w:r>
      <w:r>
        <w:rPr/>
      </w:r>
      <w:r>
        <w:rPr>
          <w:spacing w:val="-7"/>
        </w:rPr>
      </w:r>
      <w:r>
        <w:rPr/>
      </w:r>
      <w:r>
        <w:rPr>
          <w:spacing w:val="-7"/>
        </w:rPr>
      </w:r>
      <w:r>
        <w:rPr/>
      </w:r>
      <w:r>
        <w:rPr>
          <w:spacing w:val="-7"/>
        </w:rPr>
      </w:r>
      <w:r>
        <w:rPr/>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pengembangan suatu sistem, karena menguraikan bagaimana sistem dibangun dari tahap perencanaan hingga tahap pembuatan fungsi-fungsi yang diperlukan untuk pengoperasian sistem.</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dapat diterapkan. Jalannya penelitian dapat dilihat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Langkah-langkah Perancangan Web Chatbot tentang Keselamatan dan Kesehatan Kerja digambarkan sebagai berikut:</w:t>
      </w:r>
      <w:r>
        <w:rPr>
          <w:spacing w:val="80"/>
          <w:w w:val="150"/>
        </w:rPr>
      </w:r>
      <w:r>
        <w:rPr/>
      </w:r>
      <w:r>
        <w:rPr>
          <w:spacing w:val="80"/>
          <w:w w:val="150"/>
        </w:rPr>
      </w:r>
      <w:r>
        <w:rPr/>
      </w:r>
      <w:r>
        <w:rPr>
          <w:spacing w:val="80"/>
          <w:w w:val="150"/>
        </w:rPr>
      </w:r>
      <w:r>
        <w:rPr/>
      </w:r>
      <w:r>
        <w:rPr>
          <w:spacing w:val="80"/>
          <w:w w:val="150"/>
        </w:rPr>
      </w:r>
      <w:r>
        <w:rPr>
          <w:i/>
        </w:rPr>
      </w:r>
      <w:r>
        <w:rPr>
          <w:i/>
          <w:spacing w:val="80"/>
          <w:w w:val="150"/>
        </w:rPr>
      </w:r>
      <w:r>
        <w:rPr/>
      </w:r>
      <w:r>
        <w:rPr>
          <w:spacing w:val="80"/>
          <w:w w:val="150"/>
        </w:rPr>
      </w:r>
      <w:r>
        <w:rPr/>
      </w:r>
      <w:r>
        <w:rPr>
          <w:spacing w:val="80"/>
          <w:w w:val="150"/>
        </w:rPr>
      </w:r>
      <w:r>
        <w:rPr/>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 kerja yang terdiri dari aktivitas, pilihan tindakan, pengulangan dan hasil dari tindakan tersebut, dan diagram ini dapat digunakan untuk menjelaskan proses operasional secara langkah demi langkah dari komponen sistem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t>Gambar 4. Activity Diagram</w:t>
      </w:r>
      <w:r>
        <w:rPr>
          <w:i/>
          <w:sz w:val="24"/>
        </w:rPr>
      </w:r>
      <w:r>
        <w:rPr>
          <w:i/>
          <w:spacing w:val="-4"/>
          <w:sz w:val="24"/>
        </w:rPr>
      </w:r>
      <w:r>
        <w:rPr>
          <w:i/>
          <w:sz w:val="24"/>
        </w:rPr>
      </w:r>
      <w:r>
        <w:rPr>
          <w:i/>
          <w:spacing w:val="-1"/>
          <w:sz w:val="24"/>
        </w:rPr>
      </w:r>
      <w:r>
        <w:rPr>
          <w:i/>
          <w:sz w:val="24"/>
        </w:rPr>
      </w:r>
      <w:r>
        <w:rPr>
          <w:i/>
          <w:spacing w:val="-2"/>
          <w:sz w:val="24"/>
        </w:rPr>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 pertanyaan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memeriksa apakah ada dokumen atau bagian dokumen yang relevan dengan pertanyaan pengguna, jika dokumen ditemukan, proses akan dilanjutkan ke tahap generasi jawaban. Jika tidak, sistem akan menampilkan informasi bahwa data tidak ditemukan.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 jawaban menggunakan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perangkat lunak tanpa mengetahui struktur kode perangkat keras. Pengujian ini dilakukan pada akhir proses pemrograman untuk mengidentifikasi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yang dianalisis berasal dari pengujian sistem berupa interaksi teks (pertanyaan dan jawaban) dan observasi terhadap kinerja chatbot dalam menjawab pertanyaan berbasis dokumen regulasi.</w:t>
      </w:r>
      <w:r>
        <w:rPr>
          <w:spacing w:val="78"/>
          <w:w w:val="150"/>
        </w:rPr>
      </w:r>
      <w:r>
        <w:rPr/>
      </w:r>
      <w:r>
        <w:rPr>
          <w:spacing w:val="78"/>
          <w:w w:val="150"/>
        </w:rPr>
      </w:r>
      <w:r>
        <w:rPr/>
      </w:r>
      <w:r>
        <w:rPr>
          <w:spacing w:val="79"/>
          <w:w w:val="150"/>
        </w:rPr>
      </w:r>
      <w:r>
        <w:rPr/>
      </w:r>
      <w:r>
        <w:rPr>
          <w:spacing w:val="78"/>
          <w:w w:val="150"/>
        </w:rPr>
      </w:r>
      <w:r>
        <w:rPr/>
      </w:r>
      <w:r>
        <w:rPr>
          <w:spacing w:val="78"/>
          <w:w w:val="150"/>
        </w:rPr>
      </w:r>
      <w:r>
        <w:rPr/>
      </w:r>
      <w:r>
        <w:rPr>
          <w:spacing w:val="79"/>
          <w:w w:val="150"/>
        </w:rPr>
      </w:r>
      <w:r>
        <w:rPr/>
      </w:r>
      <w:r>
        <w:rPr>
          <w:spacing w:val="75"/>
          <w:w w:val="150"/>
        </w:rPr>
      </w:r>
      <w:r>
        <w:rPr>
          <w:spacing w:val="-4"/>
        </w:rPr>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