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4372" w:rsidRDefault="00000000">
      <w:pPr>
        <w:tabs>
          <w:tab w:val="left" w:pos="0"/>
        </w:tabs>
        <w:rPr>
          <w:rFonts w:ascii="华文行楷" w:eastAsia="华文行楷"/>
          <w:bCs/>
          <w:sz w:val="84"/>
        </w:rPr>
      </w:pPr>
      <w:bookmarkStart w:id="0" w:name="_Hlk102376508"/>
      <w:r>
        <w:rPr>
          <w:rFonts w:ascii="华文行楷" w:eastAsia="华文行楷" w:hint="eastAsia"/>
          <w:bCs/>
          <w:noProof/>
          <w:sz w:val="84"/>
        </w:rPr>
        <mc:AlternateContent>
          <mc:Choice Requires="wps">
            <w:drawing>
              <wp:anchor distT="0" distB="0" distL="0" distR="0" simplePos="0" relativeHeight="251659264" behindDoc="0" locked="0" layoutInCell="1" allowOverlap="1">
                <wp:simplePos x="0" y="0"/>
                <wp:positionH relativeFrom="column">
                  <wp:posOffset>4064000</wp:posOffset>
                </wp:positionH>
                <wp:positionV relativeFrom="paragraph">
                  <wp:posOffset>292100</wp:posOffset>
                </wp:positionV>
                <wp:extent cx="2070100" cy="495300"/>
                <wp:effectExtent l="0" t="0" r="6350" b="0"/>
                <wp:wrapNone/>
                <wp:docPr id="1" name="_x0000_s1026"/>
                <wp:cNvGraphicFramePr/>
                <a:graphic xmlns:a="http://schemas.openxmlformats.org/drawingml/2006/main">
                  <a:graphicData uri="http://schemas.microsoft.com/office/word/2010/wordprocessingShape">
                    <wps:wsp>
                      <wps:cNvSpPr/>
                      <wps:spPr>
                        <a:xfrm>
                          <a:off x="0" y="0"/>
                          <a:ext cx="2070100" cy="495300"/>
                        </a:xfrm>
                        <a:prstGeom prst="rect">
                          <a:avLst/>
                        </a:prstGeom>
                        <a:solidFill>
                          <a:prstClr val="white"/>
                        </a:solidFill>
                      </wps:spPr>
                      <wps:txbx>
                        <w:txbxContent>
                          <w:p w:rsidR="00974372" w:rsidRDefault="00000000">
                            <w:pPr>
                              <w:rPr>
                                <w:sz w:val="28"/>
                                <w:szCs w:val="28"/>
                              </w:rPr>
                            </w:pPr>
                            <w:r>
                              <w:rPr>
                                <w:rFonts w:hint="eastAsia"/>
                                <w:sz w:val="28"/>
                                <w:szCs w:val="28"/>
                              </w:rPr>
                              <w:t>评审编号：</w:t>
                            </w:r>
                            <w:r>
                              <w:rPr>
                                <w:rFonts w:hint="eastAsia"/>
                                <w:sz w:val="28"/>
                                <w:szCs w:val="28"/>
                              </w:rPr>
                              <w:t xml:space="preserve">          </w:t>
                            </w:r>
                          </w:p>
                          <w:p w:rsidR="00974372" w:rsidRDefault="00974372"/>
                        </w:txbxContent>
                      </wps:txbx>
                      <wps:bodyPr rot="0" vert="horz" wrap="square" lIns="0" tIns="0" rIns="0" bIns="0" anchor="t" anchorCtr="0"/>
                    </wps:wsp>
                  </a:graphicData>
                </a:graphic>
              </wp:anchor>
            </w:drawing>
          </mc:Choice>
          <mc:Fallback>
            <w:pict>
              <v:rect id="_x0000_s1026" o:spid="_x0000_s1026" style="position:absolute;left:0;text-align:left;margin-left:320pt;margin-top:23pt;width:163pt;height:39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" stroked="f">
                <v:textbox inset="0,0,0,0">
                  <w:txbxContent>
                    <w:p w:rsidR="00974372" w:rsidRDefault="00000000">
                      <w:pPr>
                        <w:rPr>
                          <w:sz w:val="28"/>
                          <w:szCs w:val="28"/>
                        </w:rPr>
                      </w:pPr>
                      <w:r>
                        <w:rPr>
                          <w:rFonts w:hint="eastAsia"/>
                          <w:sz w:val="28"/>
                          <w:szCs w:val="28"/>
                        </w:rPr>
                        <w:t>评审编号：</w:t>
                      </w:r>
                      <w:r>
                        <w:rPr>
                          <w:rFonts w:hint="eastAsia"/>
                          <w:sz w:val="28"/>
                          <w:szCs w:val="28"/>
                        </w:rPr>
                        <w:t xml:space="preserve">          </w:t>
                      </w:r>
                    </w:p>
                    <w:p w:rsidR="00974372" w:rsidRDefault="00974372"/>
                  </w:txbxContent>
                </v:textbox>
              </v:rect>
            </w:pict>
          </mc:Fallback>
        </mc:AlternateContent>
      </w:r>
    </w:p>
    <w:p w:rsidR="00974372" w:rsidRDefault="00974372">
      <w:pPr>
        <w:tabs>
          <w:tab w:val="left" w:pos="0"/>
        </w:tabs>
        <w:jc w:val="center"/>
        <w:rPr>
          <w:rFonts w:ascii="华文行楷" w:eastAsia="华文行楷"/>
          <w:bCs/>
          <w:sz w:val="36"/>
          <w:szCs w:val="36"/>
        </w:rPr>
      </w:pPr>
    </w:p>
    <w:p w:rsidR="00974372" w:rsidRDefault="00000000">
      <w:pPr>
        <w:tabs>
          <w:tab w:val="left" w:pos="0"/>
        </w:tabs>
        <w:jc w:val="center"/>
        <w:rPr>
          <w:rFonts w:ascii="华文行楷" w:eastAsia="华文行楷"/>
          <w:bCs/>
          <w:sz w:val="84"/>
        </w:rPr>
      </w:pPr>
      <w:r>
        <w:rPr>
          <w:rFonts w:ascii="华文行楷" w:eastAsia="华文行楷" w:hint="eastAsia"/>
          <w:bCs/>
          <w:sz w:val="84"/>
        </w:rPr>
        <w:t>华北理工大学</w:t>
      </w:r>
    </w:p>
    <w:p w:rsidR="00974372" w:rsidRDefault="00000000">
      <w:pPr>
        <w:spacing w:before="156"/>
        <w:jc w:val="center"/>
        <w:outlineLvl w:val="0"/>
        <w:rPr>
          <w:rFonts w:ascii="宋体" w:hAnsi="宋体"/>
          <w:b/>
          <w:bCs/>
          <w:sz w:val="52"/>
          <w:szCs w:val="48"/>
        </w:rPr>
      </w:pPr>
      <w:r>
        <w:rPr>
          <w:rFonts w:ascii="宋体" w:hAnsi="宋体" w:hint="eastAsia"/>
          <w:b/>
          <w:bCs/>
          <w:sz w:val="52"/>
          <w:szCs w:val="48"/>
        </w:rPr>
        <w:t>大学生创新训练计划项目</w:t>
      </w:r>
    </w:p>
    <w:p w:rsidR="00974372" w:rsidRDefault="00000000">
      <w:pPr>
        <w:jc w:val="center"/>
        <w:outlineLvl w:val="0"/>
        <w:rPr>
          <w:rFonts w:ascii="宋体" w:hAnsi="宋体"/>
          <w:b/>
          <w:bCs/>
          <w:sz w:val="52"/>
          <w:szCs w:val="48"/>
        </w:rPr>
      </w:pPr>
      <w:r>
        <w:rPr>
          <w:rFonts w:ascii="宋体" w:hAnsi="宋体" w:hint="eastAsia"/>
          <w:b/>
          <w:bCs/>
          <w:sz w:val="52"/>
          <w:szCs w:val="48"/>
        </w:rPr>
        <w:t>申报书</w:t>
      </w:r>
    </w:p>
    <w:p w:rsidR="00974372" w:rsidRDefault="00974372">
      <w:pPr>
        <w:ind w:left="210" w:firstLineChars="82" w:firstLine="197"/>
        <w:rPr>
          <w:rFonts w:ascii="黑体" w:eastAsia="黑体" w:hAnsi="宋体"/>
          <w:sz w:val="24"/>
        </w:rPr>
      </w:pPr>
    </w:p>
    <w:p w:rsidR="00974372" w:rsidRDefault="00974372">
      <w:pPr>
        <w:ind w:left="210" w:firstLineChars="82" w:firstLine="172"/>
        <w:rPr>
          <w:rFonts w:ascii="黑体" w:eastAsia="黑体" w:hAnsi="宋体"/>
        </w:rPr>
      </w:pPr>
    </w:p>
    <w:p w:rsidR="00974372" w:rsidRDefault="00000000">
      <w:pPr>
        <w:ind w:firstLineChars="359" w:firstLine="1149"/>
        <w:rPr>
          <w:rFonts w:ascii="仿宋_GB2312" w:eastAsia="仿宋_GB2312" w:hAnsi="宋体"/>
          <w:b/>
          <w:bCs/>
          <w:sz w:val="32"/>
        </w:rPr>
      </w:pPr>
      <w:r>
        <w:rPr>
          <w:rFonts w:ascii="仿宋_GB2312" w:eastAsia="仿宋_GB2312" w:hAnsi="宋体" w:hint="eastAsia"/>
          <w:b/>
          <w:bCs/>
          <w:sz w:val="32"/>
        </w:rPr>
        <w:t>项目名称</w:t>
      </w:r>
      <w:r>
        <w:rPr>
          <w:rFonts w:ascii="仿宋_GB2312" w:eastAsia="仿宋_GB2312" w:hAnsi="宋体" w:hint="eastAsia"/>
          <w:b/>
          <w:bCs/>
          <w:sz w:val="32"/>
          <w:u w:val="single"/>
        </w:rPr>
        <w:t xml:space="preserve">  </w:t>
      </w:r>
      <w:r>
        <w:rPr>
          <w:rFonts w:ascii="仿宋_GB2312" w:eastAsia="仿宋_GB2312" w:hAnsi="宋体" w:hint="eastAsia"/>
          <w:b/>
          <w:bCs/>
          <w:sz w:val="28"/>
          <w:szCs w:val="22"/>
          <w:u w:val="single"/>
        </w:rPr>
        <w:t>基于SLM技术的智能高氮钢义齿性能研究</w:t>
      </w:r>
      <w:r>
        <w:rPr>
          <w:rFonts w:ascii="仿宋_GB2312" w:eastAsia="仿宋_GB2312" w:hAnsi="宋体" w:hint="eastAsia"/>
          <w:b/>
          <w:bCs/>
          <w:sz w:val="28"/>
          <w:szCs w:val="28"/>
          <w:u w:val="single"/>
        </w:rPr>
        <w:t xml:space="preserve"> </w:t>
      </w:r>
      <w:r>
        <w:rPr>
          <w:rFonts w:ascii="仿宋_GB2312" w:eastAsia="仿宋_GB2312" w:hAnsi="宋体"/>
          <w:b/>
          <w:bCs/>
          <w:sz w:val="28"/>
          <w:szCs w:val="28"/>
          <w:u w:val="single"/>
        </w:rPr>
        <w:t xml:space="preserve"> </w:t>
      </w:r>
    </w:p>
    <w:p w:rsidR="00974372" w:rsidRDefault="00000000">
      <w:pPr>
        <w:ind w:firstLineChars="359" w:firstLine="1149"/>
        <w:rPr>
          <w:rFonts w:ascii="仿宋_GB2312" w:eastAsia="仿宋_GB2312" w:hAnsi="宋体"/>
          <w:b/>
          <w:bCs/>
          <w:sz w:val="32"/>
        </w:rPr>
      </w:pPr>
      <w:r>
        <w:rPr>
          <w:rFonts w:ascii="仿宋_GB2312" w:eastAsia="仿宋_GB2312" w:hAnsi="宋体" w:hint="eastAsia"/>
          <w:b/>
          <w:bCs/>
          <w:sz w:val="32"/>
        </w:rPr>
        <w:t>项目负责人</w:t>
      </w:r>
      <w:r>
        <w:rPr>
          <w:rFonts w:ascii="仿宋_GB2312" w:eastAsia="仿宋_GB2312" w:hAnsi="宋体" w:hint="eastAsia"/>
          <w:b/>
          <w:bCs/>
          <w:sz w:val="32"/>
          <w:u w:val="single"/>
        </w:rPr>
        <w:t xml:space="preserve"> </w:t>
      </w:r>
      <w:r>
        <w:rPr>
          <w:rFonts w:ascii="仿宋_GB2312" w:eastAsia="仿宋_GB2312" w:hAnsi="宋体" w:hint="eastAsia"/>
          <w:b/>
          <w:bCs/>
          <w:sz w:val="28"/>
          <w:u w:val="single"/>
        </w:rPr>
        <w:t xml:space="preserve">        董树诚                     </w:t>
      </w:r>
    </w:p>
    <w:p w:rsidR="00974372" w:rsidRDefault="00000000">
      <w:pPr>
        <w:ind w:firstLineChars="359" w:firstLine="1149"/>
        <w:rPr>
          <w:rFonts w:ascii="仿宋_GB2312" w:eastAsia="仿宋_GB2312" w:hAnsi="宋体"/>
          <w:b/>
          <w:bCs/>
          <w:sz w:val="32"/>
        </w:rPr>
      </w:pPr>
      <w:r>
        <w:rPr>
          <w:rFonts w:ascii="仿宋_GB2312" w:eastAsia="仿宋_GB2312" w:hAnsi="宋体" w:hint="eastAsia"/>
          <w:b/>
          <w:bCs/>
          <w:sz w:val="32"/>
        </w:rPr>
        <w:t>所在学院</w:t>
      </w:r>
      <w:r>
        <w:rPr>
          <w:rFonts w:ascii="仿宋_GB2312" w:eastAsia="仿宋_GB2312" w:hAnsi="宋体" w:hint="eastAsia"/>
          <w:b/>
          <w:bCs/>
          <w:sz w:val="32"/>
          <w:u w:val="single"/>
        </w:rPr>
        <w:t xml:space="preserve">          </w:t>
      </w:r>
      <w:r>
        <w:rPr>
          <w:rFonts w:ascii="仿宋_GB2312" w:eastAsia="仿宋_GB2312" w:hAnsi="宋体" w:hint="eastAsia"/>
          <w:b/>
          <w:bCs/>
          <w:sz w:val="28"/>
          <w:u w:val="single"/>
        </w:rPr>
        <w:t>以升创新教育基地</w:t>
      </w:r>
      <w:r>
        <w:rPr>
          <w:rFonts w:ascii="仿宋_GB2312" w:eastAsia="仿宋_GB2312" w:hAnsi="宋体" w:hint="eastAsia"/>
          <w:b/>
          <w:bCs/>
          <w:sz w:val="32"/>
          <w:u w:val="single"/>
        </w:rPr>
        <w:t xml:space="preserve">          </w:t>
      </w:r>
    </w:p>
    <w:p w:rsidR="00974372" w:rsidRDefault="00000000">
      <w:pPr>
        <w:ind w:firstLineChars="359" w:firstLine="1149"/>
        <w:rPr>
          <w:rFonts w:ascii="仿宋_GB2312" w:eastAsia="仿宋_GB2312" w:hAnsi="宋体"/>
          <w:b/>
          <w:bCs/>
          <w:sz w:val="32"/>
        </w:rPr>
      </w:pPr>
      <w:r>
        <w:rPr>
          <w:rFonts w:ascii="仿宋_GB2312" w:eastAsia="仿宋_GB2312" w:hAnsi="宋体" w:hint="eastAsia"/>
          <w:b/>
          <w:bCs/>
          <w:sz w:val="32"/>
        </w:rPr>
        <w:t>专业年级</w:t>
      </w:r>
      <w:r>
        <w:rPr>
          <w:rFonts w:ascii="仿宋_GB2312" w:eastAsia="仿宋_GB2312" w:hAnsi="宋体" w:hint="eastAsia"/>
          <w:b/>
          <w:bCs/>
          <w:sz w:val="28"/>
          <w:szCs w:val="28"/>
          <w:u w:val="single"/>
        </w:rPr>
        <w:t xml:space="preserve">  22级新能</w:t>
      </w:r>
      <w:r>
        <w:rPr>
          <w:rFonts w:ascii="仿宋_GB2312" w:eastAsia="仿宋_GB2312" w:hAnsi="宋体" w:hint="eastAsia"/>
          <w:b/>
          <w:bCs/>
          <w:sz w:val="28"/>
          <w:u w:val="single"/>
        </w:rPr>
        <w:t>源科学与工程专业碳中和</w:t>
      </w:r>
      <w:r>
        <w:rPr>
          <w:rFonts w:ascii="仿宋_GB2312" w:eastAsia="仿宋_GB2312" w:hAnsi="宋体" w:hint="eastAsia"/>
          <w:b/>
          <w:bCs/>
          <w:sz w:val="28"/>
          <w:szCs w:val="28"/>
          <w:u w:val="single"/>
        </w:rPr>
        <w:t xml:space="preserve">实验班  </w:t>
      </w:r>
    </w:p>
    <w:p w:rsidR="00974372" w:rsidRDefault="00000000">
      <w:pPr>
        <w:ind w:firstLineChars="359" w:firstLine="1149"/>
        <w:rPr>
          <w:rFonts w:ascii="仿宋_GB2312" w:eastAsia="仿宋_GB2312" w:hAnsi="宋体"/>
          <w:b/>
          <w:bCs/>
          <w:sz w:val="32"/>
          <w:u w:val="single"/>
        </w:rPr>
      </w:pPr>
      <w:r>
        <w:rPr>
          <w:rFonts w:ascii="仿宋_GB2312" w:eastAsia="仿宋_GB2312" w:hAnsi="宋体" w:hint="eastAsia"/>
          <w:b/>
          <w:bCs/>
          <w:sz w:val="32"/>
        </w:rPr>
        <w:t>学    号</w:t>
      </w:r>
      <w:r>
        <w:rPr>
          <w:rFonts w:ascii="仿宋_GB2312" w:eastAsia="仿宋_GB2312" w:hAnsi="宋体" w:hint="eastAsia"/>
          <w:b/>
          <w:bCs/>
          <w:sz w:val="32"/>
          <w:u w:val="single"/>
        </w:rPr>
        <w:t xml:space="preserve">          </w:t>
      </w:r>
      <w:r>
        <w:rPr>
          <w:rFonts w:ascii="仿宋_GB2312" w:eastAsia="仿宋_GB2312" w:hAnsi="宋体" w:hint="eastAsia"/>
          <w:b/>
          <w:bCs/>
          <w:sz w:val="28"/>
          <w:u w:val="single"/>
        </w:rPr>
        <w:t xml:space="preserve">202214680507              </w:t>
      </w:r>
    </w:p>
    <w:p w:rsidR="00974372" w:rsidRDefault="00000000">
      <w:pPr>
        <w:ind w:firstLineChars="359" w:firstLine="1149"/>
        <w:rPr>
          <w:rFonts w:ascii="仿宋_GB2312" w:eastAsia="仿宋_GB2312" w:hAnsi="宋体"/>
          <w:b/>
          <w:bCs/>
          <w:sz w:val="32"/>
        </w:rPr>
      </w:pPr>
      <w:r>
        <w:rPr>
          <w:rFonts w:ascii="仿宋_GB2312" w:eastAsia="仿宋_GB2312" w:hAnsi="宋体" w:hint="eastAsia"/>
          <w:b/>
          <w:bCs/>
          <w:sz w:val="32"/>
        </w:rPr>
        <w:t>联系电话</w:t>
      </w:r>
      <w:r>
        <w:rPr>
          <w:rFonts w:ascii="仿宋_GB2312" w:eastAsia="仿宋_GB2312" w:hAnsi="宋体" w:hint="eastAsia"/>
          <w:b/>
          <w:bCs/>
          <w:sz w:val="32"/>
          <w:u w:val="single"/>
        </w:rPr>
        <w:t xml:space="preserve">          </w:t>
      </w:r>
      <w:r>
        <w:rPr>
          <w:rFonts w:ascii="仿宋_GB2312" w:eastAsia="仿宋_GB2312" w:hAnsi="宋体" w:hint="eastAsia"/>
          <w:b/>
          <w:bCs/>
          <w:sz w:val="28"/>
          <w:u w:val="single"/>
        </w:rPr>
        <w:t xml:space="preserve">15192860703               </w:t>
      </w:r>
    </w:p>
    <w:p w:rsidR="00974372" w:rsidRDefault="00000000">
      <w:pPr>
        <w:ind w:firstLineChars="359" w:firstLine="1149"/>
        <w:rPr>
          <w:rFonts w:ascii="仿宋_GB2312" w:eastAsia="仿宋_GB2312" w:hAnsi="宋体"/>
          <w:b/>
          <w:bCs/>
          <w:sz w:val="32"/>
        </w:rPr>
      </w:pPr>
      <w:r>
        <w:rPr>
          <w:rFonts w:ascii="仿宋_GB2312" w:eastAsia="仿宋_GB2312" w:hAnsi="宋体" w:hint="eastAsia"/>
          <w:b/>
          <w:bCs/>
          <w:sz w:val="32"/>
        </w:rPr>
        <w:t>电子信箱</w:t>
      </w:r>
      <w:r>
        <w:rPr>
          <w:rFonts w:ascii="仿宋_GB2312" w:eastAsia="仿宋_GB2312" w:hAnsi="宋体" w:hint="eastAsia"/>
          <w:b/>
          <w:bCs/>
          <w:sz w:val="32"/>
          <w:u w:val="single"/>
        </w:rPr>
        <w:t xml:space="preserve">          </w:t>
      </w:r>
      <w:r>
        <w:rPr>
          <w:rFonts w:ascii="仿宋_GB2312" w:eastAsia="仿宋_GB2312" w:hAnsi="宋体" w:hint="eastAsia"/>
          <w:b/>
          <w:bCs/>
          <w:sz w:val="28"/>
          <w:u w:val="single"/>
        </w:rPr>
        <w:t xml:space="preserve">3400639399@qq.com </w:t>
      </w:r>
      <w:r>
        <w:rPr>
          <w:rFonts w:ascii="仿宋_GB2312" w:eastAsia="仿宋_GB2312" w:hAnsi="宋体" w:hint="eastAsia"/>
          <w:b/>
          <w:bCs/>
          <w:sz w:val="32"/>
          <w:u w:val="single"/>
        </w:rPr>
        <w:t xml:space="preserve">       </w:t>
      </w:r>
    </w:p>
    <w:p w:rsidR="00974372" w:rsidRDefault="00000000">
      <w:pPr>
        <w:ind w:firstLineChars="359" w:firstLine="1149"/>
        <w:rPr>
          <w:rFonts w:ascii="仿宋_GB2312" w:eastAsia="仿宋_GB2312" w:hAnsi="宋体"/>
          <w:b/>
          <w:bCs/>
          <w:sz w:val="32"/>
        </w:rPr>
      </w:pPr>
      <w:r>
        <w:rPr>
          <w:rFonts w:ascii="仿宋_GB2312" w:eastAsia="仿宋_GB2312" w:hAnsi="宋体" w:hint="eastAsia"/>
          <w:b/>
          <w:bCs/>
          <w:sz w:val="32"/>
        </w:rPr>
        <w:t>项目起止年限</w:t>
      </w:r>
      <w:r>
        <w:rPr>
          <w:rFonts w:ascii="仿宋_GB2312" w:eastAsia="仿宋_GB2312" w:hAnsi="宋体" w:hint="eastAsia"/>
          <w:b/>
          <w:bCs/>
          <w:sz w:val="32"/>
          <w:u w:val="single"/>
        </w:rPr>
        <w:t xml:space="preserve">      </w:t>
      </w:r>
      <w:r>
        <w:rPr>
          <w:rFonts w:ascii="仿宋_GB2312" w:eastAsia="仿宋_GB2312" w:hAnsi="宋体" w:hint="eastAsia"/>
          <w:b/>
          <w:bCs/>
          <w:sz w:val="28"/>
          <w:u w:val="single"/>
        </w:rPr>
        <w:t xml:space="preserve">2023.05-2024.05 </w:t>
      </w:r>
      <w:r>
        <w:rPr>
          <w:rFonts w:ascii="仿宋_GB2312" w:eastAsia="仿宋_GB2312" w:hAnsi="宋体" w:hint="eastAsia"/>
          <w:b/>
          <w:bCs/>
          <w:sz w:val="32"/>
          <w:u w:val="single"/>
        </w:rPr>
        <w:t xml:space="preserve">         </w:t>
      </w:r>
    </w:p>
    <w:p w:rsidR="00974372" w:rsidRDefault="00000000">
      <w:pPr>
        <w:ind w:firstLineChars="359" w:firstLine="1149"/>
        <w:rPr>
          <w:rFonts w:ascii="仿宋_GB2312" w:eastAsia="仿宋_GB2312" w:hAnsi="宋体"/>
          <w:b/>
          <w:bCs/>
          <w:sz w:val="32"/>
        </w:rPr>
      </w:pPr>
      <w:r>
        <w:rPr>
          <w:rFonts w:ascii="仿宋_GB2312" w:eastAsia="仿宋_GB2312" w:hAnsi="宋体" w:hint="eastAsia"/>
          <w:b/>
          <w:bCs/>
          <w:sz w:val="32"/>
        </w:rPr>
        <w:t>项目参与学生人数</w:t>
      </w:r>
      <w:r>
        <w:rPr>
          <w:rFonts w:ascii="仿宋_GB2312" w:eastAsia="仿宋_GB2312" w:hAnsi="宋体" w:hint="eastAsia"/>
          <w:b/>
          <w:bCs/>
          <w:sz w:val="32"/>
          <w:u w:val="single"/>
        </w:rPr>
        <w:t xml:space="preserve">  </w:t>
      </w:r>
      <w:r>
        <w:rPr>
          <w:rFonts w:ascii="仿宋_GB2312" w:eastAsia="仿宋_GB2312" w:hAnsi="宋体" w:hint="eastAsia"/>
          <w:b/>
          <w:bCs/>
          <w:sz w:val="28"/>
          <w:szCs w:val="28"/>
          <w:u w:val="single"/>
        </w:rPr>
        <w:t>3</w:t>
      </w:r>
      <w:r>
        <w:rPr>
          <w:rFonts w:ascii="仿宋_GB2312" w:eastAsia="仿宋_GB2312" w:hAnsi="宋体" w:hint="eastAsia"/>
          <w:b/>
          <w:bCs/>
          <w:sz w:val="28"/>
          <w:u w:val="single"/>
        </w:rPr>
        <w:t xml:space="preserve">          </w:t>
      </w:r>
      <w:r>
        <w:rPr>
          <w:rFonts w:ascii="仿宋_GB2312" w:eastAsia="仿宋_GB2312" w:hAnsi="宋体" w:hint="eastAsia"/>
          <w:b/>
          <w:bCs/>
          <w:sz w:val="32"/>
          <w:u w:val="single"/>
        </w:rPr>
        <w:t xml:space="preserve">             </w:t>
      </w:r>
    </w:p>
    <w:p w:rsidR="00974372" w:rsidRDefault="00974372">
      <w:pPr>
        <w:ind w:left="1080" w:firstLineChars="82" w:firstLine="197"/>
        <w:rPr>
          <w:rFonts w:ascii="仿宋_GB2312" w:eastAsia="仿宋_GB2312" w:hAnsi="宋体"/>
          <w:sz w:val="24"/>
        </w:rPr>
      </w:pPr>
    </w:p>
    <w:p w:rsidR="00974372" w:rsidRDefault="00000000">
      <w:pPr>
        <w:pStyle w:val="12"/>
        <w:ind w:leftChars="0" w:left="0"/>
      </w:pPr>
      <w:r>
        <w:br w:type="page"/>
      </w:r>
    </w:p>
    <w:p w:rsidR="00974372" w:rsidRDefault="00000000">
      <w:pPr>
        <w:pStyle w:val="12"/>
        <w:ind w:leftChars="47" w:left="99"/>
        <w:jc w:val="center"/>
        <w:rPr>
          <w:rFonts w:ascii="仿宋_GB2312" w:eastAsia="仿宋_GB2312"/>
          <w:sz w:val="36"/>
        </w:rPr>
      </w:pPr>
      <w:r>
        <w:rPr>
          <w:rFonts w:ascii="仿宋_GB2312" w:eastAsia="仿宋_GB2312" w:hint="eastAsia"/>
          <w:sz w:val="36"/>
        </w:rPr>
        <w:lastRenderedPageBreak/>
        <w:t>填写说明</w:t>
      </w:r>
    </w:p>
    <w:p w:rsidR="00974372" w:rsidRDefault="00000000">
      <w:pPr>
        <w:numPr>
          <w:ilvl w:val="0"/>
          <w:numId w:val="1"/>
        </w:numPr>
        <w:spacing w:line="360" w:lineRule="auto"/>
        <w:rPr>
          <w:rFonts w:ascii="仿宋_GB2312" w:eastAsia="仿宋_GB2312" w:hAnsi="宋体"/>
          <w:bCs/>
          <w:sz w:val="24"/>
        </w:rPr>
      </w:pPr>
      <w:r>
        <w:rPr>
          <w:rFonts w:ascii="仿宋_GB2312" w:eastAsia="仿宋_GB2312" w:hAnsi="宋体" w:hint="eastAsia"/>
          <w:bCs/>
          <w:sz w:val="24"/>
        </w:rPr>
        <w:t>凡申报大学生创新训练计划项目必须填写本申报书。</w:t>
      </w:r>
    </w:p>
    <w:p w:rsidR="00974372" w:rsidRDefault="00000000">
      <w:pPr>
        <w:numPr>
          <w:ilvl w:val="0"/>
          <w:numId w:val="1"/>
        </w:numPr>
        <w:spacing w:line="360" w:lineRule="auto"/>
        <w:rPr>
          <w:rFonts w:ascii="仿宋_GB2312" w:eastAsia="仿宋_GB2312" w:hAnsi="宋体"/>
          <w:bCs/>
          <w:sz w:val="24"/>
        </w:rPr>
      </w:pPr>
      <w:r>
        <w:rPr>
          <w:rFonts w:ascii="仿宋_GB2312" w:eastAsia="仿宋_GB2312" w:hAnsi="宋体" w:hint="eastAsia"/>
          <w:bCs/>
          <w:sz w:val="24"/>
        </w:rPr>
        <w:t>向学校报送本申报书时，一式三份，并报送申报书电子文档。</w:t>
      </w:r>
    </w:p>
    <w:p w:rsidR="00974372" w:rsidRDefault="00000000">
      <w:pPr>
        <w:numPr>
          <w:ilvl w:val="0"/>
          <w:numId w:val="1"/>
        </w:numPr>
        <w:spacing w:line="360" w:lineRule="auto"/>
        <w:rPr>
          <w:rFonts w:ascii="仿宋_GB2312" w:eastAsia="仿宋_GB2312" w:hAnsi="宋体"/>
          <w:bCs/>
          <w:sz w:val="24"/>
        </w:rPr>
      </w:pPr>
      <w:r>
        <w:rPr>
          <w:rFonts w:ascii="仿宋_GB2312" w:eastAsia="仿宋_GB2312" w:hAnsi="宋体" w:hint="eastAsia"/>
          <w:bCs/>
          <w:sz w:val="24"/>
        </w:rPr>
        <w:t>本书应该填写完整、内容详实、表达准确，数字一律填写阿拉伯数字。</w:t>
      </w:r>
    </w:p>
    <w:p w:rsidR="00974372" w:rsidRDefault="00000000">
      <w:pPr>
        <w:numPr>
          <w:ilvl w:val="0"/>
          <w:numId w:val="1"/>
        </w:numPr>
        <w:spacing w:line="360" w:lineRule="auto"/>
        <w:rPr>
          <w:rFonts w:ascii="仿宋_GB2312" w:eastAsia="仿宋_GB2312" w:hAnsi="宋体"/>
          <w:sz w:val="24"/>
        </w:rPr>
      </w:pPr>
      <w:r>
        <w:rPr>
          <w:rFonts w:ascii="仿宋_GB2312" w:eastAsia="仿宋_GB2312" w:hAnsi="宋体" w:hint="eastAsia"/>
          <w:sz w:val="24"/>
        </w:rPr>
        <w:t>项目开展支撑平台指支撑本项目开展的校、院级教学实验中心、科研实验室等，表中填写有关实验室名称，可以多个。</w:t>
      </w:r>
    </w:p>
    <w:p w:rsidR="00974372" w:rsidRDefault="00000000">
      <w:pPr>
        <w:numPr>
          <w:ilvl w:val="0"/>
          <w:numId w:val="1"/>
        </w:numPr>
        <w:spacing w:line="360" w:lineRule="auto"/>
        <w:rPr>
          <w:rFonts w:ascii="仿宋_GB2312" w:eastAsia="仿宋_GB2312" w:hAnsi="宋体"/>
          <w:bCs/>
          <w:sz w:val="24"/>
        </w:rPr>
      </w:pPr>
      <w:r>
        <w:rPr>
          <w:rFonts w:ascii="仿宋_GB2312" w:eastAsia="仿宋_GB2312" w:hAnsi="宋体" w:hint="eastAsia"/>
          <w:bCs/>
          <w:sz w:val="24"/>
        </w:rPr>
        <w:t>打印格式与装订</w:t>
      </w:r>
    </w:p>
    <w:p w:rsidR="00974372" w:rsidRDefault="00000000">
      <w:pPr>
        <w:spacing w:line="360" w:lineRule="auto"/>
        <w:ind w:firstLineChars="200" w:firstLine="480"/>
        <w:rPr>
          <w:rFonts w:ascii="仿宋_GB2312" w:eastAsia="仿宋_GB2312" w:hAnsi="宋体"/>
          <w:bCs/>
          <w:sz w:val="24"/>
        </w:rPr>
      </w:pPr>
      <w:r>
        <w:rPr>
          <w:rFonts w:ascii="仿宋_GB2312" w:eastAsia="仿宋_GB2312" w:hAnsi="宋体" w:hint="eastAsia"/>
          <w:bCs/>
          <w:sz w:val="24"/>
        </w:rPr>
        <w:t>（1）纸张为A4大小，双面打印；</w:t>
      </w:r>
    </w:p>
    <w:p w:rsidR="00974372" w:rsidRDefault="00000000">
      <w:pPr>
        <w:spacing w:line="360" w:lineRule="auto"/>
        <w:ind w:firstLineChars="200" w:firstLine="480"/>
        <w:rPr>
          <w:rFonts w:ascii="仿宋_GB2312" w:eastAsia="仿宋_GB2312" w:hAnsi="宋体"/>
          <w:bCs/>
          <w:sz w:val="24"/>
        </w:rPr>
      </w:pPr>
      <w:r>
        <w:rPr>
          <w:rFonts w:ascii="仿宋_GB2312" w:eastAsia="仿宋_GB2312" w:hAnsi="宋体" w:hint="eastAsia"/>
          <w:bCs/>
          <w:sz w:val="24"/>
        </w:rPr>
        <w:t>（2）文中小标题为四号、仿宋、加黑；</w:t>
      </w:r>
    </w:p>
    <w:p w:rsidR="00974372" w:rsidRDefault="00000000">
      <w:pPr>
        <w:spacing w:line="360" w:lineRule="auto"/>
        <w:ind w:firstLineChars="200" w:firstLine="480"/>
        <w:rPr>
          <w:rFonts w:ascii="仿宋_GB2312" w:eastAsia="仿宋_GB2312" w:hAnsi="宋体"/>
          <w:bCs/>
          <w:sz w:val="24"/>
        </w:rPr>
      </w:pPr>
      <w:r>
        <w:rPr>
          <w:rFonts w:ascii="仿宋_GB2312" w:eastAsia="仿宋_GB2312" w:hAnsi="宋体" w:hint="eastAsia"/>
          <w:bCs/>
          <w:sz w:val="24"/>
        </w:rPr>
        <w:t>（3）栏内正文为小四号、仿宋；</w:t>
      </w: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p w:rsidR="00974372" w:rsidRDefault="00974372">
      <w:pPr>
        <w:spacing w:line="360" w:lineRule="auto"/>
        <w:ind w:firstLineChars="200" w:firstLine="480"/>
        <w:rPr>
          <w:rFonts w:ascii="仿宋_GB2312" w:eastAsia="仿宋_GB2312" w:hAnsi="宋体"/>
          <w:bCs/>
          <w:sz w:val="24"/>
        </w:rPr>
      </w:pPr>
    </w:p>
    <w:tbl>
      <w:tblPr>
        <w:tblW w:w="5026" w:type="pct"/>
        <w:jc w:val="center"/>
        <w:tblCellMar>
          <w:left w:w="0" w:type="dxa"/>
          <w:right w:w="0" w:type="dxa"/>
        </w:tblCellMar>
        <w:tblLook w:val="04A0" w:firstRow="1" w:lastRow="0" w:firstColumn="1" w:lastColumn="0" w:noHBand="0" w:noVBand="1"/>
      </w:tblPr>
      <w:tblGrid>
        <w:gridCol w:w="990"/>
        <w:gridCol w:w="1556"/>
        <w:gridCol w:w="1008"/>
        <w:gridCol w:w="958"/>
        <w:gridCol w:w="1586"/>
        <w:gridCol w:w="217"/>
        <w:gridCol w:w="1230"/>
        <w:gridCol w:w="759"/>
        <w:gridCol w:w="1805"/>
      </w:tblGrid>
      <w:tr w:rsidR="00974372">
        <w:trPr>
          <w:trHeight w:val="719"/>
          <w:jc w:val="center"/>
        </w:trPr>
        <w:tc>
          <w:tcPr>
            <w:tcW w:w="510" w:type="pct"/>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项目名称</w:t>
            </w:r>
          </w:p>
        </w:tc>
        <w:tc>
          <w:tcPr>
            <w:tcW w:w="4489" w:type="pct"/>
            <w:gridSpan w:val="8"/>
            <w:tcBorders>
              <w:top w:val="single" w:sz="8" w:space="0" w:color="000000"/>
              <w:left w:val="nil"/>
              <w:bottom w:val="single" w:sz="4" w:space="0" w:color="000000"/>
              <w:right w:val="single" w:sz="8" w:space="0" w:color="000000"/>
            </w:tcBorders>
            <w:tcMar>
              <w:top w:w="15" w:type="dxa"/>
              <w:left w:w="15" w:type="dxa"/>
              <w:bottom w:w="0" w:type="dxa"/>
              <w:right w:w="15" w:type="dxa"/>
            </w:tcMar>
            <w:vAlign w:val="center"/>
          </w:tcPr>
          <w:p w:rsidR="00974372" w:rsidRDefault="00000000">
            <w:pPr>
              <w:jc w:val="center"/>
              <w:rPr>
                <w:rFonts w:ascii="仿宋_GB2312" w:eastAsia="仿宋_GB2312" w:hAnsi="宋体"/>
                <w:sz w:val="24"/>
              </w:rPr>
            </w:pPr>
            <w:r>
              <w:rPr>
                <w:rFonts w:ascii="仿宋_GB2312" w:eastAsia="仿宋_GB2312" w:hAnsi="宋体"/>
                <w:sz w:val="24"/>
              </w:rPr>
              <w:t>基于SLM技术的智能高氮钢义齿</w:t>
            </w:r>
            <w:r>
              <w:rPr>
                <w:rFonts w:ascii="仿宋_GB2312" w:eastAsia="仿宋_GB2312" w:hAnsi="宋体" w:hint="eastAsia"/>
                <w:sz w:val="24"/>
              </w:rPr>
              <w:t>性能研究</w:t>
            </w:r>
          </w:p>
        </w:tc>
      </w:tr>
      <w:tr w:rsidR="00974372">
        <w:trPr>
          <w:trHeight w:val="699"/>
          <w:jc w:val="center"/>
        </w:trPr>
        <w:tc>
          <w:tcPr>
            <w:tcW w:w="510" w:type="pct"/>
            <w:tcBorders>
              <w:top w:val="nil"/>
              <w:left w:val="single" w:sz="8"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申请经费</w:t>
            </w:r>
          </w:p>
        </w:tc>
        <w:tc>
          <w:tcPr>
            <w:tcW w:w="1550" w:type="pct"/>
            <w:gridSpan w:val="3"/>
            <w:tcBorders>
              <w:top w:val="nil"/>
              <w:left w:val="nil"/>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color w:val="0000FF"/>
                <w:sz w:val="24"/>
              </w:rPr>
            </w:pPr>
            <w:r>
              <w:rPr>
                <w:rFonts w:ascii="仿宋_GB2312" w:eastAsia="仿宋_GB2312" w:hint="eastAsia"/>
                <w:color w:val="0000FF"/>
                <w:sz w:val="24"/>
              </w:rPr>
              <w:t xml:space="preserve">      </w:t>
            </w:r>
            <w:r>
              <w:rPr>
                <w:rFonts w:ascii="仿宋_GB2312" w:eastAsia="仿宋_GB2312" w:hint="eastAsia"/>
                <w:sz w:val="24"/>
              </w:rPr>
              <w:t xml:space="preserve">  2900元</w:t>
            </w:r>
          </w:p>
        </w:tc>
        <w:tc>
          <w:tcPr>
            <w:tcW w:w="795" w:type="pct"/>
            <w:gridSpan w:val="2"/>
            <w:tcBorders>
              <w:top w:val="nil"/>
              <w:left w:val="nil"/>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起止时间</w:t>
            </w:r>
          </w:p>
        </w:tc>
        <w:tc>
          <w:tcPr>
            <w:tcW w:w="2143" w:type="pct"/>
            <w:gridSpan w:val="3"/>
            <w:tcBorders>
              <w:top w:val="nil"/>
              <w:left w:val="nil"/>
              <w:bottom w:val="single" w:sz="4" w:space="0" w:color="000000"/>
              <w:right w:val="single" w:sz="8" w:space="0" w:color="000000"/>
            </w:tcBorders>
            <w:tcMar>
              <w:top w:w="15" w:type="dxa"/>
              <w:left w:w="15" w:type="dxa"/>
              <w:bottom w:w="0" w:type="dxa"/>
              <w:right w:w="15" w:type="dxa"/>
            </w:tcMar>
            <w:vAlign w:val="center"/>
          </w:tcPr>
          <w:p w:rsidR="00974372" w:rsidRDefault="00000000">
            <w:pPr>
              <w:rPr>
                <w:rFonts w:ascii="仿宋_GB2312" w:eastAsia="仿宋_GB2312"/>
                <w:sz w:val="24"/>
              </w:rPr>
            </w:pPr>
            <w:r>
              <w:rPr>
                <w:rFonts w:ascii="仿宋_GB2312" w:eastAsia="仿宋_GB2312"/>
                <w:sz w:val="24"/>
              </w:rPr>
              <w:t xml:space="preserve">   </w:t>
            </w:r>
            <w:r>
              <w:rPr>
                <w:rFonts w:ascii="仿宋_GB2312" w:eastAsia="仿宋_GB2312" w:hint="eastAsia"/>
                <w:sz w:val="24"/>
              </w:rPr>
              <w:t>2023</w:t>
            </w:r>
            <w:r>
              <w:rPr>
                <w:rFonts w:ascii="仿宋_GB2312" w:eastAsia="仿宋_GB2312"/>
                <w:sz w:val="24"/>
              </w:rPr>
              <w:t xml:space="preserve">年 </w:t>
            </w:r>
            <w:r>
              <w:rPr>
                <w:rFonts w:ascii="仿宋_GB2312" w:eastAsia="仿宋_GB2312" w:hint="eastAsia"/>
                <w:sz w:val="24"/>
              </w:rPr>
              <w:t>5</w:t>
            </w:r>
            <w:r>
              <w:rPr>
                <w:rFonts w:ascii="仿宋_GB2312" w:eastAsia="仿宋_GB2312"/>
                <w:sz w:val="24"/>
              </w:rPr>
              <w:t xml:space="preserve">月至 </w:t>
            </w:r>
            <w:r>
              <w:rPr>
                <w:rFonts w:ascii="仿宋_GB2312" w:eastAsia="仿宋_GB2312" w:hint="eastAsia"/>
                <w:sz w:val="24"/>
              </w:rPr>
              <w:t>2024</w:t>
            </w:r>
            <w:r>
              <w:rPr>
                <w:rFonts w:ascii="仿宋_GB2312" w:eastAsia="仿宋_GB2312"/>
                <w:sz w:val="24"/>
              </w:rPr>
              <w:t xml:space="preserve">年 </w:t>
            </w:r>
            <w:r>
              <w:rPr>
                <w:rFonts w:ascii="仿宋_GB2312" w:eastAsia="仿宋_GB2312" w:hint="eastAsia"/>
                <w:sz w:val="24"/>
              </w:rPr>
              <w:t>5</w:t>
            </w:r>
            <w:r>
              <w:rPr>
                <w:rFonts w:ascii="仿宋_GB2312" w:eastAsia="仿宋_GB2312"/>
                <w:sz w:val="24"/>
              </w:rPr>
              <w:t>月</w:t>
            </w:r>
          </w:p>
        </w:tc>
      </w:tr>
      <w:tr w:rsidR="00974372">
        <w:trPr>
          <w:trHeight w:val="709"/>
          <w:jc w:val="center"/>
        </w:trPr>
        <w:tc>
          <w:tcPr>
            <w:tcW w:w="1195" w:type="pct"/>
            <w:gridSpan w:val="2"/>
            <w:tcBorders>
              <w:top w:val="nil"/>
              <w:left w:val="single" w:sz="8"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项目所属一级学科</w:t>
            </w:r>
          </w:p>
        </w:tc>
        <w:tc>
          <w:tcPr>
            <w:tcW w:w="3804" w:type="pct"/>
            <w:gridSpan w:val="7"/>
            <w:tcBorders>
              <w:top w:val="single" w:sz="4" w:space="0" w:color="000000"/>
              <w:left w:val="nil"/>
              <w:bottom w:val="single" w:sz="4" w:space="0" w:color="000000"/>
              <w:right w:val="single" w:sz="8" w:space="0" w:color="000000"/>
            </w:tcBorders>
            <w:tcMar>
              <w:top w:w="15" w:type="dxa"/>
              <w:left w:w="15" w:type="dxa"/>
              <w:bottom w:w="0" w:type="dxa"/>
              <w:right w:w="15" w:type="dxa"/>
            </w:tcMar>
            <w:vAlign w:val="center"/>
          </w:tcPr>
          <w:p w:rsidR="00974372" w:rsidRDefault="00000000">
            <w:pPr>
              <w:jc w:val="center"/>
              <w:rPr>
                <w:rFonts w:ascii="仿宋_GB2312" w:eastAsia="仿宋_GB2312" w:hAnsi="宋体"/>
                <w:sz w:val="24"/>
              </w:rPr>
            </w:pPr>
            <w:r>
              <w:rPr>
                <w:rFonts w:ascii="仿宋_GB2312" w:eastAsia="仿宋_GB2312" w:hAnsi="宋体" w:hint="eastAsia"/>
                <w:sz w:val="24"/>
              </w:rPr>
              <w:t>动</w:t>
            </w:r>
          </w:p>
        </w:tc>
      </w:tr>
      <w:tr w:rsidR="00974372">
        <w:trPr>
          <w:trHeight w:val="709"/>
          <w:jc w:val="center"/>
        </w:trPr>
        <w:tc>
          <w:tcPr>
            <w:tcW w:w="1195" w:type="pct"/>
            <w:gridSpan w:val="2"/>
            <w:tcBorders>
              <w:top w:val="nil"/>
              <w:left w:val="single" w:sz="8"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项目</w:t>
            </w:r>
          </w:p>
        </w:tc>
        <w:tc>
          <w:tcPr>
            <w:tcW w:w="3804" w:type="pct"/>
            <w:gridSpan w:val="7"/>
            <w:tcBorders>
              <w:top w:val="single" w:sz="4" w:space="0" w:color="000000"/>
              <w:left w:val="nil"/>
              <w:bottom w:val="single" w:sz="4" w:space="0" w:color="000000"/>
              <w:right w:val="single" w:sz="8" w:space="0" w:color="000000"/>
            </w:tcBorders>
            <w:tcMar>
              <w:top w:w="15" w:type="dxa"/>
              <w:left w:w="15" w:type="dxa"/>
              <w:bottom w:w="0" w:type="dxa"/>
              <w:right w:w="15" w:type="dxa"/>
            </w:tcMar>
            <w:vAlign w:val="center"/>
          </w:tcPr>
          <w:p w:rsidR="00974372" w:rsidRDefault="00000000">
            <w:pPr>
              <w:jc w:val="center"/>
              <w:rPr>
                <w:rFonts w:ascii="仿宋_GB2312" w:eastAsia="仿宋_GB2312" w:hAnsi="宋体"/>
                <w:sz w:val="24"/>
              </w:rPr>
            </w:pPr>
            <w:r>
              <w:rPr>
                <w:rFonts w:ascii="仿宋_GB2312" w:eastAsia="仿宋_GB2312" w:hAnsi="宋体" w:hint="eastAsia"/>
                <w:sz w:val="24"/>
              </w:rPr>
              <w:sym w:font="Wingdings 2" w:char="0052"/>
            </w:r>
            <w:r>
              <w:rPr>
                <w:rFonts w:ascii="仿宋_GB2312" w:eastAsia="仿宋_GB2312" w:hAnsi="宋体" w:hint="eastAsia"/>
                <w:sz w:val="24"/>
              </w:rPr>
              <w:t xml:space="preserve">硬件   □软硬结合  </w:t>
            </w:r>
            <w:r>
              <w:rPr>
                <w:rFonts w:ascii="仿宋_GB2312" w:eastAsia="仿宋_GB2312" w:hAnsi="宋体" w:hint="eastAsia"/>
                <w:sz w:val="24"/>
              </w:rPr>
              <w:sym w:font="Wingdings 2" w:char="00A3"/>
            </w:r>
            <w:r>
              <w:rPr>
                <w:rFonts w:ascii="仿宋_GB2312" w:eastAsia="仿宋_GB2312" w:hAnsi="宋体" w:hint="eastAsia"/>
                <w:sz w:val="24"/>
              </w:rPr>
              <w:t xml:space="preserve">软件   </w:t>
            </w:r>
            <w:r>
              <w:rPr>
                <w:rFonts w:ascii="仿宋_GB2312" w:eastAsia="仿宋_GB2312" w:hAnsi="宋体" w:hint="eastAsia"/>
                <w:sz w:val="24"/>
              </w:rPr>
              <w:sym w:font="Wingdings 2" w:char="00A3"/>
            </w:r>
            <w:r>
              <w:rPr>
                <w:rFonts w:ascii="仿宋_GB2312" w:eastAsia="仿宋_GB2312" w:hAnsi="宋体" w:hint="eastAsia"/>
                <w:sz w:val="24"/>
              </w:rPr>
              <w:t>理论分析</w:t>
            </w:r>
          </w:p>
        </w:tc>
      </w:tr>
      <w:tr w:rsidR="00974372">
        <w:trPr>
          <w:trHeight w:val="709"/>
          <w:jc w:val="center"/>
        </w:trPr>
        <w:tc>
          <w:tcPr>
            <w:tcW w:w="5000" w:type="pct"/>
            <w:gridSpan w:val="9"/>
            <w:tcBorders>
              <w:top w:val="single" w:sz="4" w:space="0" w:color="000000"/>
              <w:left w:val="single" w:sz="4" w:space="0" w:color="000000"/>
              <w:bottom w:val="single" w:sz="6"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项目负责人基本信息</w:t>
            </w:r>
          </w:p>
        </w:tc>
      </w:tr>
      <w:tr w:rsidR="00974372">
        <w:trPr>
          <w:trHeight w:val="714"/>
          <w:jc w:val="center"/>
        </w:trPr>
        <w:tc>
          <w:tcPr>
            <w:tcW w:w="510" w:type="pct"/>
            <w:tcBorders>
              <w:top w:val="single" w:sz="6" w:space="0" w:color="000000"/>
              <w:left w:val="single" w:sz="4" w:space="0" w:color="000000"/>
              <w:bottom w:val="single" w:sz="6" w:space="0" w:color="000000"/>
              <w:right w:val="single" w:sz="6"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姓名</w:t>
            </w:r>
          </w:p>
        </w:tc>
        <w:tc>
          <w:tcPr>
            <w:tcW w:w="1550" w:type="pct"/>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学号</w:t>
            </w:r>
          </w:p>
        </w:tc>
        <w:tc>
          <w:tcPr>
            <w:tcW w:w="1344" w:type="pct"/>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专业年级</w:t>
            </w:r>
          </w:p>
        </w:tc>
        <w:tc>
          <w:tcPr>
            <w:tcW w:w="1594" w:type="pct"/>
            <w:gridSpan w:val="2"/>
            <w:tcBorders>
              <w:top w:val="single" w:sz="6" w:space="0" w:color="000000"/>
              <w:left w:val="single" w:sz="6" w:space="0" w:color="000000"/>
              <w:bottom w:val="single" w:sz="6" w:space="0" w:color="000000"/>
              <w:right w:val="single" w:sz="4" w:space="0" w:color="000000"/>
            </w:tcBorders>
            <w:noWrap/>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所在学院</w:t>
            </w:r>
          </w:p>
        </w:tc>
      </w:tr>
      <w:tr w:rsidR="00974372">
        <w:trPr>
          <w:trHeight w:val="714"/>
          <w:jc w:val="center"/>
        </w:trPr>
        <w:tc>
          <w:tcPr>
            <w:tcW w:w="510" w:type="pct"/>
            <w:tcBorders>
              <w:top w:val="single" w:sz="6" w:space="0" w:color="000000"/>
              <w:left w:val="single" w:sz="4" w:space="0" w:color="000000"/>
              <w:bottom w:val="single" w:sz="6" w:space="0" w:color="000000"/>
              <w:right w:val="single" w:sz="6" w:space="0" w:color="000000"/>
            </w:tcBorders>
            <w:tcMar>
              <w:top w:w="15" w:type="dxa"/>
              <w:left w:w="15" w:type="dxa"/>
              <w:bottom w:w="0" w:type="dxa"/>
              <w:right w:w="15" w:type="dxa"/>
            </w:tcMar>
            <w:vAlign w:val="center"/>
          </w:tcPr>
          <w:p w:rsidR="00974372" w:rsidRDefault="00000000">
            <w:pPr>
              <w:jc w:val="center"/>
              <w:rPr>
                <w:rFonts w:ascii="仿宋_GB2312" w:eastAsia="仿宋_GB2312" w:hAnsi="宋体"/>
                <w:sz w:val="24"/>
              </w:rPr>
            </w:pPr>
            <w:r>
              <w:rPr>
                <w:rFonts w:ascii="仿宋_GB2312" w:eastAsia="仿宋_GB2312" w:hAnsi="宋体" w:hint="eastAsia"/>
                <w:sz w:val="24"/>
              </w:rPr>
              <w:t>董树诚</w:t>
            </w:r>
          </w:p>
        </w:tc>
        <w:tc>
          <w:tcPr>
            <w:tcW w:w="1550" w:type="pct"/>
            <w:gridSpan w:val="3"/>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rsidR="00974372" w:rsidRDefault="00000000">
            <w:pPr>
              <w:jc w:val="center"/>
              <w:rPr>
                <w:rFonts w:ascii="仿宋_GB2312" w:eastAsia="仿宋_GB2312" w:hAnsi="宋体"/>
                <w:sz w:val="24"/>
              </w:rPr>
            </w:pPr>
            <w:r>
              <w:rPr>
                <w:rFonts w:ascii="仿宋_GB2312" w:eastAsia="仿宋_GB2312" w:hAnsi="宋体" w:hint="eastAsia"/>
                <w:sz w:val="24"/>
              </w:rPr>
              <w:t>202214680507</w:t>
            </w:r>
          </w:p>
        </w:tc>
        <w:tc>
          <w:tcPr>
            <w:tcW w:w="1344" w:type="pct"/>
            <w:gridSpan w:val="3"/>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rsidR="00974372" w:rsidRDefault="00000000">
            <w:pPr>
              <w:jc w:val="center"/>
              <w:rPr>
                <w:rFonts w:ascii="仿宋_GB2312" w:eastAsia="仿宋_GB2312" w:hAnsi="宋体"/>
                <w:sz w:val="24"/>
              </w:rPr>
            </w:pPr>
            <w:r>
              <w:rPr>
                <w:rFonts w:ascii="仿宋_GB2312" w:eastAsia="仿宋_GB2312" w:hAnsi="宋体" w:hint="eastAsia"/>
                <w:sz w:val="24"/>
              </w:rPr>
              <w:t>22级新能专业碳中和实验班</w:t>
            </w:r>
          </w:p>
        </w:tc>
        <w:tc>
          <w:tcPr>
            <w:tcW w:w="1594" w:type="pct"/>
            <w:gridSpan w:val="2"/>
            <w:tcBorders>
              <w:top w:val="single" w:sz="6" w:space="0" w:color="000000"/>
              <w:left w:val="single" w:sz="6" w:space="0" w:color="000000"/>
              <w:bottom w:val="single" w:sz="6" w:space="0" w:color="000000"/>
              <w:right w:val="single" w:sz="4" w:space="0" w:color="000000"/>
            </w:tcBorders>
            <w:noWrap/>
            <w:tcMar>
              <w:top w:w="15" w:type="dxa"/>
              <w:left w:w="15" w:type="dxa"/>
              <w:bottom w:w="0" w:type="dxa"/>
              <w:right w:w="15" w:type="dxa"/>
            </w:tcMar>
            <w:vAlign w:val="center"/>
          </w:tcPr>
          <w:p w:rsidR="00974372" w:rsidRDefault="00000000">
            <w:pPr>
              <w:jc w:val="center"/>
              <w:rPr>
                <w:rFonts w:ascii="仿宋_GB2312" w:eastAsia="仿宋_GB2312" w:hAnsi="宋体"/>
                <w:sz w:val="24"/>
              </w:rPr>
            </w:pPr>
            <w:r>
              <w:rPr>
                <w:rFonts w:ascii="仿宋_GB2312" w:eastAsia="仿宋_GB2312" w:hAnsi="宋体" w:hint="eastAsia"/>
                <w:sz w:val="24"/>
              </w:rPr>
              <w:t>以升创新教育基地</w:t>
            </w:r>
          </w:p>
        </w:tc>
      </w:tr>
      <w:tr w:rsidR="00974372">
        <w:trPr>
          <w:trHeight w:val="714"/>
          <w:jc w:val="center"/>
        </w:trPr>
        <w:tc>
          <w:tcPr>
            <w:tcW w:w="510" w:type="pct"/>
            <w:tcBorders>
              <w:top w:val="single" w:sz="6" w:space="0" w:color="000000"/>
              <w:left w:val="single" w:sz="4" w:space="0" w:color="000000"/>
              <w:bottom w:val="single" w:sz="6" w:space="0" w:color="000000"/>
              <w:right w:val="single" w:sz="6" w:space="0" w:color="000000"/>
            </w:tcBorders>
            <w:tcMar>
              <w:top w:w="15" w:type="dxa"/>
              <w:left w:w="15" w:type="dxa"/>
              <w:bottom w:w="0" w:type="dxa"/>
              <w:right w:w="15" w:type="dxa"/>
            </w:tcMar>
            <w:vAlign w:val="center"/>
          </w:tcPr>
          <w:p w:rsidR="00974372" w:rsidRDefault="00000000">
            <w:pPr>
              <w:jc w:val="center"/>
              <w:rPr>
                <w:rFonts w:ascii="仿宋_GB2312" w:eastAsia="仿宋_GB2312" w:hAnsi="宋体"/>
                <w:sz w:val="24"/>
              </w:rPr>
            </w:pPr>
            <w:r>
              <w:rPr>
                <w:rFonts w:ascii="仿宋_GB2312" w:eastAsia="仿宋_GB2312" w:hAnsi="宋体" w:hint="eastAsia"/>
                <w:sz w:val="24"/>
              </w:rPr>
              <w:t>性别</w:t>
            </w:r>
          </w:p>
        </w:tc>
        <w:tc>
          <w:tcPr>
            <w:tcW w:w="1550" w:type="pct"/>
            <w:gridSpan w:val="3"/>
            <w:tcBorders>
              <w:top w:val="single" w:sz="6" w:space="0" w:color="000000"/>
              <w:left w:val="single" w:sz="6" w:space="0" w:color="000000"/>
              <w:bottom w:val="single" w:sz="6" w:space="0" w:color="000000"/>
              <w:right w:val="single" w:sz="6"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联系电话</w:t>
            </w:r>
          </w:p>
        </w:tc>
        <w:tc>
          <w:tcPr>
            <w:tcW w:w="1344" w:type="pct"/>
            <w:gridSpan w:val="3"/>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电子邮件</w:t>
            </w:r>
          </w:p>
        </w:tc>
        <w:tc>
          <w:tcPr>
            <w:tcW w:w="1594" w:type="pct"/>
            <w:gridSpan w:val="2"/>
            <w:tcBorders>
              <w:top w:val="single" w:sz="6" w:space="0" w:color="000000"/>
              <w:left w:val="single" w:sz="6" w:space="0" w:color="000000"/>
              <w:bottom w:val="single" w:sz="6" w:space="0" w:color="000000"/>
              <w:right w:val="single" w:sz="4" w:space="0" w:color="000000"/>
            </w:tcBorders>
            <w:noWrap/>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身份证号</w:t>
            </w:r>
          </w:p>
        </w:tc>
      </w:tr>
      <w:tr w:rsidR="00974372">
        <w:trPr>
          <w:trHeight w:val="714"/>
          <w:jc w:val="center"/>
        </w:trPr>
        <w:tc>
          <w:tcPr>
            <w:tcW w:w="510" w:type="pct"/>
            <w:tcBorders>
              <w:top w:val="single" w:sz="6" w:space="0" w:color="000000"/>
              <w:left w:val="single" w:sz="4" w:space="0" w:color="000000"/>
              <w:bottom w:val="single" w:sz="4" w:space="0" w:color="000000"/>
              <w:right w:val="single" w:sz="6" w:space="0" w:color="000000"/>
            </w:tcBorders>
            <w:tcMar>
              <w:top w:w="15" w:type="dxa"/>
              <w:left w:w="15" w:type="dxa"/>
              <w:bottom w:w="0" w:type="dxa"/>
              <w:right w:w="15" w:type="dxa"/>
            </w:tcMar>
            <w:vAlign w:val="center"/>
          </w:tcPr>
          <w:p w:rsidR="00974372" w:rsidRDefault="00000000">
            <w:pPr>
              <w:jc w:val="center"/>
              <w:rPr>
                <w:rFonts w:ascii="仿宋_GB2312" w:eastAsia="仿宋_GB2312" w:hAnsi="宋体"/>
                <w:sz w:val="24"/>
              </w:rPr>
            </w:pPr>
            <w:r>
              <w:rPr>
                <w:rFonts w:ascii="仿宋_GB2312" w:eastAsia="仿宋_GB2312" w:hAnsi="宋体" w:hint="eastAsia"/>
                <w:sz w:val="24"/>
              </w:rPr>
              <w:t>男</w:t>
            </w:r>
          </w:p>
        </w:tc>
        <w:tc>
          <w:tcPr>
            <w:tcW w:w="1550" w:type="pct"/>
            <w:gridSpan w:val="3"/>
            <w:tcBorders>
              <w:top w:val="single" w:sz="6" w:space="0" w:color="000000"/>
              <w:left w:val="single" w:sz="6" w:space="0" w:color="000000"/>
              <w:bottom w:val="single" w:sz="4" w:space="0" w:color="000000"/>
              <w:right w:val="single" w:sz="6" w:space="0" w:color="000000"/>
            </w:tcBorders>
            <w:noWrap/>
            <w:tcMar>
              <w:top w:w="15" w:type="dxa"/>
              <w:left w:w="15" w:type="dxa"/>
              <w:bottom w:w="0" w:type="dxa"/>
              <w:right w:w="15" w:type="dxa"/>
            </w:tcMar>
            <w:vAlign w:val="center"/>
          </w:tcPr>
          <w:p w:rsidR="00974372" w:rsidRDefault="00000000">
            <w:pPr>
              <w:jc w:val="center"/>
              <w:rPr>
                <w:rFonts w:ascii="仿宋_GB2312" w:eastAsia="仿宋_GB2312" w:hAnsi="宋体"/>
                <w:sz w:val="24"/>
              </w:rPr>
            </w:pPr>
            <w:r>
              <w:rPr>
                <w:rFonts w:ascii="仿宋_GB2312" w:eastAsia="仿宋_GB2312" w:hAnsi="宋体" w:hint="eastAsia"/>
                <w:sz w:val="24"/>
              </w:rPr>
              <w:t>15192860703</w:t>
            </w:r>
          </w:p>
        </w:tc>
        <w:tc>
          <w:tcPr>
            <w:tcW w:w="1344" w:type="pct"/>
            <w:gridSpan w:val="3"/>
            <w:tcBorders>
              <w:top w:val="single" w:sz="6" w:space="0" w:color="000000"/>
              <w:left w:val="single" w:sz="6" w:space="0" w:color="000000"/>
              <w:bottom w:val="single" w:sz="4" w:space="0" w:color="000000"/>
              <w:right w:val="single" w:sz="6" w:space="0" w:color="000000"/>
            </w:tcBorders>
            <w:noWrap/>
            <w:tcMar>
              <w:top w:w="15" w:type="dxa"/>
              <w:left w:w="15" w:type="dxa"/>
              <w:bottom w:w="0" w:type="dxa"/>
              <w:right w:w="15" w:type="dxa"/>
            </w:tcMar>
            <w:vAlign w:val="center"/>
          </w:tcPr>
          <w:p w:rsidR="00974372" w:rsidRDefault="00000000">
            <w:pPr>
              <w:jc w:val="center"/>
              <w:rPr>
                <w:rFonts w:ascii="仿宋_GB2312" w:eastAsia="仿宋_GB2312" w:hAnsi="宋体"/>
                <w:sz w:val="24"/>
              </w:rPr>
            </w:pPr>
            <w:r>
              <w:rPr>
                <w:rFonts w:ascii="仿宋_GB2312" w:eastAsia="仿宋_GB2312" w:hAnsi="宋体" w:hint="eastAsia"/>
                <w:sz w:val="24"/>
              </w:rPr>
              <w:t>3400639399@qq.com</w:t>
            </w:r>
          </w:p>
        </w:tc>
        <w:tc>
          <w:tcPr>
            <w:tcW w:w="1594" w:type="pct"/>
            <w:gridSpan w:val="2"/>
            <w:tcBorders>
              <w:top w:val="single" w:sz="6" w:space="0" w:color="000000"/>
              <w:left w:val="single" w:sz="6" w:space="0" w:color="000000"/>
              <w:bottom w:val="single" w:sz="4" w:space="0" w:color="000000"/>
              <w:right w:val="single" w:sz="4" w:space="0" w:color="000000"/>
            </w:tcBorders>
            <w:noWrap/>
            <w:tcMar>
              <w:top w:w="15" w:type="dxa"/>
              <w:left w:w="15" w:type="dxa"/>
              <w:bottom w:w="0" w:type="dxa"/>
              <w:right w:w="15" w:type="dxa"/>
            </w:tcMar>
            <w:vAlign w:val="center"/>
          </w:tcPr>
          <w:p w:rsidR="00974372" w:rsidRDefault="00000000">
            <w:pPr>
              <w:jc w:val="center"/>
              <w:rPr>
                <w:rFonts w:ascii="仿宋_GB2312" w:eastAsia="仿宋_GB2312" w:hAnsi="宋体"/>
                <w:sz w:val="24"/>
              </w:rPr>
            </w:pPr>
            <w:r>
              <w:rPr>
                <w:rFonts w:ascii="仿宋_GB2312" w:eastAsia="仿宋_GB2312" w:hAnsi="宋体" w:hint="eastAsia"/>
                <w:sz w:val="24"/>
              </w:rPr>
              <w:t>371302200402241211</w:t>
            </w:r>
          </w:p>
        </w:tc>
      </w:tr>
      <w:tr w:rsidR="00974372">
        <w:trPr>
          <w:trHeight w:val="709"/>
          <w:jc w:val="center"/>
        </w:trPr>
        <w:tc>
          <w:tcPr>
            <w:tcW w:w="5000" w:type="pct"/>
            <w:gridSpan w:val="9"/>
            <w:tcBorders>
              <w:top w:val="single" w:sz="4" w:space="0" w:color="000000"/>
              <w:left w:val="single" w:sz="8" w:space="0" w:color="000000"/>
              <w:bottom w:val="single" w:sz="4" w:space="0" w:color="000000"/>
              <w:right w:val="single" w:sz="8"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项目组成员基本信息（不含项目负责人）</w:t>
            </w:r>
          </w:p>
        </w:tc>
      </w:tr>
      <w:tr w:rsidR="00974372">
        <w:trPr>
          <w:trHeight w:val="699"/>
          <w:jc w:val="center"/>
        </w:trPr>
        <w:tc>
          <w:tcPr>
            <w:tcW w:w="510" w:type="pct"/>
            <w:tcBorders>
              <w:top w:val="nil"/>
              <w:left w:val="single" w:sz="8"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序号</w:t>
            </w:r>
          </w:p>
        </w:tc>
        <w:tc>
          <w:tcPr>
            <w:tcW w:w="1129" w:type="pct"/>
            <w:gridSpan w:val="2"/>
            <w:tcBorders>
              <w:top w:val="nil"/>
              <w:left w:val="nil"/>
              <w:bottom w:val="single" w:sz="4" w:space="0" w:color="000000"/>
              <w:right w:val="single" w:sz="8"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sz w:val="24"/>
              </w:rPr>
              <w:t>1</w:t>
            </w:r>
          </w:p>
        </w:tc>
        <w:tc>
          <w:tcPr>
            <w:tcW w:w="1119" w:type="pct"/>
            <w:gridSpan w:val="2"/>
            <w:tcBorders>
              <w:top w:val="nil"/>
              <w:left w:val="nil"/>
              <w:bottom w:val="single" w:sz="4" w:space="0" w:color="000000"/>
              <w:right w:val="single" w:sz="8" w:space="0" w:color="000000"/>
            </w:tcBorders>
            <w:vAlign w:val="center"/>
          </w:tcPr>
          <w:p w:rsidR="00974372" w:rsidRDefault="00000000">
            <w:pPr>
              <w:jc w:val="center"/>
              <w:rPr>
                <w:rFonts w:ascii="仿宋_GB2312" w:eastAsia="仿宋_GB2312"/>
                <w:sz w:val="24"/>
              </w:rPr>
            </w:pPr>
            <w:r>
              <w:rPr>
                <w:rFonts w:ascii="仿宋_GB2312" w:eastAsia="仿宋_GB2312"/>
                <w:sz w:val="24"/>
              </w:rPr>
              <w:t>2</w:t>
            </w:r>
          </w:p>
        </w:tc>
        <w:tc>
          <w:tcPr>
            <w:tcW w:w="1119" w:type="pct"/>
            <w:gridSpan w:val="3"/>
            <w:tcBorders>
              <w:top w:val="nil"/>
              <w:left w:val="nil"/>
              <w:bottom w:val="single" w:sz="4" w:space="0" w:color="000000"/>
              <w:right w:val="single" w:sz="8" w:space="0" w:color="000000"/>
            </w:tcBorders>
            <w:vAlign w:val="center"/>
          </w:tcPr>
          <w:p w:rsidR="00974372" w:rsidRDefault="00000000">
            <w:pPr>
              <w:jc w:val="center"/>
              <w:rPr>
                <w:rFonts w:ascii="仿宋_GB2312" w:eastAsia="仿宋_GB2312"/>
                <w:sz w:val="24"/>
              </w:rPr>
            </w:pPr>
            <w:r>
              <w:rPr>
                <w:rFonts w:ascii="仿宋_GB2312" w:eastAsia="仿宋_GB2312"/>
                <w:sz w:val="24"/>
              </w:rPr>
              <w:t>3</w:t>
            </w:r>
          </w:p>
        </w:tc>
        <w:tc>
          <w:tcPr>
            <w:tcW w:w="1120" w:type="pct"/>
            <w:tcBorders>
              <w:top w:val="nil"/>
              <w:left w:val="nil"/>
              <w:bottom w:val="single" w:sz="4" w:space="0" w:color="000000"/>
              <w:right w:val="single" w:sz="8" w:space="0" w:color="000000"/>
            </w:tcBorders>
            <w:vAlign w:val="center"/>
          </w:tcPr>
          <w:p w:rsidR="00974372" w:rsidRDefault="00000000">
            <w:pPr>
              <w:jc w:val="center"/>
              <w:rPr>
                <w:rFonts w:ascii="仿宋_GB2312" w:eastAsia="仿宋_GB2312" w:hAnsi="宋体"/>
                <w:sz w:val="24"/>
              </w:rPr>
            </w:pPr>
            <w:r>
              <w:rPr>
                <w:rFonts w:ascii="仿宋_GB2312" w:eastAsia="仿宋_GB2312" w:hAnsi="宋体" w:hint="eastAsia"/>
                <w:sz w:val="24"/>
              </w:rPr>
              <w:t>4</w:t>
            </w:r>
          </w:p>
        </w:tc>
      </w:tr>
      <w:tr w:rsidR="00974372">
        <w:trPr>
          <w:trHeight w:val="709"/>
          <w:jc w:val="center"/>
        </w:trPr>
        <w:tc>
          <w:tcPr>
            <w:tcW w:w="510" w:type="pct"/>
            <w:tcBorders>
              <w:top w:val="nil"/>
              <w:left w:val="single" w:sz="8"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姓名</w:t>
            </w:r>
          </w:p>
        </w:tc>
        <w:tc>
          <w:tcPr>
            <w:tcW w:w="1129" w:type="pct"/>
            <w:gridSpan w:val="2"/>
            <w:tcBorders>
              <w:top w:val="single" w:sz="4" w:space="0" w:color="000000"/>
              <w:left w:val="nil"/>
              <w:bottom w:val="single" w:sz="4" w:space="0" w:color="000000"/>
              <w:right w:val="single" w:sz="4" w:space="0" w:color="000000"/>
            </w:tcBorders>
            <w:noWrap/>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陈飞扬</w:t>
            </w:r>
          </w:p>
        </w:tc>
        <w:tc>
          <w:tcPr>
            <w:tcW w:w="1119" w:type="pct"/>
            <w:gridSpan w:val="2"/>
            <w:tcBorders>
              <w:top w:val="single" w:sz="4" w:space="0" w:color="000000"/>
              <w:left w:val="single" w:sz="4" w:space="0" w:color="000000"/>
              <w:bottom w:val="single" w:sz="4" w:space="0" w:color="000000"/>
              <w:right w:val="single" w:sz="4" w:space="0" w:color="000000"/>
            </w:tcBorders>
            <w:vAlign w:val="center"/>
          </w:tcPr>
          <w:p w:rsidR="00974372" w:rsidRDefault="00000000">
            <w:pPr>
              <w:jc w:val="center"/>
              <w:rPr>
                <w:rFonts w:ascii="仿宋_GB2312" w:eastAsia="仿宋_GB2312"/>
                <w:sz w:val="24"/>
              </w:rPr>
            </w:pPr>
            <w:r>
              <w:rPr>
                <w:rFonts w:ascii="仿宋_GB2312" w:eastAsia="仿宋_GB2312" w:hint="eastAsia"/>
                <w:sz w:val="24"/>
              </w:rPr>
              <w:t>李晓璐</w:t>
            </w:r>
          </w:p>
        </w:tc>
        <w:tc>
          <w:tcPr>
            <w:tcW w:w="1119" w:type="pct"/>
            <w:gridSpan w:val="3"/>
            <w:tcBorders>
              <w:top w:val="single" w:sz="4" w:space="0" w:color="000000"/>
              <w:left w:val="single" w:sz="4" w:space="0" w:color="000000"/>
              <w:bottom w:val="single" w:sz="4" w:space="0" w:color="000000"/>
              <w:right w:val="single" w:sz="4" w:space="0" w:color="000000"/>
            </w:tcBorders>
            <w:vAlign w:val="center"/>
          </w:tcPr>
          <w:p w:rsidR="00974372" w:rsidRDefault="00974372">
            <w:pPr>
              <w:jc w:val="center"/>
              <w:rPr>
                <w:rFonts w:ascii="仿宋_GB2312" w:eastAsia="仿宋_GB2312"/>
                <w:sz w:val="24"/>
              </w:rPr>
            </w:pPr>
          </w:p>
        </w:tc>
        <w:tc>
          <w:tcPr>
            <w:tcW w:w="1120" w:type="pct"/>
            <w:tcBorders>
              <w:top w:val="single" w:sz="4" w:space="0" w:color="000000"/>
              <w:left w:val="single" w:sz="4" w:space="0" w:color="000000"/>
              <w:bottom w:val="single" w:sz="4" w:space="0" w:color="000000"/>
              <w:right w:val="single" w:sz="4" w:space="0" w:color="000000"/>
            </w:tcBorders>
            <w:vAlign w:val="center"/>
          </w:tcPr>
          <w:p w:rsidR="00974372" w:rsidRDefault="00974372">
            <w:pPr>
              <w:jc w:val="center"/>
              <w:rPr>
                <w:rFonts w:ascii="仿宋_GB2312" w:eastAsia="仿宋_GB2312"/>
                <w:sz w:val="24"/>
              </w:rPr>
            </w:pPr>
          </w:p>
        </w:tc>
      </w:tr>
      <w:tr w:rsidR="00974372">
        <w:trPr>
          <w:trHeight w:val="709"/>
          <w:jc w:val="center"/>
        </w:trPr>
        <w:tc>
          <w:tcPr>
            <w:tcW w:w="510" w:type="pct"/>
            <w:tcBorders>
              <w:top w:val="nil"/>
              <w:left w:val="single" w:sz="8"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性别</w:t>
            </w:r>
          </w:p>
        </w:tc>
        <w:tc>
          <w:tcPr>
            <w:tcW w:w="1129" w:type="pct"/>
            <w:gridSpan w:val="2"/>
            <w:tcBorders>
              <w:top w:val="single" w:sz="4" w:space="0" w:color="000000"/>
              <w:left w:val="nil"/>
              <w:bottom w:val="single" w:sz="4" w:space="0" w:color="000000"/>
              <w:right w:val="single" w:sz="4" w:space="0" w:color="000000"/>
            </w:tcBorders>
            <w:noWrap/>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男</w:t>
            </w:r>
          </w:p>
        </w:tc>
        <w:tc>
          <w:tcPr>
            <w:tcW w:w="1119" w:type="pct"/>
            <w:gridSpan w:val="2"/>
            <w:tcBorders>
              <w:top w:val="single" w:sz="4" w:space="0" w:color="000000"/>
              <w:left w:val="single" w:sz="4" w:space="0" w:color="000000"/>
              <w:bottom w:val="single" w:sz="4" w:space="0" w:color="000000"/>
              <w:right w:val="single" w:sz="4" w:space="0" w:color="000000"/>
            </w:tcBorders>
            <w:vAlign w:val="center"/>
          </w:tcPr>
          <w:p w:rsidR="00974372" w:rsidRDefault="00000000">
            <w:pPr>
              <w:jc w:val="center"/>
              <w:rPr>
                <w:rFonts w:ascii="仿宋_GB2312" w:eastAsia="仿宋_GB2312"/>
                <w:sz w:val="24"/>
              </w:rPr>
            </w:pPr>
            <w:r>
              <w:rPr>
                <w:rFonts w:ascii="仿宋_GB2312" w:eastAsia="仿宋_GB2312" w:hint="eastAsia"/>
                <w:sz w:val="24"/>
              </w:rPr>
              <w:t>女</w:t>
            </w:r>
          </w:p>
        </w:tc>
        <w:tc>
          <w:tcPr>
            <w:tcW w:w="1119" w:type="pct"/>
            <w:gridSpan w:val="3"/>
            <w:tcBorders>
              <w:top w:val="single" w:sz="4" w:space="0" w:color="000000"/>
              <w:left w:val="single" w:sz="4" w:space="0" w:color="000000"/>
              <w:bottom w:val="single" w:sz="4" w:space="0" w:color="000000"/>
              <w:right w:val="single" w:sz="4" w:space="0" w:color="000000"/>
            </w:tcBorders>
            <w:vAlign w:val="center"/>
          </w:tcPr>
          <w:p w:rsidR="00974372" w:rsidRDefault="00974372">
            <w:pPr>
              <w:jc w:val="center"/>
              <w:rPr>
                <w:rFonts w:ascii="仿宋_GB2312" w:eastAsia="仿宋_GB2312"/>
                <w:sz w:val="24"/>
              </w:rPr>
            </w:pPr>
          </w:p>
        </w:tc>
        <w:tc>
          <w:tcPr>
            <w:tcW w:w="1120" w:type="pct"/>
            <w:tcBorders>
              <w:top w:val="single" w:sz="4" w:space="0" w:color="000000"/>
              <w:left w:val="single" w:sz="4" w:space="0" w:color="000000"/>
              <w:bottom w:val="single" w:sz="4" w:space="0" w:color="000000"/>
              <w:right w:val="single" w:sz="4" w:space="0" w:color="000000"/>
            </w:tcBorders>
            <w:vAlign w:val="center"/>
          </w:tcPr>
          <w:p w:rsidR="00974372" w:rsidRDefault="00974372">
            <w:pPr>
              <w:jc w:val="center"/>
              <w:rPr>
                <w:rFonts w:ascii="仿宋_GB2312" w:eastAsia="仿宋_GB2312"/>
                <w:sz w:val="24"/>
              </w:rPr>
            </w:pPr>
          </w:p>
        </w:tc>
      </w:tr>
      <w:tr w:rsidR="00974372">
        <w:trPr>
          <w:trHeight w:val="709"/>
          <w:jc w:val="center"/>
        </w:trPr>
        <w:tc>
          <w:tcPr>
            <w:tcW w:w="510" w:type="pct"/>
            <w:tcBorders>
              <w:top w:val="nil"/>
              <w:left w:val="single" w:sz="8"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lastRenderedPageBreak/>
              <w:t>学号</w:t>
            </w:r>
          </w:p>
        </w:tc>
        <w:tc>
          <w:tcPr>
            <w:tcW w:w="1129" w:type="pct"/>
            <w:gridSpan w:val="2"/>
            <w:tcBorders>
              <w:top w:val="single" w:sz="4" w:space="0" w:color="000000"/>
              <w:left w:val="nil"/>
              <w:bottom w:val="single" w:sz="4" w:space="0" w:color="000000"/>
              <w:right w:val="single" w:sz="4" w:space="0" w:color="000000"/>
            </w:tcBorders>
            <w:noWrap/>
            <w:tcMar>
              <w:top w:w="15" w:type="dxa"/>
              <w:left w:w="15" w:type="dxa"/>
              <w:bottom w:w="0" w:type="dxa"/>
              <w:right w:w="15" w:type="dxa"/>
            </w:tcMar>
            <w:vAlign w:val="center"/>
          </w:tcPr>
          <w:p w:rsidR="00974372" w:rsidRDefault="00000000">
            <w:pPr>
              <w:jc w:val="center"/>
              <w:rPr>
                <w:rFonts w:ascii="仿宋_GB2312"/>
                <w:sz w:val="24"/>
              </w:rPr>
            </w:pPr>
            <w:r>
              <w:rPr>
                <w:rFonts w:ascii="仿宋_GB2312" w:eastAsia="仿宋_GB2312" w:hint="eastAsia"/>
                <w:sz w:val="24"/>
              </w:rPr>
              <w:t>202214690614</w:t>
            </w:r>
          </w:p>
        </w:tc>
        <w:tc>
          <w:tcPr>
            <w:tcW w:w="1119" w:type="pct"/>
            <w:gridSpan w:val="2"/>
            <w:tcBorders>
              <w:top w:val="single" w:sz="4" w:space="0" w:color="000000"/>
              <w:left w:val="single" w:sz="4" w:space="0" w:color="000000"/>
              <w:bottom w:val="single" w:sz="4" w:space="0" w:color="000000"/>
              <w:right w:val="single" w:sz="4" w:space="0" w:color="000000"/>
            </w:tcBorders>
            <w:vAlign w:val="center"/>
          </w:tcPr>
          <w:p w:rsidR="00974372" w:rsidRDefault="00000000">
            <w:pPr>
              <w:jc w:val="center"/>
              <w:rPr>
                <w:rFonts w:ascii="仿宋_GB2312" w:eastAsia="仿宋_GB2312"/>
                <w:sz w:val="24"/>
              </w:rPr>
            </w:pPr>
            <w:r>
              <w:rPr>
                <w:rFonts w:ascii="仿宋_GB2312" w:eastAsia="仿宋_GB2312" w:hint="eastAsia"/>
                <w:sz w:val="24"/>
              </w:rPr>
              <w:t>202215390312</w:t>
            </w:r>
          </w:p>
        </w:tc>
        <w:tc>
          <w:tcPr>
            <w:tcW w:w="1119" w:type="pct"/>
            <w:gridSpan w:val="3"/>
            <w:tcBorders>
              <w:top w:val="single" w:sz="4" w:space="0" w:color="000000"/>
              <w:left w:val="single" w:sz="4" w:space="0" w:color="000000"/>
              <w:bottom w:val="single" w:sz="4" w:space="0" w:color="000000"/>
              <w:right w:val="single" w:sz="4" w:space="0" w:color="000000"/>
            </w:tcBorders>
            <w:vAlign w:val="center"/>
          </w:tcPr>
          <w:p w:rsidR="00974372" w:rsidRDefault="00974372">
            <w:pPr>
              <w:jc w:val="center"/>
              <w:rPr>
                <w:rFonts w:ascii="仿宋_GB2312" w:eastAsia="仿宋_GB2312"/>
                <w:sz w:val="24"/>
              </w:rPr>
            </w:pPr>
          </w:p>
        </w:tc>
        <w:tc>
          <w:tcPr>
            <w:tcW w:w="1120" w:type="pct"/>
            <w:tcBorders>
              <w:top w:val="single" w:sz="4" w:space="0" w:color="000000"/>
              <w:left w:val="single" w:sz="4" w:space="0" w:color="000000"/>
              <w:bottom w:val="single" w:sz="4" w:space="0" w:color="000000"/>
              <w:right w:val="single" w:sz="4" w:space="0" w:color="000000"/>
            </w:tcBorders>
            <w:vAlign w:val="center"/>
          </w:tcPr>
          <w:p w:rsidR="00974372" w:rsidRDefault="00974372">
            <w:pPr>
              <w:jc w:val="center"/>
              <w:rPr>
                <w:rFonts w:ascii="仿宋_GB2312" w:eastAsia="仿宋_GB2312"/>
                <w:sz w:val="24"/>
              </w:rPr>
            </w:pPr>
          </w:p>
        </w:tc>
      </w:tr>
      <w:tr w:rsidR="00974372">
        <w:trPr>
          <w:trHeight w:val="709"/>
          <w:jc w:val="center"/>
        </w:trPr>
        <w:tc>
          <w:tcPr>
            <w:tcW w:w="510" w:type="pct"/>
            <w:tcBorders>
              <w:top w:val="nil"/>
              <w:left w:val="single" w:sz="8"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专业年级</w:t>
            </w:r>
          </w:p>
        </w:tc>
        <w:tc>
          <w:tcPr>
            <w:tcW w:w="1129" w:type="pct"/>
            <w:gridSpan w:val="2"/>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22材料类</w:t>
            </w:r>
          </w:p>
        </w:tc>
        <w:tc>
          <w:tcPr>
            <w:tcW w:w="1119" w:type="pct"/>
            <w:gridSpan w:val="2"/>
            <w:tcBorders>
              <w:top w:val="single" w:sz="4" w:space="0" w:color="000000"/>
              <w:left w:val="single" w:sz="4" w:space="0" w:color="000000"/>
              <w:bottom w:val="single" w:sz="4" w:space="0" w:color="000000"/>
              <w:right w:val="single" w:sz="4" w:space="0" w:color="000000"/>
            </w:tcBorders>
            <w:vAlign w:val="center"/>
          </w:tcPr>
          <w:p w:rsidR="00974372" w:rsidRDefault="00000000">
            <w:pPr>
              <w:jc w:val="center"/>
              <w:rPr>
                <w:rFonts w:ascii="仿宋_GB2312" w:eastAsia="仿宋_GB2312"/>
                <w:sz w:val="24"/>
              </w:rPr>
            </w:pPr>
            <w:r>
              <w:rPr>
                <w:rFonts w:ascii="仿宋_GB2312" w:eastAsia="仿宋_GB2312" w:hint="eastAsia"/>
                <w:sz w:val="24"/>
              </w:rPr>
              <w:t>22口腔医学</w:t>
            </w:r>
          </w:p>
        </w:tc>
        <w:tc>
          <w:tcPr>
            <w:tcW w:w="1119" w:type="pct"/>
            <w:gridSpan w:val="3"/>
            <w:tcBorders>
              <w:top w:val="single" w:sz="4" w:space="0" w:color="000000"/>
              <w:left w:val="single" w:sz="4" w:space="0" w:color="000000"/>
              <w:bottom w:val="single" w:sz="4" w:space="0" w:color="000000"/>
              <w:right w:val="single" w:sz="4" w:space="0" w:color="000000"/>
            </w:tcBorders>
            <w:vAlign w:val="center"/>
          </w:tcPr>
          <w:p w:rsidR="00974372" w:rsidRDefault="00974372">
            <w:pPr>
              <w:jc w:val="center"/>
              <w:rPr>
                <w:rFonts w:ascii="仿宋_GB2312" w:eastAsia="仿宋_GB2312"/>
                <w:sz w:val="24"/>
              </w:rPr>
            </w:pPr>
          </w:p>
        </w:tc>
        <w:tc>
          <w:tcPr>
            <w:tcW w:w="1120" w:type="pct"/>
            <w:tcBorders>
              <w:top w:val="single" w:sz="4" w:space="0" w:color="000000"/>
              <w:left w:val="single" w:sz="4" w:space="0" w:color="000000"/>
              <w:bottom w:val="single" w:sz="4" w:space="0" w:color="000000"/>
              <w:right w:val="single" w:sz="4" w:space="0" w:color="000000"/>
            </w:tcBorders>
            <w:vAlign w:val="center"/>
          </w:tcPr>
          <w:p w:rsidR="00974372" w:rsidRDefault="00974372">
            <w:pPr>
              <w:jc w:val="center"/>
              <w:rPr>
                <w:rFonts w:ascii="仿宋_GB2312" w:eastAsia="仿宋_GB2312"/>
                <w:sz w:val="24"/>
              </w:rPr>
            </w:pPr>
          </w:p>
        </w:tc>
      </w:tr>
      <w:tr w:rsidR="00974372">
        <w:trPr>
          <w:trHeight w:val="709"/>
          <w:jc w:val="center"/>
        </w:trPr>
        <w:tc>
          <w:tcPr>
            <w:tcW w:w="510" w:type="pct"/>
            <w:tcBorders>
              <w:top w:val="nil"/>
              <w:left w:val="single" w:sz="8" w:space="0" w:color="000000"/>
              <w:bottom w:val="single" w:sz="4" w:space="0" w:color="000000"/>
              <w:right w:val="single" w:sz="4" w:space="0" w:color="000000"/>
            </w:tcBorders>
            <w:noWrap/>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所在学院</w:t>
            </w:r>
          </w:p>
        </w:tc>
        <w:tc>
          <w:tcPr>
            <w:tcW w:w="1129" w:type="pct"/>
            <w:gridSpan w:val="2"/>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冶金与能源学院</w:t>
            </w:r>
          </w:p>
        </w:tc>
        <w:tc>
          <w:tcPr>
            <w:tcW w:w="1119" w:type="pct"/>
            <w:gridSpan w:val="2"/>
            <w:tcBorders>
              <w:top w:val="single" w:sz="4" w:space="0" w:color="000000"/>
              <w:left w:val="single" w:sz="4" w:space="0" w:color="000000"/>
              <w:bottom w:val="single" w:sz="4" w:space="0" w:color="000000"/>
              <w:right w:val="single" w:sz="4" w:space="0" w:color="000000"/>
            </w:tcBorders>
            <w:vAlign w:val="center"/>
          </w:tcPr>
          <w:p w:rsidR="00974372" w:rsidRDefault="00000000">
            <w:pPr>
              <w:jc w:val="center"/>
              <w:rPr>
                <w:rFonts w:ascii="仿宋_GB2312" w:eastAsia="仿宋_GB2312"/>
                <w:sz w:val="24"/>
              </w:rPr>
            </w:pPr>
            <w:r>
              <w:rPr>
                <w:rFonts w:ascii="仿宋_GB2312" w:eastAsia="仿宋_GB2312" w:hint="eastAsia"/>
                <w:sz w:val="24"/>
              </w:rPr>
              <w:t>口腔医学院</w:t>
            </w:r>
          </w:p>
        </w:tc>
        <w:tc>
          <w:tcPr>
            <w:tcW w:w="1119" w:type="pct"/>
            <w:gridSpan w:val="3"/>
            <w:tcBorders>
              <w:top w:val="single" w:sz="4" w:space="0" w:color="000000"/>
              <w:left w:val="single" w:sz="4" w:space="0" w:color="000000"/>
              <w:bottom w:val="single" w:sz="4" w:space="0" w:color="000000"/>
              <w:right w:val="single" w:sz="4" w:space="0" w:color="000000"/>
            </w:tcBorders>
            <w:vAlign w:val="center"/>
          </w:tcPr>
          <w:p w:rsidR="00974372" w:rsidRDefault="00974372">
            <w:pPr>
              <w:jc w:val="center"/>
              <w:rPr>
                <w:rFonts w:ascii="仿宋_GB2312" w:eastAsia="仿宋_GB2312"/>
                <w:sz w:val="24"/>
              </w:rPr>
            </w:pPr>
          </w:p>
        </w:tc>
        <w:tc>
          <w:tcPr>
            <w:tcW w:w="1120" w:type="pct"/>
            <w:tcBorders>
              <w:top w:val="single" w:sz="4" w:space="0" w:color="000000"/>
              <w:left w:val="single" w:sz="4" w:space="0" w:color="000000"/>
              <w:bottom w:val="single" w:sz="4" w:space="0" w:color="000000"/>
              <w:right w:val="single" w:sz="4" w:space="0" w:color="000000"/>
            </w:tcBorders>
            <w:vAlign w:val="center"/>
          </w:tcPr>
          <w:p w:rsidR="00974372" w:rsidRDefault="00974372">
            <w:pPr>
              <w:jc w:val="center"/>
              <w:rPr>
                <w:rFonts w:ascii="仿宋_GB2312" w:eastAsia="仿宋_GB2312"/>
                <w:sz w:val="24"/>
              </w:rPr>
            </w:pPr>
          </w:p>
        </w:tc>
      </w:tr>
      <w:tr w:rsidR="00974372">
        <w:trPr>
          <w:trHeight w:val="709"/>
          <w:jc w:val="center"/>
        </w:trPr>
        <w:tc>
          <w:tcPr>
            <w:tcW w:w="510" w:type="pct"/>
            <w:tcBorders>
              <w:top w:val="nil"/>
              <w:left w:val="single" w:sz="8"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联系电话</w:t>
            </w:r>
          </w:p>
        </w:tc>
        <w:tc>
          <w:tcPr>
            <w:tcW w:w="1129" w:type="pct"/>
            <w:gridSpan w:val="2"/>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13197129721</w:t>
            </w:r>
          </w:p>
        </w:tc>
        <w:tc>
          <w:tcPr>
            <w:tcW w:w="1119" w:type="pct"/>
            <w:gridSpan w:val="2"/>
            <w:tcBorders>
              <w:top w:val="single" w:sz="4" w:space="0" w:color="000000"/>
              <w:left w:val="single" w:sz="4" w:space="0" w:color="000000"/>
              <w:bottom w:val="single" w:sz="4" w:space="0" w:color="000000"/>
              <w:right w:val="single" w:sz="4" w:space="0" w:color="000000"/>
            </w:tcBorders>
            <w:vAlign w:val="center"/>
          </w:tcPr>
          <w:p w:rsidR="00974372" w:rsidRDefault="00000000">
            <w:pPr>
              <w:jc w:val="center"/>
              <w:rPr>
                <w:rFonts w:ascii="仿宋_GB2312" w:eastAsia="仿宋_GB2312"/>
                <w:sz w:val="24"/>
              </w:rPr>
            </w:pPr>
            <w:r>
              <w:rPr>
                <w:rFonts w:ascii="仿宋_GB2312" w:eastAsia="仿宋_GB2312" w:hint="eastAsia"/>
                <w:sz w:val="24"/>
              </w:rPr>
              <w:t>15031739098</w:t>
            </w:r>
          </w:p>
        </w:tc>
        <w:tc>
          <w:tcPr>
            <w:tcW w:w="1119" w:type="pct"/>
            <w:gridSpan w:val="3"/>
            <w:tcBorders>
              <w:top w:val="single" w:sz="4" w:space="0" w:color="000000"/>
              <w:left w:val="single" w:sz="4" w:space="0" w:color="000000"/>
              <w:bottom w:val="single" w:sz="4" w:space="0" w:color="000000"/>
              <w:right w:val="single" w:sz="4" w:space="0" w:color="000000"/>
            </w:tcBorders>
            <w:vAlign w:val="center"/>
          </w:tcPr>
          <w:p w:rsidR="00974372" w:rsidRDefault="00974372">
            <w:pPr>
              <w:jc w:val="center"/>
              <w:rPr>
                <w:rFonts w:ascii="仿宋_GB2312" w:eastAsia="仿宋_GB2312"/>
                <w:sz w:val="24"/>
              </w:rPr>
            </w:pPr>
          </w:p>
        </w:tc>
        <w:tc>
          <w:tcPr>
            <w:tcW w:w="1120" w:type="pct"/>
            <w:tcBorders>
              <w:top w:val="single" w:sz="4" w:space="0" w:color="000000"/>
              <w:left w:val="single" w:sz="4" w:space="0" w:color="000000"/>
              <w:bottom w:val="single" w:sz="4" w:space="0" w:color="000000"/>
              <w:right w:val="single" w:sz="4" w:space="0" w:color="000000"/>
            </w:tcBorders>
            <w:vAlign w:val="center"/>
          </w:tcPr>
          <w:p w:rsidR="00974372" w:rsidRDefault="00974372">
            <w:pPr>
              <w:jc w:val="center"/>
              <w:rPr>
                <w:rFonts w:ascii="仿宋_GB2312" w:eastAsia="仿宋_GB2312"/>
                <w:sz w:val="24"/>
              </w:rPr>
            </w:pPr>
          </w:p>
        </w:tc>
      </w:tr>
      <w:tr w:rsidR="00974372">
        <w:trPr>
          <w:trHeight w:val="709"/>
          <w:jc w:val="center"/>
        </w:trPr>
        <w:tc>
          <w:tcPr>
            <w:tcW w:w="510" w:type="pct"/>
            <w:tcBorders>
              <w:top w:val="nil"/>
              <w:left w:val="single" w:sz="8"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电子邮件</w:t>
            </w:r>
          </w:p>
        </w:tc>
        <w:tc>
          <w:tcPr>
            <w:tcW w:w="1129" w:type="pct"/>
            <w:gridSpan w:val="2"/>
            <w:tcBorders>
              <w:top w:val="single" w:sz="4" w:space="0" w:color="000000"/>
              <w:left w:val="nil"/>
              <w:bottom w:val="single" w:sz="4" w:space="0" w:color="000000"/>
              <w:right w:val="single" w:sz="4" w:space="0" w:color="000000"/>
            </w:tcBorders>
            <w:noWrap/>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2675004798@qq.com</w:t>
            </w:r>
          </w:p>
        </w:tc>
        <w:tc>
          <w:tcPr>
            <w:tcW w:w="1119" w:type="pct"/>
            <w:gridSpan w:val="2"/>
            <w:tcBorders>
              <w:top w:val="single" w:sz="4" w:space="0" w:color="000000"/>
              <w:left w:val="single" w:sz="4" w:space="0" w:color="000000"/>
              <w:bottom w:val="single" w:sz="4" w:space="0" w:color="000000"/>
              <w:right w:val="single" w:sz="4" w:space="0" w:color="000000"/>
            </w:tcBorders>
            <w:vAlign w:val="center"/>
          </w:tcPr>
          <w:p w:rsidR="00974372" w:rsidRDefault="00000000">
            <w:pPr>
              <w:jc w:val="center"/>
              <w:rPr>
                <w:rFonts w:ascii="仿宋_GB2312" w:eastAsia="仿宋_GB2312"/>
                <w:sz w:val="24"/>
              </w:rPr>
            </w:pPr>
            <w:r>
              <w:rPr>
                <w:rFonts w:ascii="仿宋_GB2312" w:eastAsia="仿宋_GB2312"/>
                <w:sz w:val="24"/>
              </w:rPr>
              <w:t>1739891540@qq.com</w:t>
            </w:r>
          </w:p>
        </w:tc>
        <w:tc>
          <w:tcPr>
            <w:tcW w:w="1119" w:type="pct"/>
            <w:gridSpan w:val="3"/>
            <w:tcBorders>
              <w:top w:val="single" w:sz="4" w:space="0" w:color="000000"/>
              <w:left w:val="single" w:sz="4" w:space="0" w:color="000000"/>
              <w:bottom w:val="single" w:sz="4" w:space="0" w:color="000000"/>
              <w:right w:val="single" w:sz="4" w:space="0" w:color="000000"/>
            </w:tcBorders>
            <w:vAlign w:val="center"/>
          </w:tcPr>
          <w:p w:rsidR="00974372" w:rsidRDefault="00974372">
            <w:pPr>
              <w:jc w:val="center"/>
              <w:rPr>
                <w:rFonts w:ascii="仿宋_GB2312" w:eastAsia="仿宋_GB2312"/>
                <w:sz w:val="24"/>
              </w:rPr>
            </w:pPr>
          </w:p>
        </w:tc>
        <w:tc>
          <w:tcPr>
            <w:tcW w:w="1120" w:type="pct"/>
            <w:tcBorders>
              <w:top w:val="single" w:sz="4" w:space="0" w:color="000000"/>
              <w:left w:val="single" w:sz="4" w:space="0" w:color="000000"/>
              <w:bottom w:val="single" w:sz="4" w:space="0" w:color="000000"/>
              <w:right w:val="single" w:sz="4" w:space="0" w:color="000000"/>
            </w:tcBorders>
            <w:vAlign w:val="center"/>
          </w:tcPr>
          <w:p w:rsidR="00974372" w:rsidRDefault="00974372">
            <w:pPr>
              <w:jc w:val="center"/>
              <w:rPr>
                <w:rFonts w:ascii="仿宋_GB2312" w:eastAsia="仿宋_GB2312"/>
                <w:sz w:val="24"/>
              </w:rPr>
            </w:pPr>
          </w:p>
        </w:tc>
      </w:tr>
      <w:tr w:rsidR="00974372">
        <w:trPr>
          <w:trHeight w:val="719"/>
          <w:jc w:val="center"/>
        </w:trPr>
        <w:tc>
          <w:tcPr>
            <w:tcW w:w="510" w:type="pct"/>
            <w:tcBorders>
              <w:top w:val="nil"/>
              <w:left w:val="single" w:sz="8" w:space="0" w:color="000000"/>
              <w:bottom w:val="single" w:sz="4" w:space="0" w:color="000000"/>
              <w:right w:val="single" w:sz="4" w:space="0" w:color="000000"/>
            </w:tcBorders>
            <w:noWrap/>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身份证号</w:t>
            </w:r>
          </w:p>
        </w:tc>
        <w:tc>
          <w:tcPr>
            <w:tcW w:w="1129" w:type="pct"/>
            <w:gridSpan w:val="2"/>
            <w:tcBorders>
              <w:top w:val="single" w:sz="4" w:space="0" w:color="000000"/>
              <w:left w:val="nil"/>
              <w:bottom w:val="single" w:sz="4" w:space="0" w:color="000000"/>
              <w:right w:val="single" w:sz="4" w:space="0" w:color="000000"/>
            </w:tcBorders>
            <w:noWrap/>
            <w:tcMar>
              <w:top w:w="15" w:type="dxa"/>
              <w:left w:w="15" w:type="dxa"/>
              <w:bottom w:w="0" w:type="dxa"/>
              <w:right w:w="15" w:type="dxa"/>
            </w:tcMar>
            <w:vAlign w:val="center"/>
          </w:tcPr>
          <w:p w:rsidR="00974372" w:rsidRDefault="00000000">
            <w:pPr>
              <w:jc w:val="center"/>
              <w:rPr>
                <w:rFonts w:ascii="仿宋_GB2312" w:eastAsia="仿宋_GB2312"/>
                <w:sz w:val="24"/>
              </w:rPr>
            </w:pPr>
            <w:r>
              <w:rPr>
                <w:rFonts w:ascii="仿宋_GB2312" w:eastAsia="仿宋_GB2312" w:hint="eastAsia"/>
                <w:sz w:val="24"/>
              </w:rPr>
              <w:t>420804208310080813</w:t>
            </w:r>
          </w:p>
        </w:tc>
        <w:tc>
          <w:tcPr>
            <w:tcW w:w="1119" w:type="pct"/>
            <w:gridSpan w:val="2"/>
            <w:tcBorders>
              <w:top w:val="single" w:sz="4" w:space="0" w:color="000000"/>
              <w:left w:val="single" w:sz="4" w:space="0" w:color="000000"/>
              <w:bottom w:val="single" w:sz="4" w:space="0" w:color="000000"/>
              <w:right w:val="single" w:sz="4" w:space="0" w:color="000000"/>
            </w:tcBorders>
            <w:vAlign w:val="center"/>
          </w:tcPr>
          <w:p w:rsidR="00974372" w:rsidRDefault="00000000">
            <w:pPr>
              <w:jc w:val="center"/>
              <w:rPr>
                <w:rFonts w:ascii="仿宋_GB2312" w:eastAsia="仿宋_GB2312"/>
                <w:sz w:val="24"/>
              </w:rPr>
            </w:pPr>
            <w:r>
              <w:rPr>
                <w:rFonts w:ascii="仿宋_GB2312" w:eastAsia="仿宋_GB2312" w:hint="eastAsia"/>
                <w:sz w:val="24"/>
              </w:rPr>
              <w:t>130982200402154328</w:t>
            </w:r>
          </w:p>
        </w:tc>
        <w:tc>
          <w:tcPr>
            <w:tcW w:w="1119" w:type="pct"/>
            <w:gridSpan w:val="3"/>
            <w:tcBorders>
              <w:top w:val="single" w:sz="4" w:space="0" w:color="000000"/>
              <w:left w:val="single" w:sz="4" w:space="0" w:color="000000"/>
              <w:bottom w:val="single" w:sz="4" w:space="0" w:color="000000"/>
              <w:right w:val="single" w:sz="4" w:space="0" w:color="000000"/>
            </w:tcBorders>
            <w:vAlign w:val="center"/>
          </w:tcPr>
          <w:p w:rsidR="00974372" w:rsidRDefault="00974372">
            <w:pPr>
              <w:jc w:val="center"/>
              <w:rPr>
                <w:rFonts w:ascii="仿宋_GB2312" w:eastAsia="仿宋_GB2312"/>
                <w:sz w:val="24"/>
              </w:rPr>
            </w:pPr>
          </w:p>
        </w:tc>
        <w:tc>
          <w:tcPr>
            <w:tcW w:w="1120" w:type="pct"/>
            <w:tcBorders>
              <w:top w:val="single" w:sz="4" w:space="0" w:color="000000"/>
              <w:left w:val="single" w:sz="4" w:space="0" w:color="000000"/>
              <w:bottom w:val="single" w:sz="4" w:space="0" w:color="000000"/>
              <w:right w:val="single" w:sz="4" w:space="0" w:color="000000"/>
            </w:tcBorders>
            <w:vAlign w:val="center"/>
          </w:tcPr>
          <w:p w:rsidR="00974372" w:rsidRDefault="00974372">
            <w:pPr>
              <w:jc w:val="center"/>
              <w:rPr>
                <w:rFonts w:ascii="仿宋_GB2312" w:eastAsia="仿宋_GB2312"/>
                <w:sz w:val="24"/>
              </w:rPr>
            </w:pPr>
          </w:p>
        </w:tc>
      </w:tr>
    </w:tbl>
    <w:p w:rsidR="00974372" w:rsidRDefault="00974372">
      <w:pPr>
        <w:rPr>
          <w:rFonts w:ascii="仿宋_GB2312" w:eastAsia="仿宋_GB2312" w:hAnsi="宋体"/>
          <w:bCs/>
          <w:sz w:val="24"/>
        </w:rPr>
        <w:sectPr w:rsidR="00974372">
          <w:pgSz w:w="11906" w:h="16838"/>
          <w:pgMar w:top="1134" w:right="1134" w:bottom="1134" w:left="1134" w:header="851" w:footer="992" w:gutter="0"/>
          <w:cols w:space="720"/>
          <w:docGrid w:type="lines" w:linePitch="312"/>
        </w:sectPr>
      </w:pPr>
    </w:p>
    <w:tbl>
      <w:tblPr>
        <w:tblW w:w="5000" w:type="pct"/>
        <w:tblCellMar>
          <w:left w:w="0" w:type="dxa"/>
          <w:right w:w="0" w:type="dxa"/>
        </w:tblCellMar>
        <w:tblLook w:val="04A0" w:firstRow="1" w:lastRow="0" w:firstColumn="1" w:lastColumn="0" w:noHBand="0" w:noVBand="1"/>
      </w:tblPr>
      <w:tblGrid>
        <w:gridCol w:w="1885"/>
        <w:gridCol w:w="7783"/>
      </w:tblGrid>
      <w:tr w:rsidR="00974372">
        <w:trPr>
          <w:trHeight w:val="285"/>
        </w:trPr>
        <w:tc>
          <w:tcPr>
            <w:tcW w:w="5000" w:type="pct"/>
            <w:gridSpan w:val="2"/>
            <w:tcBorders>
              <w:top w:val="nil"/>
              <w:left w:val="nil"/>
              <w:bottom w:val="nil"/>
              <w:right w:val="nil"/>
            </w:tcBorders>
            <w:tcMar>
              <w:top w:w="15" w:type="dxa"/>
              <w:left w:w="15" w:type="dxa"/>
              <w:bottom w:w="0" w:type="dxa"/>
              <w:right w:w="15" w:type="dxa"/>
            </w:tcMar>
            <w:vAlign w:val="center"/>
          </w:tcPr>
          <w:p w:rsidR="00974372" w:rsidRDefault="00000000">
            <w:pPr>
              <w:rPr>
                <w:rFonts w:ascii="仿宋_GB2312" w:eastAsia="仿宋_GB2312" w:hAnsi="宋体"/>
                <w:bCs/>
                <w:sz w:val="24"/>
              </w:rPr>
            </w:pPr>
            <w:r>
              <w:rPr>
                <w:rFonts w:ascii="仿宋_GB2312" w:eastAsia="仿宋_GB2312" w:hAnsi="宋体"/>
                <w:bCs/>
                <w:sz w:val="24"/>
              </w:rPr>
              <w:lastRenderedPageBreak/>
              <w:br w:type="page"/>
            </w:r>
            <w:r>
              <w:rPr>
                <w:rFonts w:ascii="仿宋_GB2312" w:eastAsia="仿宋_GB2312" w:hint="eastAsia"/>
                <w:b/>
                <w:bCs/>
                <w:sz w:val="28"/>
              </w:rPr>
              <w:t>研究内容概述</w:t>
            </w:r>
            <w:r>
              <w:rPr>
                <w:rFonts w:ascii="仿宋_GB2312" w:eastAsia="仿宋_GB2312"/>
                <w:b/>
                <w:bCs/>
                <w:sz w:val="28"/>
              </w:rPr>
              <w:t>(限200字以内)</w:t>
            </w:r>
          </w:p>
        </w:tc>
      </w:tr>
      <w:tr w:rsidR="00974372">
        <w:trPr>
          <w:trHeight w:val="4316"/>
        </w:trPr>
        <w:tc>
          <w:tcPr>
            <w:tcW w:w="5000" w:type="pct"/>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spacing w:line="360" w:lineRule="exact"/>
              <w:ind w:firstLineChars="200" w:firstLine="480"/>
              <w:rPr>
                <w:rFonts w:ascii="仿宋" w:eastAsia="仿宋" w:hAnsi="仿宋"/>
                <w:sz w:val="24"/>
              </w:rPr>
            </w:pPr>
            <w:bookmarkStart w:id="1" w:name="_Hlk102230803"/>
            <w:bookmarkEnd w:id="1"/>
            <w:r>
              <w:rPr>
                <w:rFonts w:ascii="仿宋" w:eastAsia="仿宋" w:hAnsi="仿宋" w:hint="eastAsia"/>
                <w:sz w:val="24"/>
              </w:rPr>
              <w:t>高氮不锈钢凭借优秀的性能,在</w:t>
            </w:r>
            <w:r>
              <w:rPr>
                <w:rFonts w:ascii="仿宋" w:eastAsia="仿宋" w:hAnsi="仿宋"/>
                <w:sz w:val="24"/>
              </w:rPr>
              <w:t>生物医用</w:t>
            </w:r>
            <w:r>
              <w:rPr>
                <w:rFonts w:ascii="仿宋" w:eastAsia="仿宋" w:hAnsi="仿宋" w:hint="eastAsia"/>
                <w:sz w:val="24"/>
              </w:rPr>
              <w:t>领域</w:t>
            </w:r>
            <w:r>
              <w:rPr>
                <w:rFonts w:ascii="仿宋" w:eastAsia="仿宋" w:hAnsi="仿宋"/>
                <w:sz w:val="24"/>
              </w:rPr>
              <w:t>获得了广泛的应用。</w:t>
            </w:r>
            <w:r>
              <w:rPr>
                <w:rFonts w:ascii="仿宋" w:eastAsia="仿宋" w:hAnsi="仿宋" w:hint="eastAsia"/>
                <w:sz w:val="24"/>
              </w:rPr>
              <w:t>3D打印这</w:t>
            </w:r>
            <w:r>
              <w:rPr>
                <w:rFonts w:ascii="仿宋" w:eastAsia="仿宋" w:hAnsi="仿宋"/>
                <w:sz w:val="24"/>
              </w:rPr>
              <w:t>种近净成形的工艺，可以直接生产得到高尺寸精度和低表面粗糙度的最终零件；</w:t>
            </w:r>
            <w:r>
              <w:rPr>
                <w:rFonts w:ascii="仿宋" w:eastAsia="仿宋" w:hAnsi="仿宋" w:hint="eastAsia"/>
                <w:sz w:val="24"/>
              </w:rPr>
              <w:t>义齿支架作为一种典型的小批量、个性化医用制品，若以现有的C</w:t>
            </w:r>
            <w:r>
              <w:rPr>
                <w:rFonts w:ascii="仿宋" w:eastAsia="仿宋" w:hAnsi="仿宋"/>
                <w:sz w:val="24"/>
              </w:rPr>
              <w:t>BCT</w:t>
            </w:r>
            <w:r>
              <w:rPr>
                <w:rFonts w:ascii="仿宋" w:eastAsia="仿宋" w:hAnsi="仿宋" w:hint="eastAsia"/>
                <w:sz w:val="24"/>
              </w:rPr>
              <w:t>技术结合3D打印工艺应用于高氮不锈钢义齿支架打印加工将为医用高氮不锈钢临床提供一种新的临床应用。</w:t>
            </w:r>
          </w:p>
          <w:p w:rsidR="00974372" w:rsidRDefault="00000000">
            <w:pPr>
              <w:spacing w:line="360" w:lineRule="exact"/>
              <w:ind w:firstLineChars="200" w:firstLine="480"/>
              <w:rPr>
                <w:rFonts w:ascii="仿宋" w:eastAsia="仿宋" w:hAnsi="仿宋"/>
                <w:sz w:val="24"/>
              </w:rPr>
            </w:pPr>
            <w:r>
              <w:rPr>
                <w:rFonts w:ascii="仿宋" w:eastAsia="仿宋" w:hAnsi="仿宋" w:hint="eastAsia"/>
                <w:sz w:val="24"/>
              </w:rPr>
              <w:t>本项目综合上述考虑，拟对医用高氮钢3D打印过程进行热态实验和模拟研究，对其微观组织和力学性能进行检测，并对其进行人工唾液耐腐蚀性进行验证。满足临床使用义齿支架的医用高氮不锈钢3D打印工艺。</w:t>
            </w:r>
          </w:p>
        </w:tc>
      </w:tr>
      <w:tr w:rsidR="00974372">
        <w:trPr>
          <w:trHeight w:val="450"/>
        </w:trPr>
        <w:tc>
          <w:tcPr>
            <w:tcW w:w="5000" w:type="pct"/>
            <w:gridSpan w:val="2"/>
            <w:tcBorders>
              <w:top w:val="nil"/>
              <w:left w:val="nil"/>
              <w:bottom w:val="nil"/>
              <w:right w:val="nil"/>
            </w:tcBorders>
            <w:tcMar>
              <w:top w:w="15" w:type="dxa"/>
              <w:left w:w="15" w:type="dxa"/>
              <w:bottom w:w="0" w:type="dxa"/>
              <w:right w:w="15" w:type="dxa"/>
            </w:tcMar>
            <w:vAlign w:val="center"/>
          </w:tcPr>
          <w:p w:rsidR="00974372" w:rsidRDefault="00000000">
            <w:pPr>
              <w:rPr>
                <w:rFonts w:ascii="仿宋_GB2312" w:eastAsia="仿宋_GB2312"/>
                <w:b/>
                <w:bCs/>
                <w:sz w:val="28"/>
              </w:rPr>
            </w:pPr>
            <w:r>
              <w:rPr>
                <w:rFonts w:ascii="仿宋_GB2312" w:eastAsia="仿宋_GB2312" w:hint="eastAsia"/>
                <w:b/>
                <w:bCs/>
                <w:sz w:val="28"/>
              </w:rPr>
              <w:t>项目创新特色概述（5</w:t>
            </w:r>
            <w:r>
              <w:rPr>
                <w:rFonts w:ascii="仿宋_GB2312" w:eastAsia="仿宋_GB2312"/>
                <w:b/>
                <w:bCs/>
                <w:sz w:val="28"/>
              </w:rPr>
              <w:t>0字以内）</w:t>
            </w:r>
          </w:p>
        </w:tc>
      </w:tr>
      <w:tr w:rsidR="00974372">
        <w:trPr>
          <w:trHeight w:val="1995"/>
        </w:trPr>
        <w:tc>
          <w:tcPr>
            <w:tcW w:w="5000" w:type="pct"/>
            <w:gridSpan w:val="2"/>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ind w:firstLineChars="200" w:firstLine="480"/>
              <w:rPr>
                <w:rFonts w:ascii="仿宋" w:eastAsia="仿宋" w:hAnsi="仿宋"/>
                <w:sz w:val="24"/>
              </w:rPr>
            </w:pPr>
            <w:r>
              <w:rPr>
                <w:rFonts w:ascii="仿宋" w:eastAsia="仿宋" w:hAnsi="仿宋" w:hint="eastAsia"/>
                <w:sz w:val="24"/>
              </w:rPr>
              <w:t>1. 目前临床上广泛使用的医用3</w:t>
            </w:r>
            <w:r>
              <w:rPr>
                <w:rFonts w:ascii="仿宋" w:eastAsia="仿宋" w:hAnsi="仿宋"/>
                <w:sz w:val="24"/>
              </w:rPr>
              <w:t>16L</w:t>
            </w:r>
            <w:r>
              <w:rPr>
                <w:rFonts w:ascii="仿宋" w:eastAsia="仿宋" w:hAnsi="仿宋" w:hint="eastAsia"/>
                <w:sz w:val="24"/>
              </w:rPr>
              <w:t>奥氏体不锈钢在长期的使用过程中仍然面临腐蚀或磨蚀问题。高氮不锈钢在满足医学标准所规定的耐腐蚀性和生物相容性的条件下综合性能更加优异。</w:t>
            </w:r>
          </w:p>
          <w:p w:rsidR="00974372" w:rsidRDefault="00000000">
            <w:pPr>
              <w:spacing w:line="360" w:lineRule="exact"/>
              <w:ind w:firstLineChars="200" w:firstLine="480"/>
              <w:rPr>
                <w:rFonts w:ascii="仿宋" w:eastAsia="仿宋" w:hAnsi="仿宋"/>
                <w:sz w:val="24"/>
              </w:rPr>
            </w:pPr>
            <w:r>
              <w:rPr>
                <w:rFonts w:ascii="仿宋" w:eastAsia="仿宋" w:hAnsi="仿宋" w:hint="eastAsia"/>
                <w:sz w:val="24"/>
              </w:rPr>
              <w:t>2.进一步探索SLM探寻适合义齿支架成型的三维打印技术。获得了3D打印制备加工医用高氮不锈钢工艺参数，为进一步临床应用提供依据。</w:t>
            </w:r>
          </w:p>
        </w:tc>
      </w:tr>
      <w:tr w:rsidR="00974372">
        <w:trPr>
          <w:trHeight w:val="285"/>
        </w:trPr>
        <w:tc>
          <w:tcPr>
            <w:tcW w:w="5000" w:type="pct"/>
            <w:gridSpan w:val="2"/>
            <w:tcBorders>
              <w:top w:val="nil"/>
              <w:left w:val="nil"/>
              <w:bottom w:val="nil"/>
              <w:right w:val="nil"/>
            </w:tcBorders>
            <w:tcMar>
              <w:top w:w="15" w:type="dxa"/>
              <w:left w:w="15" w:type="dxa"/>
              <w:bottom w:w="0" w:type="dxa"/>
              <w:right w:w="15" w:type="dxa"/>
            </w:tcMar>
            <w:vAlign w:val="center"/>
          </w:tcPr>
          <w:p w:rsidR="00974372" w:rsidRDefault="00000000">
            <w:pPr>
              <w:rPr>
                <w:rFonts w:ascii="仿宋_GB2312" w:eastAsia="仿宋_GB2312"/>
                <w:b/>
                <w:bCs/>
                <w:sz w:val="28"/>
              </w:rPr>
            </w:pPr>
            <w:r>
              <w:rPr>
                <w:rFonts w:ascii="仿宋_GB2312" w:eastAsia="仿宋_GB2312" w:hint="eastAsia"/>
                <w:b/>
                <w:bCs/>
                <w:sz w:val="28"/>
              </w:rPr>
              <w:t>项目组成员分工</w:t>
            </w:r>
          </w:p>
        </w:tc>
      </w:tr>
      <w:tr w:rsidR="00974372">
        <w:trPr>
          <w:trHeight w:val="285"/>
        </w:trPr>
        <w:tc>
          <w:tcPr>
            <w:tcW w:w="975"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b/>
                <w:bCs/>
                <w:sz w:val="28"/>
              </w:rPr>
            </w:pPr>
            <w:r>
              <w:rPr>
                <w:rFonts w:ascii="仿宋_GB2312" w:eastAsia="仿宋_GB2312" w:hint="eastAsia"/>
                <w:b/>
                <w:bCs/>
                <w:sz w:val="28"/>
              </w:rPr>
              <w:t>姓名</w:t>
            </w:r>
          </w:p>
        </w:tc>
        <w:tc>
          <w:tcPr>
            <w:tcW w:w="4024" w:type="pct"/>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b/>
                <w:bCs/>
                <w:sz w:val="28"/>
              </w:rPr>
            </w:pPr>
            <w:r>
              <w:rPr>
                <w:rFonts w:ascii="仿宋_GB2312" w:eastAsia="仿宋_GB2312" w:hint="eastAsia"/>
                <w:b/>
                <w:bCs/>
                <w:sz w:val="28"/>
              </w:rPr>
              <w:t>主要研究工作</w:t>
            </w:r>
          </w:p>
        </w:tc>
      </w:tr>
      <w:tr w:rsidR="00974372">
        <w:trPr>
          <w:trHeight w:val="285"/>
        </w:trPr>
        <w:tc>
          <w:tcPr>
            <w:tcW w:w="975" w:type="pct"/>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hAnsi="宋体"/>
                <w:b/>
                <w:bCs/>
                <w:sz w:val="28"/>
              </w:rPr>
            </w:pPr>
            <w:r>
              <w:rPr>
                <w:rFonts w:ascii="仿宋_GB2312" w:eastAsia="仿宋_GB2312" w:hAnsi="宋体" w:hint="eastAsia"/>
                <w:b/>
                <w:bCs/>
                <w:sz w:val="28"/>
              </w:rPr>
              <w:t>董树诚</w:t>
            </w:r>
          </w:p>
        </w:tc>
        <w:tc>
          <w:tcPr>
            <w:tcW w:w="4024" w:type="pct"/>
            <w:tcBorders>
              <w:top w:val="nil"/>
              <w:left w:val="nil"/>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hAnsi="宋体"/>
                <w:b/>
                <w:bCs/>
                <w:sz w:val="28"/>
              </w:rPr>
            </w:pPr>
            <w:r>
              <w:rPr>
                <w:rFonts w:ascii="仿宋_GB2312" w:eastAsia="仿宋_GB2312" w:hAnsi="宋体" w:hint="eastAsia"/>
                <w:b/>
                <w:bCs/>
                <w:sz w:val="28"/>
              </w:rPr>
              <w:t>研究方案的设计与仿真模拟的实验</w:t>
            </w:r>
          </w:p>
        </w:tc>
      </w:tr>
      <w:tr w:rsidR="00974372">
        <w:trPr>
          <w:trHeight w:val="285"/>
        </w:trPr>
        <w:tc>
          <w:tcPr>
            <w:tcW w:w="975" w:type="pct"/>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hAnsi="宋体"/>
                <w:b/>
                <w:bCs/>
                <w:sz w:val="28"/>
              </w:rPr>
            </w:pPr>
            <w:r>
              <w:rPr>
                <w:rFonts w:ascii="仿宋_GB2312" w:eastAsia="仿宋_GB2312" w:hAnsi="宋体" w:hint="eastAsia"/>
                <w:b/>
                <w:bCs/>
                <w:sz w:val="28"/>
              </w:rPr>
              <w:t>陈飞扬</w:t>
            </w:r>
          </w:p>
        </w:tc>
        <w:tc>
          <w:tcPr>
            <w:tcW w:w="4024" w:type="pct"/>
            <w:tcBorders>
              <w:top w:val="nil"/>
              <w:left w:val="nil"/>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hAnsi="宋体"/>
                <w:b/>
                <w:bCs/>
                <w:sz w:val="28"/>
              </w:rPr>
            </w:pPr>
            <w:r>
              <w:rPr>
                <w:rFonts w:ascii="仿宋_GB2312" w:eastAsia="仿宋_GB2312" w:hAnsi="宋体" w:hint="eastAsia"/>
                <w:b/>
                <w:bCs/>
                <w:sz w:val="28"/>
              </w:rPr>
              <w:t>3D打印技术与材料性能的研究</w:t>
            </w:r>
          </w:p>
        </w:tc>
      </w:tr>
      <w:tr w:rsidR="00974372">
        <w:trPr>
          <w:trHeight w:val="285"/>
        </w:trPr>
        <w:tc>
          <w:tcPr>
            <w:tcW w:w="975" w:type="pct"/>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hAnsi="宋体"/>
                <w:b/>
                <w:bCs/>
                <w:sz w:val="28"/>
              </w:rPr>
            </w:pPr>
            <w:r>
              <w:rPr>
                <w:rFonts w:ascii="仿宋_GB2312" w:eastAsia="仿宋_GB2312" w:hAnsi="宋体" w:hint="eastAsia"/>
                <w:b/>
                <w:bCs/>
                <w:sz w:val="28"/>
              </w:rPr>
              <w:t>李晓璐</w:t>
            </w:r>
          </w:p>
        </w:tc>
        <w:tc>
          <w:tcPr>
            <w:tcW w:w="4024" w:type="pct"/>
            <w:tcBorders>
              <w:top w:val="nil"/>
              <w:left w:val="nil"/>
              <w:bottom w:val="single" w:sz="4" w:space="0" w:color="000000"/>
              <w:right w:val="single" w:sz="4" w:space="0" w:color="000000"/>
            </w:tcBorders>
            <w:tcMar>
              <w:top w:w="15" w:type="dxa"/>
              <w:left w:w="15" w:type="dxa"/>
              <w:bottom w:w="0" w:type="dxa"/>
              <w:right w:w="15" w:type="dxa"/>
            </w:tcMar>
            <w:vAlign w:val="center"/>
          </w:tcPr>
          <w:p w:rsidR="00974372" w:rsidRDefault="00000000">
            <w:pPr>
              <w:jc w:val="center"/>
              <w:rPr>
                <w:rFonts w:ascii="仿宋_GB2312" w:eastAsia="仿宋_GB2312" w:hAnsi="宋体"/>
                <w:b/>
                <w:bCs/>
                <w:sz w:val="28"/>
              </w:rPr>
            </w:pPr>
            <w:r>
              <w:rPr>
                <w:rFonts w:ascii="仿宋_GB2312" w:eastAsia="仿宋_GB2312" w:hAnsi="宋体" w:hint="eastAsia"/>
                <w:b/>
                <w:bCs/>
                <w:sz w:val="28"/>
              </w:rPr>
              <w:t>生物学相容性分析与细胞毒性实验检验</w:t>
            </w:r>
          </w:p>
        </w:tc>
      </w:tr>
      <w:tr w:rsidR="00974372">
        <w:trPr>
          <w:trHeight w:val="285"/>
        </w:trPr>
        <w:tc>
          <w:tcPr>
            <w:tcW w:w="975" w:type="pct"/>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974372" w:rsidRDefault="00974372">
            <w:pPr>
              <w:jc w:val="center"/>
              <w:rPr>
                <w:rFonts w:ascii="仿宋_GB2312" w:eastAsia="仿宋_GB2312" w:hAnsi="宋体"/>
                <w:b/>
                <w:bCs/>
                <w:sz w:val="28"/>
              </w:rPr>
            </w:pPr>
          </w:p>
        </w:tc>
        <w:tc>
          <w:tcPr>
            <w:tcW w:w="4024" w:type="pct"/>
            <w:tcBorders>
              <w:top w:val="nil"/>
              <w:left w:val="nil"/>
              <w:bottom w:val="single" w:sz="4" w:space="0" w:color="000000"/>
              <w:right w:val="single" w:sz="4" w:space="0" w:color="000000"/>
            </w:tcBorders>
            <w:tcMar>
              <w:top w:w="15" w:type="dxa"/>
              <w:left w:w="15" w:type="dxa"/>
              <w:bottom w:w="0" w:type="dxa"/>
              <w:right w:w="15" w:type="dxa"/>
            </w:tcMar>
            <w:vAlign w:val="center"/>
          </w:tcPr>
          <w:p w:rsidR="00974372" w:rsidRDefault="00974372">
            <w:pPr>
              <w:jc w:val="center"/>
              <w:rPr>
                <w:rFonts w:ascii="仿宋_GB2312" w:eastAsia="仿宋_GB2312" w:hAnsi="宋体"/>
                <w:b/>
                <w:bCs/>
                <w:sz w:val="28"/>
              </w:rPr>
            </w:pPr>
          </w:p>
        </w:tc>
      </w:tr>
      <w:tr w:rsidR="00974372">
        <w:trPr>
          <w:trHeight w:val="285"/>
        </w:trPr>
        <w:tc>
          <w:tcPr>
            <w:tcW w:w="975" w:type="pct"/>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974372" w:rsidRDefault="00974372">
            <w:pPr>
              <w:jc w:val="center"/>
              <w:rPr>
                <w:rFonts w:ascii="仿宋_GB2312" w:eastAsia="仿宋_GB2312" w:hAnsi="宋体"/>
                <w:b/>
                <w:bCs/>
                <w:sz w:val="28"/>
              </w:rPr>
            </w:pPr>
          </w:p>
        </w:tc>
        <w:tc>
          <w:tcPr>
            <w:tcW w:w="4024" w:type="pct"/>
            <w:tcBorders>
              <w:top w:val="nil"/>
              <w:left w:val="nil"/>
              <w:bottom w:val="single" w:sz="4" w:space="0" w:color="000000"/>
              <w:right w:val="single" w:sz="4" w:space="0" w:color="000000"/>
            </w:tcBorders>
            <w:tcMar>
              <w:top w:w="15" w:type="dxa"/>
              <w:left w:w="15" w:type="dxa"/>
              <w:bottom w:w="0" w:type="dxa"/>
              <w:right w:w="15" w:type="dxa"/>
            </w:tcMar>
            <w:vAlign w:val="center"/>
          </w:tcPr>
          <w:p w:rsidR="00974372" w:rsidRDefault="00974372">
            <w:pPr>
              <w:jc w:val="center"/>
              <w:rPr>
                <w:rFonts w:ascii="仿宋_GB2312" w:eastAsia="仿宋_GB2312" w:hAnsi="宋体"/>
                <w:b/>
                <w:bCs/>
                <w:sz w:val="28"/>
              </w:rPr>
            </w:pPr>
          </w:p>
        </w:tc>
      </w:tr>
    </w:tbl>
    <w:p w:rsidR="00974372" w:rsidRDefault="00000000">
      <w:pPr>
        <w:jc w:val="left"/>
      </w:pPr>
      <w:r>
        <w:br w:type="page"/>
      </w:r>
    </w:p>
    <w:tbl>
      <w:tblPr>
        <w:tblW w:w="0" w:type="auto"/>
        <w:tblInd w:w="153" w:type="dxa"/>
        <w:tblCellMar>
          <w:left w:w="0" w:type="dxa"/>
          <w:right w:w="0" w:type="dxa"/>
        </w:tblCellMar>
        <w:tblLook w:val="04A0" w:firstRow="1" w:lastRow="0" w:firstColumn="1" w:lastColumn="0" w:noHBand="0" w:noVBand="1"/>
      </w:tblPr>
      <w:tblGrid>
        <w:gridCol w:w="9515"/>
      </w:tblGrid>
      <w:tr w:rsidR="00974372">
        <w:trPr>
          <w:trHeight w:val="570"/>
        </w:trPr>
        <w:tc>
          <w:tcPr>
            <w:tcW w:w="9515" w:type="dxa"/>
            <w:tcBorders>
              <w:top w:val="nil"/>
              <w:left w:val="nil"/>
              <w:bottom w:val="nil"/>
              <w:right w:val="nil"/>
            </w:tcBorders>
            <w:tcMar>
              <w:top w:w="15" w:type="dxa"/>
              <w:left w:w="15" w:type="dxa"/>
              <w:bottom w:w="0" w:type="dxa"/>
              <w:right w:w="15" w:type="dxa"/>
            </w:tcMar>
            <w:vAlign w:val="center"/>
          </w:tcPr>
          <w:p w:rsidR="00974372" w:rsidRDefault="00000000">
            <w:pPr>
              <w:spacing w:line="360" w:lineRule="exact"/>
            </w:pPr>
            <w:r>
              <w:lastRenderedPageBreak/>
              <w:br w:type="page"/>
            </w:r>
            <w:r>
              <w:rPr>
                <w:rFonts w:ascii="仿宋_GB2312" w:eastAsia="仿宋_GB2312"/>
                <w:b/>
                <w:bCs/>
                <w:sz w:val="28"/>
              </w:rPr>
              <w:t>一、项目简介（研究内容、目的意义、具体目标、国内外研究现状分析及评价等）</w:t>
            </w:r>
          </w:p>
        </w:tc>
      </w:tr>
      <w:tr w:rsidR="00974372">
        <w:trPr>
          <w:trHeight w:val="12113"/>
        </w:trPr>
        <w:tc>
          <w:tcPr>
            <w:tcW w:w="9515"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numPr>
                <w:ilvl w:val="0"/>
                <w:numId w:val="2"/>
              </w:numPr>
              <w:jc w:val="left"/>
              <w:rPr>
                <w:rFonts w:ascii="仿宋" w:eastAsia="仿宋" w:hAnsi="仿宋"/>
                <w:b/>
                <w:bCs/>
                <w:sz w:val="28"/>
              </w:rPr>
            </w:pPr>
            <w:r>
              <w:rPr>
                <w:rFonts w:ascii="仿宋" w:eastAsia="仿宋" w:hAnsi="仿宋" w:hint="eastAsia"/>
                <w:b/>
                <w:bCs/>
                <w:sz w:val="28"/>
              </w:rPr>
              <w:t>研究内容：</w:t>
            </w:r>
          </w:p>
          <w:p w:rsidR="00974372" w:rsidRDefault="00000000">
            <w:pPr>
              <w:ind w:firstLineChars="200" w:firstLine="480"/>
              <w:rPr>
                <w:rFonts w:ascii="仿宋" w:eastAsia="仿宋" w:hAnsi="仿宋"/>
                <w:sz w:val="24"/>
              </w:rPr>
            </w:pPr>
            <w:r>
              <w:rPr>
                <w:rFonts w:ascii="仿宋" w:eastAsia="仿宋" w:hAnsi="仿宋" w:hint="eastAsia"/>
                <w:sz w:val="24"/>
              </w:rPr>
              <w:t>高氮不锈钢凭借其在多种腐蚀介质中具有的优秀耐蚀性能、良好的综合力学性能和优良的加工性能，</w:t>
            </w:r>
            <w:r>
              <w:rPr>
                <w:rFonts w:ascii="仿宋" w:eastAsia="仿宋" w:hAnsi="仿宋"/>
                <w:sz w:val="24"/>
              </w:rPr>
              <w:t>在生物能源、航空航天、石油化工、海洋工程、生物医用等众多领域获得了广泛的应用。</w:t>
            </w:r>
            <w:r>
              <w:rPr>
                <w:rFonts w:ascii="仿宋" w:eastAsia="仿宋" w:hAnsi="仿宋" w:hint="eastAsia"/>
                <w:sz w:val="24"/>
              </w:rPr>
              <w:t>3D打印</w:t>
            </w:r>
            <w:r>
              <w:rPr>
                <w:rFonts w:ascii="仿宋" w:eastAsia="仿宋" w:hAnsi="仿宋"/>
                <w:sz w:val="24"/>
              </w:rPr>
              <w:t>是一种近净成形的工艺，可以直接生产得到高尺寸精度和低表面粗糙度的最终零件；</w:t>
            </w:r>
            <w:r>
              <w:rPr>
                <w:rFonts w:ascii="仿宋" w:eastAsia="仿宋" w:hAnsi="仿宋" w:hint="eastAsia"/>
                <w:sz w:val="24"/>
              </w:rPr>
              <w:t>对于医用器件这种</w:t>
            </w:r>
            <w:r>
              <w:rPr>
                <w:rFonts w:ascii="仿宋" w:eastAsia="仿宋" w:hAnsi="仿宋"/>
                <w:sz w:val="24"/>
              </w:rPr>
              <w:t>单个</w:t>
            </w:r>
            <w:r>
              <w:rPr>
                <w:rFonts w:ascii="仿宋" w:eastAsia="仿宋" w:hAnsi="仿宋" w:hint="eastAsia"/>
                <w:sz w:val="24"/>
              </w:rPr>
              <w:t>、</w:t>
            </w:r>
            <w:r>
              <w:rPr>
                <w:rFonts w:ascii="仿宋" w:eastAsia="仿宋" w:hAnsi="仿宋"/>
                <w:sz w:val="24"/>
              </w:rPr>
              <w:t>小批量生产，</w:t>
            </w:r>
            <w:r>
              <w:rPr>
                <w:rFonts w:ascii="仿宋" w:eastAsia="仿宋" w:hAnsi="仿宋" w:hint="eastAsia"/>
                <w:sz w:val="24"/>
              </w:rPr>
              <w:t>3D打印</w:t>
            </w:r>
            <w:r>
              <w:rPr>
                <w:rFonts w:ascii="仿宋" w:eastAsia="仿宋" w:hAnsi="仿宋"/>
                <w:sz w:val="24"/>
              </w:rPr>
              <w:t>是一种经济的工艺选择。</w:t>
            </w:r>
            <w:r>
              <w:rPr>
                <w:rFonts w:ascii="仿宋" w:eastAsia="仿宋" w:hAnsi="仿宋" w:hint="eastAsia"/>
                <w:sz w:val="24"/>
              </w:rPr>
              <w:t>义齿支架作为一种典型的小批量、个性化医用制品，若以3D打印工艺应用于高氮不锈钢义齿支架打印加工，不仅可以降低成本，更可以提高加工效率，将为医用高氮不锈钢临床提供一种新的临床应用。</w:t>
            </w:r>
          </w:p>
          <w:p w:rsidR="00974372" w:rsidRDefault="00000000">
            <w:pPr>
              <w:ind w:firstLineChars="200" w:firstLine="480"/>
              <w:rPr>
                <w:rFonts w:ascii="仿宋" w:eastAsia="仿宋" w:hAnsi="仿宋"/>
                <w:sz w:val="24"/>
              </w:rPr>
            </w:pPr>
            <w:r>
              <w:rPr>
                <w:rFonts w:ascii="仿宋" w:eastAsia="仿宋" w:hAnsi="仿宋" w:hint="eastAsia"/>
                <w:sz w:val="24"/>
              </w:rPr>
              <w:t>本项目综合上述考虑，拟对医用高氮钢3D打印过程进行热态实验和模拟研究，对其微观组织和力学性能进行检测，并对其进行人工唾液耐腐蚀性进行验证。通过调控医用高氮不锈钢义齿支架3D打印过程中的激光功率、扫描速度、气氛压力等条件，分析不同能量密度、气氛压力对医用高氮不锈钢粉体3D打印过程中微熔池形成和凝固的影响，探究微熔池大小对打印制品质量的影响、快速冷却过程对制品氮偏析的抑制作用；通过数值模拟，建立微熔池融化、凝固模型，模拟不同因素对微熔池形成和凝固的影响；结合热态实验和模拟实验结果，明晰医用高氮不锈钢义齿支架3D打印微熔池形成与凝固机理，验证3D打印医用高氮不锈钢义齿支架微观组织、力学性能、耐腐蚀性和生物相容性，确定满足临床使用义齿支架的医用高氮不锈钢3D打印工艺。拟通过万能试验机和扫描电镜等方式检测高氮不锈钢义齿支架的微观组织结构和力学性能，通过人工唾液电化学腐蚀实验，验证高氮不锈钢义齿支架的耐腐蚀性；通过体外细胞毒性研究，确定高氮不锈钢义齿支架的生物相容性。</w:t>
            </w:r>
          </w:p>
          <w:p w:rsidR="00974372" w:rsidRDefault="00000000">
            <w:pPr>
              <w:numPr>
                <w:ilvl w:val="0"/>
                <w:numId w:val="3"/>
              </w:numPr>
              <w:jc w:val="left"/>
              <w:rPr>
                <w:rFonts w:ascii="仿宋" w:eastAsia="仿宋" w:hAnsi="仿宋"/>
                <w:b/>
                <w:bCs/>
                <w:sz w:val="28"/>
                <w:szCs w:val="28"/>
              </w:rPr>
            </w:pPr>
            <w:r>
              <w:rPr>
                <w:rFonts w:ascii="仿宋" w:eastAsia="仿宋" w:hAnsi="仿宋" w:hint="eastAsia"/>
                <w:b/>
                <w:bCs/>
                <w:sz w:val="28"/>
                <w:szCs w:val="28"/>
              </w:rPr>
              <w:t>目的意义：</w:t>
            </w:r>
          </w:p>
          <w:p w:rsidR="00974372" w:rsidRDefault="00000000">
            <w:pPr>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目前临床上广泛使用的医用3</w:t>
            </w:r>
            <w:r>
              <w:rPr>
                <w:rFonts w:ascii="仿宋" w:eastAsia="仿宋" w:hAnsi="仿宋"/>
                <w:sz w:val="24"/>
              </w:rPr>
              <w:t>16L</w:t>
            </w:r>
            <w:r>
              <w:rPr>
                <w:rFonts w:ascii="仿宋" w:eastAsia="仿宋" w:hAnsi="仿宋" w:hint="eastAsia"/>
                <w:sz w:val="24"/>
              </w:rPr>
              <w:t>奥氏体不锈钢在长期的使用过程中仍然面临腐蚀或磨蚀问题，医用3</w:t>
            </w:r>
            <w:r>
              <w:rPr>
                <w:rFonts w:ascii="仿宋" w:eastAsia="仿宋" w:hAnsi="仿宋"/>
                <w:sz w:val="24"/>
              </w:rPr>
              <w:t>16L</w:t>
            </w:r>
            <w:r>
              <w:rPr>
                <w:rFonts w:ascii="仿宋" w:eastAsia="仿宋" w:hAnsi="仿宋" w:hint="eastAsia"/>
                <w:sz w:val="24"/>
              </w:rPr>
              <w:t>不锈钢中含有的铬、镍等金属元素，容易随其腐蚀产物富集于植入体附近的组织中，影响生物体的正常代谢。而其中的镍元素是一种致敏因子，且对生物体有致畸、致癌的危害性，关于镍过敏和致癌变的毒害作用很早就有报道。</w:t>
            </w:r>
            <w:r>
              <w:rPr>
                <w:rFonts w:ascii="仿宋" w:eastAsia="仿宋" w:hAnsi="仿宋"/>
                <w:sz w:val="24"/>
              </w:rPr>
              <w:t>高氮不锈钢</w:t>
            </w:r>
            <w:r>
              <w:rPr>
                <w:rFonts w:ascii="仿宋" w:eastAsia="仿宋" w:hAnsi="仿宋" w:hint="eastAsia"/>
                <w:sz w:val="24"/>
              </w:rPr>
              <w:t>以氮原子代替镍，使</w:t>
            </w:r>
            <w:r>
              <w:rPr>
                <w:rFonts w:ascii="仿宋" w:eastAsia="仿宋" w:hAnsi="仿宋"/>
                <w:sz w:val="24"/>
              </w:rPr>
              <w:t>其在多种腐蚀介质中具有的优秀耐蚀性能、良好的综合力学性能和优良的加工性能，在生物医用领域获得了广泛的应用。氮作为有益元素加入到不锈钢中，可以降低形成铁素体及发生形变诱导马氏体转变的趋势，在给定强度条件下可以降低沉淀析出，可显著提高钢的力学性能和耐腐蚀性能。</w:t>
            </w:r>
            <w:r w:rsidR="00675FC6" w:rsidRPr="00675FC6">
              <w:rPr>
                <w:rFonts w:ascii="仿宋" w:eastAsia="仿宋" w:hAnsi="仿宋"/>
                <w:sz w:val="24"/>
              </w:rPr>
              <w:t>目前，虽然进入市场销售的义齿材料种类多，但由于技术尚未成熟，义齿材料成本高，义齿价格较高，难以满足顾客的需求，寻求义齿新材料成为人们备受关注的焦点。不锈钢是应用最早的一类金属植入材料，常用来制作义齿模型。综合考虑高氮纲这种不锈钢材料的优点以及高氮纲材料成本较低，预计在未来更长一段时间，高氮纲义齿能够适应市场的发展，满足更多顾客的需求。</w:t>
            </w:r>
          </w:p>
          <w:p w:rsidR="00C546EE" w:rsidRPr="00675FC6" w:rsidRDefault="00000000" w:rsidP="00675FC6">
            <w:pPr>
              <w:ind w:firstLineChars="200" w:firstLine="480"/>
              <w:rPr>
                <w:rFonts w:ascii="仿宋" w:eastAsia="仿宋" w:hAnsi="仿宋" w:hint="eastAsia"/>
                <w:sz w:val="24"/>
              </w:rPr>
            </w:pPr>
            <w:r>
              <w:rPr>
                <w:rFonts w:ascii="仿宋" w:eastAsia="仿宋" w:hAnsi="仿宋"/>
                <w:sz w:val="24"/>
              </w:rPr>
              <w:t>但高氮不锈钢在技术设计、设备制造、产品性能等诸多方面也存在一定的问题：生产成本较高、设备复杂、产品合格率较低且加工性能差、氮的偏析严重、难以生产结构复杂产品等。</w:t>
            </w:r>
            <w:r>
              <w:rPr>
                <w:rFonts w:ascii="仿宋" w:eastAsia="仿宋" w:hAnsi="仿宋" w:hint="eastAsia"/>
                <w:sz w:val="24"/>
              </w:rPr>
              <w:t>3D打印是一种近净成形的工艺，可以直接生产得到高尺寸精度和低表面粗糙度的最终零件；设备相对简单，无需真空环境，也无需考虑激光束对准的问题；对于单个和小批量生产，3D打印是一种经济的工艺选择。</w:t>
            </w:r>
            <w:r w:rsidR="00C546EE" w:rsidRPr="00675FC6">
              <w:rPr>
                <w:rFonts w:ascii="仿宋" w:eastAsia="仿宋" w:hAnsi="仿宋" w:hint="eastAsia"/>
                <w:sz w:val="24"/>
              </w:rPr>
              <w:t>目前3D打印义齿专机设备的研制在国内属于初期发展阶段，需求主体主要为义齿厂和医院，市场正处于磨合到接受的阶段，潜在市场巨大。3D打印齿科正在经历快速的增长期, 3D打印义齿市场前景广阔。而3D打印义齿专机凭借其在人力成本、时间成本和高精确度的绝对优势在市场中胜出，发展趋势大好。</w:t>
            </w:r>
            <w:r>
              <w:rPr>
                <w:rFonts w:ascii="仿宋" w:eastAsia="仿宋" w:hAnsi="仿宋" w:hint="eastAsia"/>
                <w:sz w:val="24"/>
              </w:rPr>
              <w:t>若将3D打印应用于高氮不锈钢医用器件加工制作，将有很大的应用前景。</w:t>
            </w:r>
          </w:p>
          <w:p w:rsidR="00974372" w:rsidRDefault="00000000">
            <w:pPr>
              <w:ind w:firstLineChars="200" w:firstLine="480"/>
              <w:rPr>
                <w:rFonts w:ascii="仿宋" w:eastAsia="仿宋" w:hAnsi="仿宋"/>
                <w:sz w:val="24"/>
              </w:rPr>
            </w:pPr>
            <w:r>
              <w:rPr>
                <w:rFonts w:ascii="仿宋" w:eastAsia="仿宋" w:hAnsi="仿宋" w:hint="eastAsia"/>
                <w:sz w:val="24"/>
              </w:rPr>
              <w:lastRenderedPageBreak/>
              <w:t>针对以上问题，同时结合课题组在高压冶金方面多年的研究，提出了将3D打印应用于医用高氮不锈钢义齿支架制作，并对其工艺参数、力学性能、耐腐蚀性进行实验研究。旨在探究适用于医用高氮不锈钢义齿支架成型工艺，对比常规医用不锈钢力学性能和耐腐蚀性，得到力学性能优良、耐腐蚀性好的医用高氮不锈钢及其3D打印工艺。</w:t>
            </w:r>
          </w:p>
          <w:p w:rsidR="00974372" w:rsidRDefault="00000000">
            <w:pPr>
              <w:numPr>
                <w:ilvl w:val="0"/>
                <w:numId w:val="3"/>
              </w:numPr>
              <w:jc w:val="left"/>
              <w:rPr>
                <w:rFonts w:ascii="仿宋" w:eastAsia="仿宋" w:hAnsi="仿宋"/>
                <w:b/>
                <w:bCs/>
                <w:sz w:val="28"/>
                <w:szCs w:val="28"/>
              </w:rPr>
            </w:pPr>
            <w:r>
              <w:rPr>
                <w:rFonts w:ascii="仿宋" w:eastAsia="仿宋" w:hAnsi="仿宋" w:hint="eastAsia"/>
                <w:b/>
                <w:bCs/>
                <w:sz w:val="28"/>
                <w:szCs w:val="28"/>
              </w:rPr>
              <w:t>具体目标</w:t>
            </w:r>
          </w:p>
          <w:p w:rsidR="00974372" w:rsidRDefault="00000000">
            <w:pPr>
              <w:ind w:firstLine="480"/>
              <w:rPr>
                <w:rFonts w:ascii="仿宋" w:eastAsia="仿宋" w:hAnsi="仿宋"/>
                <w:sz w:val="24"/>
              </w:rPr>
            </w:pPr>
            <w:r>
              <w:rPr>
                <w:rFonts w:ascii="仿宋" w:eastAsia="仿宋" w:hAnsi="仿宋" w:hint="eastAsia"/>
                <w:sz w:val="24"/>
              </w:rPr>
              <w:t>（1）现有的研究在一定程度上为SLM的临床应用提供了相应的实验依据，但是仍存在一些局限和不足。应用快速成型制作义齿支架的材料多为钛合金，缺乏医用高氮无镍不锈钢成型义齿支架的研究。</w:t>
            </w:r>
          </w:p>
          <w:p w:rsidR="00974372" w:rsidRDefault="00000000">
            <w:pPr>
              <w:ind w:firstLine="480"/>
              <w:rPr>
                <w:rFonts w:ascii="仿宋" w:eastAsia="仿宋" w:hAnsi="仿宋"/>
                <w:sz w:val="24"/>
              </w:rPr>
            </w:pPr>
            <w:r>
              <w:rPr>
                <w:rFonts w:ascii="仿宋" w:eastAsia="仿宋" w:hAnsi="仿宋" w:hint="eastAsia"/>
                <w:sz w:val="24"/>
              </w:rPr>
              <w:t>基于选区激光熔化高氮钢粉体试验基础上，提出一种在环境压力下SLM制备医用高氮钢的方法。利用SLM的高冷却速率和合金快速凝固从而抑制氮的逸出，获得高质量高氮钢。利用SLM制备医用高氮无镍不锈钢可摘局部义齿支架。优化SLM的工艺参数以及材料体系设计，从而获得高质量的医用高氮无镍钢。</w:t>
            </w:r>
          </w:p>
          <w:p w:rsidR="00974372" w:rsidRDefault="00000000">
            <w:pPr>
              <w:ind w:firstLine="480"/>
              <w:rPr>
                <w:rFonts w:ascii="仿宋" w:eastAsia="仿宋" w:hAnsi="仿宋"/>
                <w:sz w:val="24"/>
              </w:rPr>
            </w:pPr>
            <w:r>
              <w:rPr>
                <w:rFonts w:ascii="仿宋" w:eastAsia="仿宋" w:hAnsi="仿宋" w:hint="eastAsia"/>
                <w:sz w:val="24"/>
              </w:rPr>
              <w:t>（2）获得力学性能、耐腐蚀性、生物相容性良好的医用高氮不锈钢义齿支架；</w:t>
            </w:r>
          </w:p>
          <w:p w:rsidR="00974372" w:rsidRDefault="00000000">
            <w:pPr>
              <w:ind w:firstLine="480"/>
              <w:rPr>
                <w:rFonts w:ascii="仿宋" w:eastAsia="仿宋" w:hAnsi="仿宋"/>
                <w:sz w:val="24"/>
              </w:rPr>
            </w:pPr>
            <w:r>
              <w:rPr>
                <w:rFonts w:ascii="仿宋" w:eastAsia="仿宋" w:hAnsi="仿宋" w:hint="eastAsia"/>
                <w:sz w:val="24"/>
              </w:rPr>
              <w:t>（3）确定医用高氮不锈钢义齿支架的3D打印工艺。</w:t>
            </w:r>
          </w:p>
          <w:p w:rsidR="00974372" w:rsidRDefault="00000000">
            <w:pPr>
              <w:numPr>
                <w:ilvl w:val="0"/>
                <w:numId w:val="4"/>
              </w:numPr>
              <w:jc w:val="left"/>
              <w:rPr>
                <w:rFonts w:ascii="仿宋" w:eastAsia="仿宋" w:hAnsi="仿宋"/>
                <w:b/>
                <w:bCs/>
                <w:sz w:val="28"/>
                <w:szCs w:val="28"/>
              </w:rPr>
            </w:pPr>
            <w:r>
              <w:rPr>
                <w:rFonts w:ascii="仿宋" w:eastAsia="仿宋" w:hAnsi="仿宋" w:hint="eastAsia"/>
                <w:b/>
                <w:bCs/>
                <w:sz w:val="28"/>
                <w:szCs w:val="28"/>
              </w:rPr>
              <w:t>国内外研究现状</w:t>
            </w:r>
            <w:r>
              <w:rPr>
                <w:rFonts w:ascii="仿宋" w:eastAsia="仿宋" w:hAnsi="仿宋" w:hint="eastAsia"/>
                <w:b/>
                <w:bCs/>
                <w:sz w:val="24"/>
              </w:rPr>
              <w:t>：</w:t>
            </w:r>
          </w:p>
          <w:p w:rsidR="00974372" w:rsidRDefault="00000000">
            <w:pPr>
              <w:jc w:val="left"/>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Pr>
                <w:rFonts w:hint="eastAsia"/>
                <w:b/>
                <w:bCs/>
              </w:rPr>
              <w:t>医用不锈钢及金属材料发展现状</w:t>
            </w:r>
          </w:p>
          <w:p w:rsidR="00974372" w:rsidRDefault="00000000">
            <w:pPr>
              <w:ind w:firstLineChars="200" w:firstLine="480"/>
              <w:rPr>
                <w:rFonts w:ascii="仿宋" w:eastAsia="仿宋" w:hAnsi="仿宋"/>
                <w:sz w:val="24"/>
              </w:rPr>
            </w:pPr>
            <w:r>
              <w:rPr>
                <w:rFonts w:ascii="仿宋" w:eastAsia="仿宋" w:hAnsi="仿宋" w:hint="eastAsia"/>
                <w:sz w:val="24"/>
              </w:rPr>
              <w:t>在生物医用材料中，医用金属与合金材料应用最早，已有数百年的历史。由于金属材料具有良好的强韧性及优异的加工成型性能，因而得到了广泛应用，适用于硬组织修复和替换。在不锈钢、钻铬合金、钦及其合金等医用金属材料中，不锈钢尤其是奥氏体不锈钢，具有良好的综合力学性能和耐腐蚀性能，且易加工，价格低廉，因而应用最多、最广</w:t>
            </w:r>
            <w:r>
              <w:rPr>
                <w:rFonts w:ascii="仿宋" w:eastAsia="仿宋" w:hAnsi="仿宋"/>
                <w:sz w:val="24"/>
                <w:vertAlign w:val="superscript"/>
              </w:rPr>
              <w:t>[1</w:t>
            </w:r>
            <w:r>
              <w:rPr>
                <w:rFonts w:ascii="仿宋" w:eastAsia="仿宋" w:hAnsi="仿宋" w:hint="eastAsia"/>
                <w:sz w:val="24"/>
                <w:vertAlign w:val="superscript"/>
              </w:rPr>
              <w:t>-</w:t>
            </w:r>
            <w:r>
              <w:rPr>
                <w:rFonts w:ascii="仿宋" w:eastAsia="仿宋" w:hAnsi="仿宋"/>
                <w:sz w:val="24"/>
                <w:vertAlign w:val="superscript"/>
              </w:rPr>
              <w:t>4]</w:t>
            </w:r>
            <w:r>
              <w:rPr>
                <w:rFonts w:ascii="仿宋" w:eastAsia="仿宋" w:hAnsi="仿宋" w:hint="eastAsia"/>
                <w:sz w:val="24"/>
              </w:rPr>
              <w:t>。</w:t>
            </w:r>
          </w:p>
          <w:p w:rsidR="00974372" w:rsidRDefault="00000000">
            <w:pPr>
              <w:ind w:firstLineChars="200" w:firstLine="480"/>
              <w:rPr>
                <w:rFonts w:ascii="仿宋" w:eastAsia="仿宋" w:hAnsi="仿宋"/>
                <w:sz w:val="24"/>
              </w:rPr>
            </w:pPr>
            <w:r>
              <w:rPr>
                <w:rFonts w:ascii="仿宋" w:eastAsia="仿宋" w:hAnsi="仿宋" w:hint="eastAsia"/>
                <w:sz w:val="24"/>
              </w:rPr>
              <w:t>不锈钢是应用最早的一类金属植入材料，虽然已经有半个多世纪的历史，但是其用作生物材料却经历了漫长的过程。随着矫形外科手术的出现，人们就开始了医用金属材料的研究开发。目前，医用不锈钢主要用作矫形外科植入材料，如骨科的人工关节骨棒（柄），骨折固定用骨钉、骨板牙科的义齿种植体及矫形丝等以及管腔内植入物如心脏外科介入治疗用心血管支架等</w:t>
            </w:r>
            <w:r>
              <w:rPr>
                <w:rFonts w:ascii="仿宋" w:eastAsia="仿宋" w:hAnsi="仿宋" w:hint="eastAsia"/>
                <w:sz w:val="24"/>
                <w:vertAlign w:val="superscript"/>
              </w:rPr>
              <w:t>[</w:t>
            </w:r>
            <w:r>
              <w:rPr>
                <w:rFonts w:ascii="仿宋" w:eastAsia="仿宋" w:hAnsi="仿宋"/>
                <w:sz w:val="24"/>
                <w:vertAlign w:val="superscript"/>
              </w:rPr>
              <w:t>2]</w:t>
            </w:r>
            <w:r>
              <w:rPr>
                <w:rFonts w:ascii="仿宋" w:eastAsia="仿宋" w:hAnsi="仿宋" w:hint="eastAsia"/>
                <w:sz w:val="24"/>
              </w:rPr>
              <w:t>。此外还可用于制作医疗仪器和手术器械。</w:t>
            </w:r>
          </w:p>
          <w:p w:rsidR="00974372" w:rsidRDefault="00000000">
            <w:pPr>
              <w:ind w:firstLineChars="200" w:firstLine="480"/>
              <w:rPr>
                <w:rFonts w:ascii="仿宋" w:eastAsia="仿宋" w:hAnsi="仿宋"/>
                <w:sz w:val="24"/>
              </w:rPr>
            </w:pPr>
            <w:r>
              <w:rPr>
                <w:rFonts w:ascii="仿宋" w:eastAsia="仿宋" w:hAnsi="仿宋" w:hint="eastAsia"/>
                <w:sz w:val="24"/>
              </w:rPr>
              <w:t>生物医金属材料易磨损和腐蚀，因此利用表面改性技术来提高医用材料的生物相容性，近些年国内外的学者对此已经开展了较多的研究</w:t>
            </w:r>
            <w:r>
              <w:rPr>
                <w:rFonts w:ascii="仿宋" w:eastAsia="仿宋" w:hAnsi="仿宋"/>
                <w:sz w:val="24"/>
                <w:vertAlign w:val="superscript"/>
              </w:rPr>
              <w:t>[5-9]</w:t>
            </w:r>
            <w:r>
              <w:rPr>
                <w:rFonts w:ascii="仿宋" w:eastAsia="仿宋" w:hAnsi="仿宋" w:hint="eastAsia"/>
                <w:sz w:val="24"/>
              </w:rPr>
              <w:t>，尤其对骨、齿等硬组织植入物以及心血管金属支架的表面改性，以提高植入物的抗腐蚀性和血液相容性。对采用钦合金或钻基合金以及不锈钢加工的人工关节，通过离子注入或电化学方法进行表面改性，可提高其耐磨和抗腐蚀性能，减少植入体在使用过程中产生的磨屑，降低由于磨蚀产物离子析出对植入体周围组织产生的不良反应，提高植入体的使用寿命和降低二次手术率。</w:t>
            </w:r>
          </w:p>
          <w:p w:rsidR="00974372" w:rsidRDefault="00000000">
            <w:pPr>
              <w:ind w:firstLineChars="200" w:firstLine="480"/>
              <w:rPr>
                <w:rFonts w:ascii="仿宋" w:eastAsia="仿宋" w:hAnsi="仿宋"/>
                <w:sz w:val="24"/>
              </w:rPr>
            </w:pPr>
            <w:r>
              <w:rPr>
                <w:rFonts w:ascii="仿宋" w:eastAsia="仿宋" w:hAnsi="仿宋" w:hint="eastAsia"/>
                <w:sz w:val="24"/>
              </w:rPr>
              <w:t>医用不锈钢成本较低，因此研究开发高耐蚀性、高强韧性医用无镍不锈钢显然具有优势。由于对高氮不锈钢的深入研究，一些研究者提出把高氮含量的一一奥氏体不锈钢应用于生物医学</w:t>
            </w:r>
            <w:r>
              <w:rPr>
                <w:rFonts w:ascii="仿宋" w:eastAsia="仿宋" w:hAnsi="仿宋"/>
                <w:sz w:val="24"/>
              </w:rPr>
              <w:t xml:space="preserve"> </w:t>
            </w:r>
            <w:r>
              <w:rPr>
                <w:rFonts w:ascii="仿宋" w:eastAsia="仿宋" w:hAnsi="仿宋"/>
                <w:sz w:val="24"/>
                <w:vertAlign w:val="superscript"/>
              </w:rPr>
              <w:t>[10</w:t>
            </w:r>
            <w:r>
              <w:rPr>
                <w:rFonts w:ascii="仿宋" w:eastAsia="仿宋" w:hAnsi="仿宋" w:hint="eastAsia"/>
                <w:sz w:val="24"/>
                <w:vertAlign w:val="superscript"/>
              </w:rPr>
              <w:t>,</w:t>
            </w:r>
            <w:r>
              <w:rPr>
                <w:rFonts w:ascii="仿宋" w:eastAsia="仿宋" w:hAnsi="仿宋"/>
                <w:sz w:val="24"/>
                <w:vertAlign w:val="superscript"/>
              </w:rPr>
              <w:t>11]</w:t>
            </w:r>
            <w:r>
              <w:rPr>
                <w:rFonts w:ascii="仿宋" w:eastAsia="仿宋" w:hAnsi="仿宋" w:hint="eastAsia"/>
                <w:sz w:val="24"/>
              </w:rPr>
              <w:t>，他们指出这种不锈钢具有良好的抗腐蚀能力，特别是抗点蚀和晶间腐蚀，而且具有较高的耐磨性，重要的是钢中没有镍元素的存在，从而可避免镍元素在人体内析出造成的致敏性及其他组织反应。</w:t>
            </w:r>
          </w:p>
          <w:p w:rsidR="00974372" w:rsidRDefault="00000000">
            <w:pPr>
              <w:widowControl/>
              <w:ind w:firstLineChars="200" w:firstLine="480"/>
              <w:rPr>
                <w:rFonts w:ascii="仿宋" w:eastAsia="仿宋" w:hAnsi="仿宋"/>
                <w:sz w:val="24"/>
              </w:rPr>
            </w:pPr>
            <w:r>
              <w:rPr>
                <w:rFonts w:ascii="仿宋" w:eastAsia="仿宋" w:hAnsi="仿宋"/>
                <w:sz w:val="24"/>
              </w:rPr>
              <w:t>高氮奥氏体不锈钢是氮部分或全部取代镍的一种单相组织结构，</w:t>
            </w:r>
            <w:r>
              <w:rPr>
                <w:rFonts w:ascii="仿宋" w:eastAsia="仿宋" w:hAnsi="仿宋" w:hint="eastAsia"/>
                <w:sz w:val="24"/>
              </w:rPr>
              <w:t>“</w:t>
            </w:r>
            <w:r>
              <w:rPr>
                <w:rFonts w:ascii="仿宋" w:eastAsia="仿宋" w:hAnsi="仿宋"/>
                <w:sz w:val="24"/>
              </w:rPr>
              <w:t>以氮代镍</w:t>
            </w:r>
            <w:r>
              <w:rPr>
                <w:rFonts w:ascii="仿宋" w:eastAsia="仿宋" w:hAnsi="仿宋" w:hint="eastAsia"/>
                <w:sz w:val="24"/>
              </w:rPr>
              <w:t>”</w:t>
            </w:r>
            <w:r>
              <w:rPr>
                <w:rFonts w:ascii="仿宋" w:eastAsia="仿宋" w:hAnsi="仿宋"/>
                <w:sz w:val="24"/>
              </w:rPr>
              <w:t>生产奥氏体不锈钢，不仅可以节约镍资源、降低成本、提高强度和耐腐蚀性，还可以提高奥氏体相稳定性，降低导磁率等</w:t>
            </w:r>
            <w:r>
              <w:rPr>
                <w:rFonts w:ascii="仿宋" w:eastAsia="仿宋" w:hAnsi="仿宋"/>
                <w:sz w:val="24"/>
                <w:vertAlign w:val="superscript"/>
              </w:rPr>
              <w:t>[7-11]</w:t>
            </w:r>
            <w:r>
              <w:rPr>
                <w:rFonts w:ascii="仿宋" w:eastAsia="仿宋" w:hAnsi="仿宋"/>
                <w:sz w:val="24"/>
              </w:rPr>
              <w:t>。不锈钢中氮元素起到的作用：</w:t>
            </w:r>
          </w:p>
          <w:p w:rsidR="00974372" w:rsidRDefault="00000000">
            <w:pPr>
              <w:widowControl/>
              <w:ind w:firstLineChars="200" w:firstLine="480"/>
              <w:rPr>
                <w:rFonts w:ascii="仿宋" w:eastAsia="仿宋" w:hAnsi="仿宋"/>
                <w:sz w:val="24"/>
              </w:rPr>
            </w:pPr>
            <w:r>
              <w:rPr>
                <w:rFonts w:ascii="仿宋" w:eastAsia="仿宋" w:hAnsi="仿宋"/>
                <w:sz w:val="24"/>
              </w:rPr>
              <w:t>（1）固溶体强化</w:t>
            </w:r>
          </w:p>
          <w:p w:rsidR="00974372" w:rsidRDefault="00000000">
            <w:pPr>
              <w:widowControl/>
              <w:ind w:firstLineChars="200" w:firstLine="480"/>
              <w:rPr>
                <w:rFonts w:ascii="仿宋" w:eastAsia="仿宋" w:hAnsi="仿宋"/>
                <w:sz w:val="24"/>
              </w:rPr>
            </w:pPr>
            <w:r>
              <w:rPr>
                <w:rFonts w:ascii="仿宋" w:eastAsia="仿宋" w:hAnsi="仿宋"/>
                <w:sz w:val="24"/>
              </w:rPr>
              <w:t>高氮不锈钢的强度与氮的含量有关，尤其是屈服强度受不锈钢中氮含量的影响较大。相比于低氮或无氮不锈钢，奥氏体不锈钢中氮的质量分数高于1%时，其屈服强度</w:t>
            </w:r>
            <w:r>
              <w:rPr>
                <w:rFonts w:ascii="仿宋" w:eastAsia="仿宋" w:hAnsi="仿宋" w:hint="eastAsia"/>
                <w:sz w:val="24"/>
              </w:rPr>
              <w:t>可</w:t>
            </w:r>
            <w:r>
              <w:rPr>
                <w:rFonts w:ascii="仿宋" w:eastAsia="仿宋" w:hAnsi="仿宋"/>
                <w:sz w:val="24"/>
              </w:rPr>
              <w:t>提高三倍，抗拉强度提高大约两倍。</w:t>
            </w:r>
          </w:p>
          <w:p w:rsidR="00974372" w:rsidRDefault="00000000">
            <w:pPr>
              <w:widowControl/>
              <w:ind w:firstLineChars="200" w:firstLine="480"/>
              <w:rPr>
                <w:rFonts w:ascii="仿宋" w:eastAsia="仿宋" w:hAnsi="仿宋"/>
                <w:sz w:val="24"/>
              </w:rPr>
            </w:pPr>
            <w:r>
              <w:rPr>
                <w:rFonts w:ascii="仿宋" w:eastAsia="仿宋" w:hAnsi="仿宋"/>
                <w:sz w:val="24"/>
              </w:rPr>
              <w:lastRenderedPageBreak/>
              <w:t>（2）氮对奥氏体区域的扩大以及奥氏体的稳定作用方面，约是镍的25倍。</w:t>
            </w:r>
          </w:p>
          <w:p w:rsidR="00974372" w:rsidRDefault="00000000">
            <w:pPr>
              <w:widowControl/>
              <w:ind w:firstLineChars="200" w:firstLine="480"/>
              <w:rPr>
                <w:rFonts w:ascii="仿宋" w:eastAsia="仿宋" w:hAnsi="仿宋"/>
                <w:sz w:val="24"/>
              </w:rPr>
            </w:pPr>
            <w:r>
              <w:rPr>
                <w:rFonts w:ascii="仿宋" w:eastAsia="仿宋" w:hAnsi="仿宋"/>
                <w:sz w:val="24"/>
              </w:rPr>
              <w:t>（3）氮化物能够改善钢的表面性能。在热处理过程中，氮化物阻止奥氏体长大和促进不锈钢的表面渗碳、碳氮共渗等。</w:t>
            </w:r>
          </w:p>
          <w:p w:rsidR="00974372" w:rsidRDefault="00000000">
            <w:pPr>
              <w:widowControl/>
              <w:ind w:firstLineChars="200" w:firstLine="480"/>
              <w:rPr>
                <w:rFonts w:ascii="仿宋" w:eastAsia="仿宋" w:hAnsi="仿宋"/>
                <w:sz w:val="24"/>
              </w:rPr>
            </w:pPr>
            <w:r>
              <w:rPr>
                <w:rFonts w:ascii="仿宋" w:eastAsia="仿宋" w:hAnsi="仿宋"/>
                <w:sz w:val="24"/>
              </w:rPr>
              <w:t>（4）不锈钢抗蚀性能与氮含量成正相关。</w:t>
            </w:r>
          </w:p>
          <w:p w:rsidR="00974372" w:rsidRDefault="00000000">
            <w:pPr>
              <w:widowControl/>
              <w:ind w:firstLineChars="200" w:firstLine="480"/>
              <w:rPr>
                <w:rFonts w:ascii="仿宋" w:eastAsia="仿宋" w:hAnsi="仿宋"/>
                <w:sz w:val="24"/>
              </w:rPr>
            </w:pPr>
            <w:r>
              <w:rPr>
                <w:rFonts w:ascii="仿宋" w:eastAsia="仿宋" w:hAnsi="仿宋"/>
                <w:sz w:val="24"/>
              </w:rPr>
              <w:t>（5）高氮奥氏体相在氮元素的作用下耐孔蚀能力提高，与高铬、钼铁素体相之间达到平衡，同时氮元素均衡铬、镍等元素在两相中的分布，从而提高整体结构的耐孔蚀能力。</w:t>
            </w:r>
          </w:p>
          <w:p w:rsidR="00974372" w:rsidRDefault="00000000">
            <w:pPr>
              <w:widowControl/>
              <w:ind w:firstLineChars="200" w:firstLine="480"/>
              <w:rPr>
                <w:rFonts w:ascii="仿宋" w:eastAsia="仿宋" w:hAnsi="仿宋"/>
                <w:sz w:val="24"/>
              </w:rPr>
            </w:pPr>
            <w:r>
              <w:rPr>
                <w:rFonts w:ascii="仿宋" w:eastAsia="仿宋" w:hAnsi="仿宋"/>
                <w:sz w:val="24"/>
              </w:rPr>
              <w:t>高氮奥氏体不锈钢的优异性能特点，为其在许多工业及工程领域提供了良好的应用前景</w:t>
            </w:r>
            <w:r>
              <w:rPr>
                <w:rFonts w:ascii="仿宋" w:eastAsia="仿宋" w:hAnsi="仿宋"/>
                <w:sz w:val="24"/>
                <w:vertAlign w:val="superscript"/>
              </w:rPr>
              <w:t>[12]</w:t>
            </w:r>
            <w:r>
              <w:rPr>
                <w:rFonts w:ascii="仿宋" w:eastAsia="仿宋" w:hAnsi="仿宋"/>
                <w:sz w:val="24"/>
              </w:rPr>
              <w:t>。</w:t>
            </w:r>
          </w:p>
          <w:p w:rsidR="00974372" w:rsidRDefault="00000000">
            <w:pPr>
              <w:widowControl/>
              <w:ind w:firstLineChars="200" w:firstLine="480"/>
              <w:rPr>
                <w:rFonts w:ascii="仿宋" w:eastAsia="仿宋" w:hAnsi="仿宋"/>
                <w:sz w:val="24"/>
              </w:rPr>
            </w:pPr>
            <w:r>
              <w:rPr>
                <w:rFonts w:ascii="仿宋" w:eastAsia="仿宋" w:hAnsi="仿宋" w:hint="eastAsia"/>
                <w:sz w:val="24"/>
              </w:rPr>
              <w:t>由于镍元素会使人体过敏，生物相容性差，同时医学用的材料必须耐腐蚀性能好、对人体没有伤害。因此，开发无镍、韧性高、耐磨与耐腐蚀性能好的骨骼替代材料具有非常重要的现实意义。一些专家将高氮奥氏体不锈钢用于制成牙架</w:t>
            </w:r>
            <w:r>
              <w:rPr>
                <w:rFonts w:ascii="仿宋" w:eastAsia="仿宋" w:hAnsi="仿宋" w:hint="eastAsia"/>
                <w:sz w:val="24"/>
                <w:vertAlign w:val="superscript"/>
              </w:rPr>
              <w:t>[12]</w:t>
            </w:r>
            <w:r>
              <w:rPr>
                <w:rFonts w:ascii="仿宋" w:eastAsia="仿宋" w:hAnsi="仿宋" w:hint="eastAsia"/>
                <w:sz w:val="24"/>
              </w:rPr>
              <w:t>，日本研制的无镍高锰氮不锈钢能够直接接触人体并且不磨伤人体。</w:t>
            </w:r>
          </w:p>
          <w:p w:rsidR="00974372" w:rsidRDefault="00000000">
            <w:pPr>
              <w:ind w:firstLineChars="200" w:firstLine="422"/>
              <w:rPr>
                <w:b/>
                <w:bCs/>
              </w:rPr>
            </w:pPr>
            <w:r>
              <w:rPr>
                <w:rFonts w:hint="eastAsia"/>
                <w:b/>
                <w:bCs/>
              </w:rPr>
              <w:t>3D</w:t>
            </w:r>
            <w:r>
              <w:rPr>
                <w:rFonts w:hint="eastAsia"/>
                <w:b/>
                <w:bCs/>
              </w:rPr>
              <w:t>打印制备加工高氮不锈钢</w:t>
            </w:r>
          </w:p>
          <w:p w:rsidR="00974372" w:rsidRDefault="00000000">
            <w:pPr>
              <w:ind w:firstLineChars="200" w:firstLine="480"/>
              <w:rPr>
                <w:rFonts w:ascii="仿宋" w:eastAsia="仿宋" w:hAnsi="仿宋"/>
                <w:sz w:val="24"/>
              </w:rPr>
            </w:pPr>
            <w:r>
              <w:rPr>
                <w:rFonts w:ascii="仿宋" w:eastAsia="仿宋" w:hAnsi="仿宋" w:hint="eastAsia"/>
                <w:sz w:val="24"/>
              </w:rPr>
              <w:t>目前用于增材制造技术（3D打印）的材料覆盖面很广，有常见的金属粉末、类橡胶材料、工程塑料、光敏树脂、ABS、尼龙、陶瓷粉末甚至混凝土</w:t>
            </w:r>
            <w:r>
              <w:rPr>
                <w:rFonts w:ascii="仿宋" w:eastAsia="仿宋" w:hAnsi="仿宋" w:hint="eastAsia"/>
                <w:sz w:val="24"/>
                <w:vertAlign w:val="superscript"/>
              </w:rPr>
              <w:t>[13]</w:t>
            </w:r>
            <w:r>
              <w:rPr>
                <w:rFonts w:ascii="仿宋" w:eastAsia="仿宋" w:hAnsi="仿宋" w:hint="eastAsia"/>
                <w:sz w:val="24"/>
              </w:rPr>
              <w:t>等。理论上，能够熔融并相互粘结的粉末材料都可以成为3D打印工艺的原料。但是陶瓷粉末一般熔点较高，很难通过激光直接熔融混合，因此常用在SLS工艺中。所以在实际应用中，3D打印技术的原料大多为常见的金属类粉末，包括钢</w:t>
            </w:r>
            <w:r>
              <w:rPr>
                <w:rFonts w:ascii="仿宋" w:eastAsia="仿宋" w:hAnsi="仿宋" w:hint="eastAsia"/>
                <w:sz w:val="24"/>
                <w:vertAlign w:val="superscript"/>
              </w:rPr>
              <w:t>[14]</w:t>
            </w:r>
            <w:r>
              <w:rPr>
                <w:rFonts w:ascii="仿宋" w:eastAsia="仿宋" w:hAnsi="仿宋" w:hint="eastAsia"/>
                <w:sz w:val="24"/>
              </w:rPr>
              <w:t>、钛</w:t>
            </w:r>
            <w:r>
              <w:rPr>
                <w:rFonts w:ascii="仿宋" w:eastAsia="仿宋" w:hAnsi="仿宋" w:hint="eastAsia"/>
                <w:sz w:val="24"/>
                <w:vertAlign w:val="superscript"/>
              </w:rPr>
              <w:t>[15]</w:t>
            </w:r>
            <w:r>
              <w:rPr>
                <w:rFonts w:ascii="仿宋" w:eastAsia="仿宋" w:hAnsi="仿宋" w:hint="eastAsia"/>
                <w:sz w:val="24"/>
              </w:rPr>
              <w:t>、铝</w:t>
            </w:r>
            <w:r>
              <w:rPr>
                <w:rFonts w:ascii="仿宋" w:eastAsia="仿宋" w:hAnsi="仿宋" w:hint="eastAsia"/>
                <w:sz w:val="24"/>
                <w:vertAlign w:val="superscript"/>
              </w:rPr>
              <w:t>[16]</w:t>
            </w:r>
            <w:r>
              <w:rPr>
                <w:rFonts w:ascii="仿宋" w:eastAsia="仿宋" w:hAnsi="仿宋" w:hint="eastAsia"/>
                <w:sz w:val="24"/>
              </w:rPr>
              <w:t>和镍</w:t>
            </w:r>
            <w:r>
              <w:rPr>
                <w:rFonts w:ascii="仿宋" w:eastAsia="仿宋" w:hAnsi="仿宋" w:hint="eastAsia"/>
                <w:sz w:val="24"/>
                <w:vertAlign w:val="superscript"/>
              </w:rPr>
              <w:t>[17]</w:t>
            </w:r>
            <w:r>
              <w:rPr>
                <w:rFonts w:ascii="仿宋" w:eastAsia="仿宋" w:hAnsi="仿宋" w:hint="eastAsia"/>
                <w:sz w:val="24"/>
              </w:rPr>
              <w:t>。按照成分可分为金属单质粉、合金粉和机械混合粉末。3D打印工艺对粉体原料的质量有一定的要求，一般从粒径分布、松装密度和球形度等参数进行衡量。一般来说，粉末粒径较大时，熔融过程中需要更大的能量输入，功率较大的激光会引起较大的飞溅，使成形过程更难控制。小粒径粉末的比表面积较大，熔融所需的能量密度比较小，熔融过程容易进行，小颗粒可以填补在大颗粒的缝隙中，使松装密度增大。但是，粒径小的粉末含量较多，3D打印过程中容易产生“球化现象”，影响铺粉质量，从而使孔隙增多甚至导致成形失败。</w:t>
            </w:r>
          </w:p>
          <w:p w:rsidR="00974372" w:rsidRDefault="00000000">
            <w:pPr>
              <w:ind w:firstLineChars="200" w:firstLine="480"/>
              <w:rPr>
                <w:rFonts w:ascii="仿宋" w:eastAsia="仿宋" w:hAnsi="仿宋"/>
                <w:sz w:val="24"/>
              </w:rPr>
            </w:pPr>
            <w:r>
              <w:rPr>
                <w:rFonts w:ascii="仿宋" w:eastAsia="仿宋" w:hAnsi="仿宋" w:hint="eastAsia"/>
                <w:sz w:val="24"/>
              </w:rPr>
              <w:t>研究人员对3D打印工艺及成形过程中的现象对成形质量的影响进行了大量的研究。Vasinont A等人</w:t>
            </w:r>
            <w:r>
              <w:rPr>
                <w:rFonts w:ascii="仿宋" w:eastAsia="仿宋" w:hAnsi="仿宋" w:hint="eastAsia"/>
                <w:sz w:val="24"/>
                <w:vertAlign w:val="superscript"/>
              </w:rPr>
              <w:t>[18]</w:t>
            </w:r>
            <w:r>
              <w:rPr>
                <w:rFonts w:ascii="仿宋" w:eastAsia="仿宋" w:hAnsi="仿宋" w:hint="eastAsia"/>
                <w:sz w:val="24"/>
              </w:rPr>
              <w:t>发现，改变激光的扫描速度和功率最多可以降低20%残余应力。此外，Edward等人</w:t>
            </w:r>
            <w:r>
              <w:rPr>
                <w:rFonts w:ascii="仿宋" w:eastAsia="仿宋" w:hAnsi="仿宋" w:hint="eastAsia"/>
                <w:sz w:val="24"/>
                <w:vertAlign w:val="superscript"/>
              </w:rPr>
              <w:t>[19]</w:t>
            </w:r>
            <w:r>
              <w:rPr>
                <w:rFonts w:ascii="仿宋" w:eastAsia="仿宋" w:hAnsi="仿宋" w:hint="eastAsia"/>
                <w:sz w:val="24"/>
              </w:rPr>
              <w:t>发现，提高成型腔内温度可以进一步降低局部熔融和凝固时的温度梯度。这样就无需后期的热处理消除应力。Tsopanos等人</w:t>
            </w:r>
            <w:r>
              <w:rPr>
                <w:rFonts w:ascii="仿宋" w:eastAsia="仿宋" w:hAnsi="仿宋" w:hint="eastAsia"/>
                <w:sz w:val="24"/>
                <w:vertAlign w:val="superscript"/>
              </w:rPr>
              <w:t>[20]</w:t>
            </w:r>
            <w:r>
              <w:rPr>
                <w:rFonts w:ascii="仿宋" w:eastAsia="仿宋" w:hAnsi="仿宋" w:hint="eastAsia"/>
                <w:sz w:val="24"/>
              </w:rPr>
              <w:t>研究结果表明，低的激光功率会导致孔洞的产生，并由此导致不锈钢316L单轴载荷下的材料强度降低大约50%。Kruth.J等人</w:t>
            </w:r>
            <w:r>
              <w:rPr>
                <w:rFonts w:ascii="仿宋" w:eastAsia="仿宋" w:hAnsi="仿宋" w:hint="eastAsia"/>
                <w:sz w:val="24"/>
                <w:vertAlign w:val="superscript"/>
              </w:rPr>
              <w:t>[21]</w:t>
            </w:r>
            <w:r>
              <w:rPr>
                <w:rFonts w:ascii="仿宋" w:eastAsia="仿宋" w:hAnsi="仿宋" w:hint="eastAsia"/>
                <w:sz w:val="24"/>
              </w:rPr>
              <w:t>认为，激光扫描速率越高，熔池的长径比越大，熔池长径比大于π的情况下，将会出现球化作用。球化作用可以描述为熔池破裂成球，最终降低零件表面的完整度。因此，为了达到最佳的表面完整度，最佳扫描速度范围需要用球化作用的发生与否来限制。Yadroitsev等人</w:t>
            </w:r>
            <w:r>
              <w:rPr>
                <w:rFonts w:ascii="仿宋" w:eastAsia="仿宋" w:hAnsi="仿宋" w:hint="eastAsia"/>
                <w:sz w:val="24"/>
                <w:vertAlign w:val="superscript"/>
              </w:rPr>
              <w:t>[22]</w:t>
            </w:r>
            <w:r>
              <w:rPr>
                <w:rFonts w:ascii="仿宋" w:eastAsia="仿宋" w:hAnsi="仿宋" w:hint="eastAsia"/>
                <w:sz w:val="24"/>
              </w:rPr>
              <w:t>的研究表明，更高的激光功率可以扩大最佳扫描速度的范围。Badrossamay和Childs等人</w:t>
            </w:r>
            <w:r>
              <w:rPr>
                <w:rFonts w:ascii="仿宋" w:eastAsia="仿宋" w:hAnsi="仿宋" w:hint="eastAsia"/>
                <w:sz w:val="24"/>
                <w:vertAlign w:val="superscript"/>
              </w:rPr>
              <w:t>[23]</w:t>
            </w:r>
            <w:r>
              <w:rPr>
                <w:rFonts w:ascii="仿宋" w:eastAsia="仿宋" w:hAnsi="仿宋" w:hint="eastAsia"/>
                <w:sz w:val="24"/>
              </w:rPr>
              <w:t>研究发现，当其他工艺参数一定时，随着激光扫描速率的增大，成形件的质量出现降低—增加—再降低这样的变化过程；而扫描间距的增大会导致成形件质量的降低。</w:t>
            </w:r>
          </w:p>
          <w:p w:rsidR="00974372" w:rsidRDefault="00000000">
            <w:pPr>
              <w:ind w:firstLineChars="200" w:firstLine="480"/>
              <w:rPr>
                <w:rFonts w:ascii="仿宋" w:eastAsia="仿宋" w:hAnsi="仿宋"/>
                <w:sz w:val="24"/>
              </w:rPr>
            </w:pPr>
            <w:r>
              <w:rPr>
                <w:rFonts w:ascii="仿宋" w:eastAsia="仿宋" w:hAnsi="仿宋" w:hint="eastAsia"/>
                <w:sz w:val="24"/>
              </w:rPr>
              <w:t>Childs等人</w:t>
            </w:r>
            <w:r>
              <w:rPr>
                <w:rFonts w:ascii="仿宋" w:eastAsia="仿宋" w:hAnsi="仿宋" w:hint="eastAsia"/>
                <w:sz w:val="24"/>
                <w:vertAlign w:val="superscript"/>
              </w:rPr>
              <w:t>[24]</w:t>
            </w:r>
            <w:r>
              <w:rPr>
                <w:rFonts w:ascii="仿宋" w:eastAsia="仿宋" w:hAnsi="仿宋" w:hint="eastAsia"/>
                <w:sz w:val="24"/>
              </w:rPr>
              <w:t>认为，3D打印加工需要充分的能量密度，不但要保证粉末熔融，而且为了避免弱结合的发生，需要与下方的基板熔合在一起。Exner等人</w:t>
            </w:r>
            <w:r>
              <w:rPr>
                <w:rFonts w:ascii="仿宋" w:eastAsia="仿宋" w:hAnsi="仿宋" w:hint="eastAsia"/>
                <w:sz w:val="24"/>
                <w:vertAlign w:val="superscript"/>
              </w:rPr>
              <w:t>[25]</w:t>
            </w:r>
            <w:r>
              <w:rPr>
                <w:rFonts w:ascii="仿宋" w:eastAsia="仿宋" w:hAnsi="仿宋" w:hint="eastAsia"/>
                <w:sz w:val="24"/>
              </w:rPr>
              <w:t>进一步支持了这个观点，他们认为层间的弱结合是零件开裂的根源所在。在熔融的过程中，随着熔融的金属渗入孔隙并沉降在基板顶部，粉末层的体积发生收缩。体积收缩的量与初始粉末孔隙相同。Schleifenbaum等人</w:t>
            </w:r>
            <w:r>
              <w:rPr>
                <w:rFonts w:ascii="仿宋" w:eastAsia="仿宋" w:hAnsi="仿宋" w:hint="eastAsia"/>
                <w:sz w:val="24"/>
                <w:vertAlign w:val="superscript"/>
              </w:rPr>
              <w:t>[26]</w:t>
            </w:r>
            <w:r>
              <w:rPr>
                <w:rFonts w:ascii="仿宋" w:eastAsia="仿宋" w:hAnsi="仿宋" w:hint="eastAsia"/>
                <w:sz w:val="24"/>
              </w:rPr>
              <w:t>研究表明，当激光光斑直径和激光扫描速率不变时，提高激光功率会提高材料的汽化率和溅射的发生率。通过确定一组合适的工艺参数可以避免在3D打印过程中出现上述现象。</w:t>
            </w:r>
          </w:p>
          <w:p w:rsidR="00974372" w:rsidRDefault="00000000">
            <w:pPr>
              <w:ind w:firstLineChars="200" w:firstLine="480"/>
              <w:rPr>
                <w:rFonts w:ascii="仿宋" w:eastAsia="仿宋" w:hAnsi="仿宋"/>
                <w:sz w:val="24"/>
              </w:rPr>
            </w:pPr>
            <w:r>
              <w:rPr>
                <w:rFonts w:ascii="仿宋" w:eastAsia="仿宋" w:hAnsi="仿宋" w:hint="eastAsia"/>
                <w:sz w:val="24"/>
              </w:rPr>
              <w:t>房菲</w:t>
            </w:r>
            <w:r>
              <w:rPr>
                <w:rFonts w:ascii="仿宋" w:eastAsia="仿宋" w:hAnsi="仿宋" w:hint="eastAsia"/>
                <w:sz w:val="24"/>
                <w:vertAlign w:val="superscript"/>
              </w:rPr>
              <w:t>[27]</w:t>
            </w:r>
            <w:r>
              <w:rPr>
                <w:rFonts w:ascii="仿宋" w:eastAsia="仿宋" w:hAnsi="仿宋" w:hint="eastAsia"/>
                <w:sz w:val="24"/>
              </w:rPr>
              <w:t>等通过冶炼实验研究Mn、Cr和Ni对不锈钢凝固模式及铸锭氮含量的影响，探讨影响氮含量的关键因素，并分析合金元素对钢液与铸锭中氮含量影响的相互作用系数的区别。实验结果表明，影响氮含量的因素主要为钢液中氮的溶解度和不锈钢的凝固模式。</w:t>
            </w:r>
          </w:p>
          <w:p w:rsidR="00974372" w:rsidRDefault="00000000">
            <w:pPr>
              <w:ind w:firstLineChars="200" w:firstLine="480"/>
              <w:rPr>
                <w:rFonts w:ascii="仿宋" w:eastAsia="仿宋" w:hAnsi="仿宋"/>
                <w:sz w:val="24"/>
              </w:rPr>
            </w:pPr>
            <w:r>
              <w:rPr>
                <w:rFonts w:ascii="仿宋" w:eastAsia="仿宋" w:hAnsi="仿宋" w:hint="eastAsia"/>
                <w:sz w:val="24"/>
              </w:rPr>
              <w:lastRenderedPageBreak/>
              <w:t>王育飞</w:t>
            </w:r>
            <w:r>
              <w:rPr>
                <w:rFonts w:ascii="仿宋" w:eastAsia="仿宋" w:hAnsi="仿宋" w:hint="eastAsia"/>
                <w:sz w:val="24"/>
                <w:vertAlign w:val="superscript"/>
              </w:rPr>
              <w:t>[28]</w:t>
            </w:r>
            <w:r>
              <w:rPr>
                <w:rFonts w:ascii="仿宋" w:eastAsia="仿宋" w:hAnsi="仿宋" w:hint="eastAsia"/>
                <w:sz w:val="24"/>
              </w:rPr>
              <w:t>等通过50 kg真空感应炉冶炼含氮不锈钢试验，研究了熔炼气氛、熔炼压力、氮化合金类型对钢液中氮收得率的影响。结果表明：熔炼气氛、氮化合金相同时，熔炼压力越大，氮的收得率越高，且当熔炼压力相同时，氮气保护条件下氮的收得率明显提高。东北大学姜周华</w:t>
            </w:r>
            <w:r>
              <w:rPr>
                <w:rFonts w:ascii="仿宋" w:eastAsia="仿宋" w:hAnsi="仿宋" w:hint="eastAsia"/>
                <w:sz w:val="24"/>
                <w:vertAlign w:val="superscript"/>
              </w:rPr>
              <w:t>[29]</w:t>
            </w:r>
            <w:r>
              <w:rPr>
                <w:rFonts w:ascii="仿宋" w:eastAsia="仿宋" w:hAnsi="仿宋" w:hint="eastAsia"/>
                <w:sz w:val="24"/>
              </w:rPr>
              <w:t>等通过热力学计算和实测数据分析了温度和氮分压对不锈钢熔体中氮溶解度的影响，理论分析了不锈钢熔体吸氮和脱氮的动力学，指出了真空和高压分别是生产超低氮和高氮钢的主要方法。</w:t>
            </w:r>
          </w:p>
          <w:p w:rsidR="00974372" w:rsidRDefault="00000000">
            <w:pPr>
              <w:ind w:firstLineChars="200" w:firstLine="480"/>
              <w:rPr>
                <w:rFonts w:ascii="仿宋" w:eastAsia="仿宋" w:hAnsi="仿宋"/>
                <w:sz w:val="24"/>
              </w:rPr>
            </w:pPr>
            <w:r>
              <w:rPr>
                <w:rFonts w:ascii="仿宋" w:eastAsia="仿宋" w:hAnsi="仿宋" w:hint="eastAsia"/>
                <w:sz w:val="24"/>
              </w:rPr>
              <w:t>加压技术在高品质特殊钢冶炼和凝固方面的研究主要集中在含氮不锈钢，尤其是高氮钢的冶炼制备技术，王书桓</w:t>
            </w:r>
            <w:r>
              <w:rPr>
                <w:rFonts w:ascii="仿宋" w:eastAsia="仿宋" w:hAnsi="仿宋" w:hint="eastAsia"/>
                <w:sz w:val="24"/>
                <w:vertAlign w:val="superscript"/>
              </w:rPr>
              <w:t>[30,31]</w:t>
            </w:r>
            <w:r>
              <w:rPr>
                <w:rFonts w:ascii="仿宋" w:eastAsia="仿宋" w:hAnsi="仿宋" w:hint="eastAsia"/>
                <w:sz w:val="24"/>
              </w:rPr>
              <w:t>等阐述了Cr18Mn18N和Cr12N高氮钢的冶炼过程，分析了熔炼压力与凝固压力对高氮钢中氮含量及分布的影响规律。实验结果表明，提高冶炼压力显著地提高钢中氮含量，可冶炼出合格的高氮钢铸锭；对于冶炼Cr18Mn18N高氮钢，在0.6 MPa&lt;P&lt;2.0 MPa范围内，氮含量随着精炼压力的升高而增加，凝固过程氮无明显的偏析；对于冶炼Cr12N高氮钢，在1600℃时，精炼压力越高，氮饱和溶解度越大；凝固压力大于1.2 MPa后，氮的宏观偏析基本消除。</w:t>
            </w:r>
          </w:p>
          <w:p w:rsidR="00974372" w:rsidRDefault="00000000">
            <w:pPr>
              <w:ind w:firstLineChars="200" w:firstLine="480"/>
              <w:rPr>
                <w:rFonts w:ascii="仿宋" w:eastAsia="仿宋" w:hAnsi="仿宋"/>
                <w:sz w:val="24"/>
              </w:rPr>
            </w:pPr>
            <w:r>
              <w:rPr>
                <w:rFonts w:ascii="仿宋" w:eastAsia="仿宋" w:hAnsi="仿宋" w:hint="eastAsia"/>
                <w:sz w:val="24"/>
              </w:rPr>
              <w:t>基于激光熔化不锈钢粉体试验基础上，以及高压制备含氮钢的研究基础，使高压选区熔化制备含氮钢成为可能，提出一种“高压选择区激光熔化”法制备含氮不锈钢工艺。在高压气氛下，激光照射不锈钢粉体形成高温液态微熔池，氮气经微熔池表面渗入并在微熔池中迁移溶解，微熔池底部形成厚度梯度凝壳（糊状区），激光扫描后熔体快速凝固成型。</w:t>
            </w:r>
          </w:p>
          <w:p w:rsidR="00974372" w:rsidRDefault="00000000">
            <w:pPr>
              <w:ind w:firstLineChars="200" w:firstLine="480"/>
              <w:rPr>
                <w:rFonts w:ascii="仿宋" w:eastAsia="仿宋" w:hAnsi="仿宋"/>
                <w:sz w:val="24"/>
              </w:rPr>
            </w:pPr>
            <w:r>
              <w:rPr>
                <w:rFonts w:ascii="仿宋" w:eastAsia="仿宋" w:hAnsi="仿宋" w:hint="eastAsia"/>
                <w:sz w:val="24"/>
              </w:rPr>
              <w:t>该方法通过高压气氛促进氮在微熔池形成过程中的融入，促进微熔池中氮的传质，又因微熔池的快速凝固从而抑制氮的偏析。使得通过3D打印的方式制备加工医用高氮不锈钢成为可能。</w:t>
            </w:r>
          </w:p>
          <w:p w:rsidR="00974372" w:rsidRDefault="00000000">
            <w:pPr>
              <w:ind w:firstLineChars="200" w:firstLine="422"/>
              <w:rPr>
                <w:b/>
                <w:bCs/>
              </w:rPr>
            </w:pPr>
            <w:r>
              <w:rPr>
                <w:rFonts w:hint="eastAsia"/>
                <w:b/>
                <w:bCs/>
              </w:rPr>
              <w:t>将</w:t>
            </w:r>
            <w:r>
              <w:rPr>
                <w:rFonts w:hint="eastAsia"/>
                <w:b/>
                <w:bCs/>
              </w:rPr>
              <w:t>3D</w:t>
            </w:r>
            <w:r>
              <w:rPr>
                <w:rFonts w:hint="eastAsia"/>
                <w:b/>
                <w:bCs/>
              </w:rPr>
              <w:t>打印技术应用于义齿支架加工</w:t>
            </w:r>
          </w:p>
          <w:p w:rsidR="00974372" w:rsidRDefault="00000000">
            <w:pPr>
              <w:ind w:firstLineChars="200" w:firstLine="480"/>
              <w:rPr>
                <w:rFonts w:ascii="仿宋" w:eastAsia="仿宋" w:hAnsi="仿宋"/>
                <w:sz w:val="24"/>
              </w:rPr>
            </w:pPr>
            <w:r>
              <w:rPr>
                <w:rFonts w:ascii="仿宋" w:eastAsia="仿宋" w:hAnsi="仿宋" w:hint="eastAsia"/>
                <w:sz w:val="24"/>
              </w:rPr>
              <w:t>传统口腔修复体加工模式对医师和技师的理论水平、技术操作和临床经验有较高的依赖性，不同修复体的修复效果受外界不稳定因素影响多，一些精巧复杂的设计往往难以实现。随着数字化技术在口腔医学的迅速发展，20 世纪 70 年代法国的 Francois Duret 教授</w:t>
            </w:r>
            <w:r>
              <w:rPr>
                <w:rFonts w:ascii="仿宋" w:eastAsia="仿宋" w:hAnsi="仿宋" w:hint="eastAsia"/>
                <w:sz w:val="24"/>
                <w:vertAlign w:val="superscript"/>
              </w:rPr>
              <w:t>[32]</w:t>
            </w:r>
            <w:r>
              <w:rPr>
                <w:rFonts w:ascii="仿宋" w:eastAsia="仿宋" w:hAnsi="仿宋" w:hint="eastAsia"/>
                <w:sz w:val="24"/>
              </w:rPr>
              <w:t>将 CAD/CAM 概念引入口腔修复学领域，并得到越来越广泛的应用。单纯手工制作修复体的时代正逐步远去，依靠人机交互设计、采用先进制造技术，均质化精密制作高质量修复体成为了口腔医学领域的一个重要趋势。目前主流的 CAD/CAM 技术主要是数控切削成型法，这种方法现在广泛应用于全瓷修复体的制作</w:t>
            </w:r>
            <w:r>
              <w:rPr>
                <w:rFonts w:ascii="仿宋" w:eastAsia="仿宋" w:hAnsi="仿宋" w:hint="eastAsia"/>
                <w:sz w:val="24"/>
                <w:vertAlign w:val="superscript"/>
              </w:rPr>
              <w:t>[33]</w:t>
            </w:r>
            <w:r>
              <w:rPr>
                <w:rFonts w:ascii="仿宋" w:eastAsia="仿宋" w:hAnsi="仿宋" w:hint="eastAsia"/>
                <w:sz w:val="24"/>
              </w:rPr>
              <w:t>，然而，口腔修复体当中，金属修复体仍然占据一大部分。对于金属修复体的制作来说，目前仍然主要采用传统的失蜡铸造法</w:t>
            </w:r>
            <w:r>
              <w:rPr>
                <w:rFonts w:ascii="仿宋" w:eastAsia="仿宋" w:hAnsi="仿宋" w:hint="eastAsia"/>
                <w:sz w:val="24"/>
                <w:vertAlign w:val="superscript"/>
              </w:rPr>
              <w:t>[34]</w:t>
            </w:r>
            <w:r>
              <w:rPr>
                <w:rFonts w:ascii="仿宋" w:eastAsia="仿宋" w:hAnsi="仿宋" w:hint="eastAsia"/>
                <w:sz w:val="24"/>
              </w:rPr>
              <w:t>。</w:t>
            </w:r>
          </w:p>
          <w:p w:rsidR="00974372" w:rsidRDefault="00000000">
            <w:pPr>
              <w:ind w:firstLineChars="200" w:firstLine="480"/>
              <w:rPr>
                <w:rFonts w:ascii="仿宋" w:eastAsia="仿宋" w:hAnsi="仿宋"/>
                <w:sz w:val="24"/>
              </w:rPr>
            </w:pPr>
            <w:r>
              <w:rPr>
                <w:rFonts w:ascii="仿宋" w:eastAsia="仿宋" w:hAnsi="仿宋" w:hint="eastAsia"/>
                <w:sz w:val="24"/>
              </w:rPr>
              <w:t>在此同时，三维打印快速成型技术（Rapid Prototyping， RP）是近 20 年发展起来的一种新型数字化成型技术。其中，精密金属部件快速成型技术是 RP技术的研究热点之一。目前，真正能够制造精密金属零件的快速成型技术可分为3 类（1）使用激光照射预先铺展好的金属粉末，即金属零件成型完毕后将完全被粉末覆盖。包括选择性激光烧结(Selective Laser Sintering, SLS)、直接金属激光烧结成型（Direct Metal Laser Sintering, DMLS）、选区激光熔化、选择性激光熔积（Selective Laser Melting，SLM）技术</w:t>
            </w:r>
            <w:r>
              <w:rPr>
                <w:rFonts w:ascii="仿宋" w:eastAsia="仿宋" w:hAnsi="仿宋" w:hint="eastAsia"/>
                <w:sz w:val="24"/>
                <w:vertAlign w:val="superscript"/>
              </w:rPr>
              <w:t>[35-37]</w:t>
            </w:r>
            <w:r>
              <w:rPr>
                <w:rFonts w:ascii="仿宋" w:eastAsia="仿宋" w:hAnsi="仿宋" w:hint="eastAsia"/>
                <w:sz w:val="24"/>
              </w:rPr>
              <w:t xml:space="preserve">等。（2）使用激光照射喷嘴输送的粉末流，激光与输送粉末同时工作，也称为激光净成型（Laser Engineered Net Shaping，LENS）。该方法主要运用于大规模零件的加工成型，如西北工业大学研究的激光立体成型、北京航空航天大学采用此方法成型大型钛合金件。（3）电子束选区熔化成型技术（Electron Beam Melting, EBM），此法运用电子束为能量源，熔融预先铺展好的金属粉末，进行加工成型。因采用热源不同，可分为高功率激光和电子束。 </w:t>
            </w:r>
          </w:p>
          <w:p w:rsidR="00974372" w:rsidRDefault="00000000">
            <w:pPr>
              <w:ind w:firstLineChars="200" w:firstLine="480"/>
              <w:rPr>
                <w:rFonts w:ascii="仿宋" w:eastAsia="仿宋" w:hAnsi="仿宋"/>
                <w:sz w:val="24"/>
              </w:rPr>
            </w:pPr>
            <w:r>
              <w:rPr>
                <w:rFonts w:ascii="仿宋" w:eastAsia="仿宋" w:hAnsi="仿宋" w:hint="eastAsia"/>
                <w:sz w:val="24"/>
              </w:rPr>
              <w:t>临床上 RP 技术在金属全冠及内冠上的应用已经相对成熟，其结构稳定，边缘适合性相比传统铸造法更有优势</w:t>
            </w:r>
            <w:r>
              <w:rPr>
                <w:rFonts w:ascii="仿宋" w:eastAsia="仿宋" w:hAnsi="仿宋" w:hint="eastAsia"/>
                <w:sz w:val="24"/>
                <w:vertAlign w:val="superscript"/>
              </w:rPr>
              <w:t>[38-40]</w:t>
            </w:r>
            <w:r>
              <w:rPr>
                <w:rFonts w:ascii="仿宋" w:eastAsia="仿宋" w:hAnsi="仿宋" w:hint="eastAsia"/>
                <w:sz w:val="24"/>
              </w:rPr>
              <w:t>。然而，RP 技术应用于较大的可摘活动义齿支架甚至上颌全口义齿支架时，仍然存在变形和精密度的疑问。Williams 等</w:t>
            </w:r>
            <w:r>
              <w:rPr>
                <w:rFonts w:ascii="仿宋" w:eastAsia="仿宋" w:hAnsi="仿宋" w:hint="eastAsia"/>
                <w:sz w:val="24"/>
                <w:vertAlign w:val="superscript"/>
              </w:rPr>
              <w:t>[41,42]</w:t>
            </w:r>
            <w:r>
              <w:rPr>
                <w:rFonts w:ascii="仿宋" w:eastAsia="仿宋" w:hAnsi="仿宋" w:hint="eastAsia"/>
                <w:sz w:val="24"/>
              </w:rPr>
              <w:t>利用 SLM 技术对金属粉</w:t>
            </w:r>
            <w:r>
              <w:rPr>
                <w:rFonts w:ascii="仿宋" w:eastAsia="仿宋" w:hAnsi="仿宋" w:hint="eastAsia"/>
                <w:sz w:val="24"/>
              </w:rPr>
              <w:lastRenderedPageBreak/>
              <w:t>末直接进行成型，成功制作了局部可摘义齿的金属基托。Wu J 等</w:t>
            </w:r>
            <w:r>
              <w:rPr>
                <w:rFonts w:ascii="仿宋" w:eastAsia="仿宋" w:hAnsi="仿宋" w:hint="eastAsia"/>
                <w:sz w:val="24"/>
                <w:vertAlign w:val="superscript"/>
              </w:rPr>
              <w:t>[43,44]</w:t>
            </w:r>
            <w:r>
              <w:rPr>
                <w:rFonts w:ascii="仿宋" w:eastAsia="仿宋" w:hAnsi="仿宋" w:hint="eastAsia"/>
                <w:sz w:val="24"/>
              </w:rPr>
              <w:t>在激光快速成型系统上，对钛粉直接烧结成型制造了全口义齿上颌钛基托，成型后的全口义齿上颌钛基托外形良好。尽管，现有的研究在一定程度上为 SLM 的临床应用提供了相应的实验依据，但是仍存在一些局限。一方面，应用快速成型制作义齿支架的材料多为钛合金，缺乏钴铬合金成型义齿支架的研究。另一方面，目前的研究多注重于某一方面的性能检测与评价</w:t>
            </w:r>
            <w:r>
              <w:rPr>
                <w:rFonts w:ascii="仿宋" w:eastAsia="仿宋" w:hAnsi="仿宋" w:hint="eastAsia"/>
                <w:sz w:val="24"/>
                <w:vertAlign w:val="superscript"/>
              </w:rPr>
              <w:t>[45]</w:t>
            </w:r>
            <w:r>
              <w:rPr>
                <w:rFonts w:ascii="仿宋" w:eastAsia="仿宋" w:hAnsi="仿宋" w:hint="eastAsia"/>
                <w:sz w:val="24"/>
              </w:rPr>
              <w:t xml:space="preserve">，缺乏全面的系统性研究。 </w:t>
            </w:r>
          </w:p>
          <w:p w:rsidR="00974372" w:rsidRDefault="00000000">
            <w:pPr>
              <w:ind w:firstLineChars="200" w:firstLine="480"/>
              <w:rPr>
                <w:rFonts w:ascii="仿宋" w:eastAsia="仿宋" w:hAnsi="仿宋"/>
                <w:sz w:val="24"/>
              </w:rPr>
            </w:pPr>
            <w:r>
              <w:rPr>
                <w:rFonts w:ascii="仿宋" w:eastAsia="仿宋" w:hAnsi="仿宋" w:hint="eastAsia"/>
                <w:sz w:val="24"/>
              </w:rPr>
              <w:t>材料的微观结构会直接影响合金修复体的质量及性能、影响修复体的表面形貌及美观性。微观结构甚至通过影响修复体的相对密度影响其疲劳特性、强度及硬度。在三维打印成形工艺中，不同的成型方法对钴铬合金、钛合金的成型质量起了至关重要的作用。Takaichi等</w:t>
            </w:r>
            <w:r>
              <w:rPr>
                <w:rFonts w:ascii="仿宋" w:eastAsia="仿宋" w:hAnsi="仿宋" w:hint="eastAsia"/>
                <w:sz w:val="24"/>
                <w:vertAlign w:val="superscript"/>
              </w:rPr>
              <w:t>[46]</w:t>
            </w:r>
            <w:r>
              <w:rPr>
                <w:rFonts w:ascii="仿宋" w:eastAsia="仿宋" w:hAnsi="仿宋" w:hint="eastAsia"/>
                <w:sz w:val="24"/>
              </w:rPr>
              <w:t>对SLM 成形Co-29Cr-6Mo 合金成形件微观组织结构及其力学性能进行分析，当激光能量密度高于400 J/mm3 时，可得到致密的钴铬合金件。刘治等</w:t>
            </w:r>
            <w:r>
              <w:rPr>
                <w:rFonts w:ascii="仿宋" w:eastAsia="仿宋" w:hAnsi="仿宋" w:hint="eastAsia"/>
                <w:sz w:val="24"/>
                <w:vertAlign w:val="superscript"/>
              </w:rPr>
              <w:t>[47]</w:t>
            </w:r>
            <w:r>
              <w:rPr>
                <w:rFonts w:ascii="仿宋" w:eastAsia="仿宋" w:hAnsi="仿宋" w:hint="eastAsia"/>
                <w:sz w:val="24"/>
              </w:rPr>
              <w:t>对于三维打印成型的钴铬合金的微观组织观察也证明了，较之传统铸造钴铬合金， 三维打印成型的钴铬合金晶粒细小， 组织更为细密、均匀。EBM成型的Ti-6Al-4V 合金内部存在更加细小的致密的亚组织结构，正是由于如此细小的亚结构，使之表现出超越传统铸造材料、与锻件相当的力学性能</w:t>
            </w:r>
            <w:r>
              <w:rPr>
                <w:rFonts w:ascii="仿宋" w:eastAsia="仿宋" w:hAnsi="仿宋" w:hint="eastAsia"/>
                <w:sz w:val="24"/>
                <w:vertAlign w:val="superscript"/>
              </w:rPr>
              <w:t>[48]</w:t>
            </w:r>
            <w:r>
              <w:rPr>
                <w:rFonts w:ascii="仿宋" w:eastAsia="仿宋" w:hAnsi="仿宋" w:hint="eastAsia"/>
                <w:sz w:val="24"/>
              </w:rPr>
              <w:t>，本研究以可摘局部义齿支架最常见的修复材料，钴铬和钛为研究对象，将三维打印快速成型技术应用于上颌全口义齿金属基托的制作。选择两种较为成熟三维打印金属成型技术（SLM 与 EBM），对成型的上颌全口义齿金属基板进行适合性比较，并在上述研究基础上，进一步探索 SLM、EBM 成形钴铬合金、钛合金全口义齿支架的工艺，研究其与手工铸造基托微观组织结构的差异。拟在对比不同三维金属直接打印成型技术运用于活动修复体的优缺点，探寻适合义齿支架成型的三维打印技术，探讨其可行性与可靠性，为进一步临床应用提供实验依据。</w:t>
            </w:r>
          </w:p>
          <w:p w:rsidR="00974372" w:rsidRDefault="00974372">
            <w:pPr>
              <w:jc w:val="left"/>
              <w:rPr>
                <w:rFonts w:ascii="仿宋" w:eastAsia="仿宋" w:hAnsi="仿宋"/>
                <w:sz w:val="24"/>
              </w:rPr>
            </w:pPr>
          </w:p>
          <w:p w:rsidR="00974372" w:rsidRDefault="00000000">
            <w:pPr>
              <w:ind w:firstLineChars="200" w:firstLine="562"/>
              <w:jc w:val="left"/>
              <w:rPr>
                <w:rFonts w:ascii="仿宋" w:eastAsia="仿宋" w:hAnsi="仿宋"/>
                <w:b/>
                <w:bCs/>
                <w:sz w:val="28"/>
                <w:szCs w:val="28"/>
              </w:rPr>
            </w:pPr>
            <w:r>
              <w:rPr>
                <w:rFonts w:ascii="仿宋" w:eastAsia="仿宋" w:hAnsi="仿宋" w:hint="eastAsia"/>
                <w:b/>
                <w:bCs/>
                <w:sz w:val="28"/>
                <w:szCs w:val="28"/>
              </w:rPr>
              <w:t>参考文献</w:t>
            </w:r>
          </w:p>
          <w:p w:rsidR="00974372" w:rsidRDefault="00000000">
            <w:pPr>
              <w:numPr>
                <w:ilvl w:val="0"/>
                <w:numId w:val="5"/>
              </w:numPr>
              <w:jc w:val="left"/>
              <w:rPr>
                <w:color w:val="000000"/>
              </w:rPr>
            </w:pPr>
            <w:r>
              <w:rPr>
                <w:rFonts w:hint="eastAsia"/>
                <w:color w:val="000000"/>
              </w:rPr>
              <w:t>俞耀庭</w:t>
            </w:r>
            <w:r>
              <w:rPr>
                <w:rFonts w:hint="eastAsia"/>
                <w:color w:val="000000"/>
              </w:rPr>
              <w:t xml:space="preserve">, </w:t>
            </w:r>
            <w:r>
              <w:rPr>
                <w:rFonts w:hint="eastAsia"/>
                <w:color w:val="000000"/>
              </w:rPr>
              <w:t>张兴栋</w:t>
            </w:r>
            <w:r>
              <w:rPr>
                <w:rFonts w:hint="eastAsia"/>
                <w:color w:val="000000"/>
              </w:rPr>
              <w:t>.</w:t>
            </w:r>
            <w:r>
              <w:rPr>
                <w:rFonts w:hint="eastAsia"/>
                <w:color w:val="000000"/>
              </w:rPr>
              <w:t>生物医用材料</w:t>
            </w:r>
            <w:r>
              <w:rPr>
                <w:rFonts w:hint="eastAsia"/>
                <w:color w:val="000000"/>
              </w:rPr>
              <w:t>[</w:t>
            </w:r>
            <w:r>
              <w:rPr>
                <w:color w:val="000000"/>
              </w:rPr>
              <w:t>M].</w:t>
            </w:r>
            <w:r>
              <w:rPr>
                <w:rFonts w:hint="eastAsia"/>
                <w:color w:val="000000"/>
              </w:rPr>
              <w:t>天津：天津大学出版社</w:t>
            </w:r>
            <w:r>
              <w:rPr>
                <w:rFonts w:hint="eastAsia"/>
                <w:color w:val="000000"/>
              </w:rPr>
              <w:t>, 2</w:t>
            </w:r>
            <w:r>
              <w:rPr>
                <w:color w:val="000000"/>
              </w:rPr>
              <w:t>000.</w:t>
            </w:r>
          </w:p>
          <w:p w:rsidR="00974372" w:rsidRDefault="00000000">
            <w:pPr>
              <w:numPr>
                <w:ilvl w:val="0"/>
                <w:numId w:val="5"/>
              </w:numPr>
              <w:jc w:val="left"/>
              <w:rPr>
                <w:color w:val="000000"/>
              </w:rPr>
            </w:pPr>
            <w:r>
              <w:rPr>
                <w:rFonts w:hint="eastAsia"/>
                <w:color w:val="000000"/>
              </w:rPr>
              <w:t>顾汉卿</w:t>
            </w:r>
            <w:r>
              <w:rPr>
                <w:rFonts w:hint="eastAsia"/>
                <w:color w:val="000000"/>
              </w:rPr>
              <w:t xml:space="preserve">, </w:t>
            </w:r>
            <w:r>
              <w:rPr>
                <w:rFonts w:hint="eastAsia"/>
                <w:color w:val="000000"/>
              </w:rPr>
              <w:t>徐国风</w:t>
            </w:r>
            <w:r>
              <w:rPr>
                <w:rFonts w:hint="eastAsia"/>
                <w:color w:val="000000"/>
              </w:rPr>
              <w:t>.</w:t>
            </w:r>
            <w:r>
              <w:rPr>
                <w:rFonts w:hint="eastAsia"/>
                <w:color w:val="000000"/>
              </w:rPr>
              <w:t>生物医学材料学</w:t>
            </w:r>
            <w:r>
              <w:rPr>
                <w:rFonts w:hint="eastAsia"/>
                <w:color w:val="000000"/>
              </w:rPr>
              <w:t>[</w:t>
            </w:r>
            <w:r>
              <w:rPr>
                <w:color w:val="000000"/>
              </w:rPr>
              <w:t>M].</w:t>
            </w:r>
            <w:r>
              <w:rPr>
                <w:rFonts w:hint="eastAsia"/>
                <w:color w:val="000000"/>
              </w:rPr>
              <w:t>天津：天津科技翻译出版公司</w:t>
            </w:r>
            <w:r>
              <w:rPr>
                <w:rFonts w:hint="eastAsia"/>
                <w:color w:val="000000"/>
              </w:rPr>
              <w:t>, 1</w:t>
            </w:r>
            <w:r>
              <w:rPr>
                <w:color w:val="000000"/>
              </w:rPr>
              <w:t>993.</w:t>
            </w:r>
          </w:p>
          <w:p w:rsidR="00974372" w:rsidRDefault="00000000">
            <w:pPr>
              <w:numPr>
                <w:ilvl w:val="0"/>
                <w:numId w:val="5"/>
              </w:numPr>
              <w:jc w:val="left"/>
              <w:rPr>
                <w:color w:val="000000"/>
              </w:rPr>
            </w:pPr>
            <w:r>
              <w:rPr>
                <w:rFonts w:hint="eastAsia"/>
                <w:color w:val="000000"/>
              </w:rPr>
              <w:t>J</w:t>
            </w:r>
            <w:r>
              <w:rPr>
                <w:color w:val="000000"/>
              </w:rPr>
              <w:t>. B</w:t>
            </w:r>
            <w:r>
              <w:rPr>
                <w:rFonts w:hint="eastAsia"/>
                <w:color w:val="000000"/>
              </w:rPr>
              <w:t>lack, G</w:t>
            </w:r>
            <w:r>
              <w:rPr>
                <w:color w:val="000000"/>
              </w:rPr>
              <w:t>. H</w:t>
            </w:r>
            <w:r>
              <w:rPr>
                <w:rFonts w:hint="eastAsia"/>
                <w:color w:val="000000"/>
              </w:rPr>
              <w:t>astings</w:t>
            </w:r>
            <w:r>
              <w:rPr>
                <w:color w:val="000000"/>
              </w:rPr>
              <w:t>. H</w:t>
            </w:r>
            <w:r>
              <w:rPr>
                <w:rFonts w:hint="eastAsia"/>
                <w:color w:val="000000"/>
              </w:rPr>
              <w:t>andbook</w:t>
            </w:r>
            <w:r>
              <w:rPr>
                <w:color w:val="000000"/>
              </w:rPr>
              <w:t xml:space="preserve"> of biomaterial properties</w:t>
            </w:r>
            <w:r>
              <w:rPr>
                <w:rFonts w:hint="eastAsia"/>
                <w:color w:val="000000"/>
              </w:rPr>
              <w:t>[</w:t>
            </w:r>
            <w:r>
              <w:rPr>
                <w:color w:val="000000"/>
              </w:rPr>
              <w:t>M]. London: Chapman</w:t>
            </w:r>
            <w:r>
              <w:rPr>
                <w:rFonts w:ascii="宋体" w:hAnsi="宋体" w:hint="eastAsia"/>
                <w:color w:val="000000"/>
              </w:rPr>
              <w:t>＆</w:t>
            </w:r>
            <w:r>
              <w:rPr>
                <w:color w:val="000000"/>
              </w:rPr>
              <w:t>Hall</w:t>
            </w:r>
            <w:r>
              <w:rPr>
                <w:rFonts w:hint="eastAsia"/>
                <w:color w:val="000000"/>
              </w:rPr>
              <w:t xml:space="preserve">, </w:t>
            </w:r>
            <w:r>
              <w:rPr>
                <w:color w:val="000000"/>
              </w:rPr>
              <w:t>1998.</w:t>
            </w:r>
          </w:p>
          <w:p w:rsidR="00974372" w:rsidRDefault="00000000">
            <w:pPr>
              <w:numPr>
                <w:ilvl w:val="0"/>
                <w:numId w:val="5"/>
              </w:numPr>
              <w:jc w:val="left"/>
              <w:rPr>
                <w:color w:val="000000"/>
              </w:rPr>
            </w:pPr>
            <w:r>
              <w:rPr>
                <w:rFonts w:hint="eastAsia"/>
                <w:color w:val="000000"/>
              </w:rPr>
              <w:t>材料科学技术百科全书编辑委员会</w:t>
            </w:r>
            <w:r>
              <w:rPr>
                <w:rFonts w:hint="eastAsia"/>
                <w:color w:val="000000"/>
              </w:rPr>
              <w:t>.</w:t>
            </w:r>
            <w:r>
              <w:rPr>
                <w:rFonts w:hint="eastAsia"/>
                <w:color w:val="000000"/>
              </w:rPr>
              <w:t>编材料科学技术百科全书</w:t>
            </w:r>
            <w:r>
              <w:rPr>
                <w:rFonts w:hint="eastAsia"/>
                <w:color w:val="000000"/>
              </w:rPr>
              <w:t>[</w:t>
            </w:r>
            <w:r>
              <w:rPr>
                <w:color w:val="000000"/>
              </w:rPr>
              <w:t>M]</w:t>
            </w:r>
            <w:r>
              <w:rPr>
                <w:rFonts w:hint="eastAsia"/>
                <w:color w:val="000000"/>
              </w:rPr>
              <w:t>北京：中国大百科全书出版社</w:t>
            </w:r>
            <w:r>
              <w:rPr>
                <w:rFonts w:hint="eastAsia"/>
                <w:color w:val="000000"/>
              </w:rPr>
              <w:t>,</w:t>
            </w:r>
            <w:r>
              <w:rPr>
                <w:color w:val="000000"/>
              </w:rPr>
              <w:t>1995.</w:t>
            </w:r>
          </w:p>
          <w:p w:rsidR="00974372" w:rsidRDefault="00000000">
            <w:pPr>
              <w:numPr>
                <w:ilvl w:val="0"/>
                <w:numId w:val="5"/>
              </w:numPr>
              <w:jc w:val="left"/>
              <w:rPr>
                <w:color w:val="000000"/>
              </w:rPr>
            </w:pPr>
            <w:r>
              <w:rPr>
                <w:rFonts w:hint="eastAsia"/>
                <w:color w:val="000000"/>
              </w:rPr>
              <w:t>王昌祥</w:t>
            </w:r>
            <w:r>
              <w:rPr>
                <w:rFonts w:hint="eastAsia"/>
                <w:color w:val="000000"/>
              </w:rPr>
              <w:t xml:space="preserve">, </w:t>
            </w:r>
            <w:r>
              <w:rPr>
                <w:rFonts w:hint="eastAsia"/>
                <w:color w:val="000000"/>
              </w:rPr>
              <w:t>成治清</w:t>
            </w:r>
            <w:r>
              <w:rPr>
                <w:rFonts w:hint="eastAsia"/>
                <w:color w:val="000000"/>
              </w:rPr>
              <w:t>.</w:t>
            </w:r>
            <w:r>
              <w:rPr>
                <w:rFonts w:hint="eastAsia"/>
                <w:color w:val="000000"/>
              </w:rPr>
              <w:t>生物材料的离子束表面改性</w:t>
            </w:r>
            <w:r>
              <w:rPr>
                <w:rFonts w:hint="eastAsia"/>
                <w:color w:val="000000"/>
              </w:rPr>
              <w:t>[</w:t>
            </w:r>
            <w:r>
              <w:rPr>
                <w:color w:val="000000"/>
              </w:rPr>
              <w:t>J].</w:t>
            </w:r>
            <w:r>
              <w:rPr>
                <w:rFonts w:hint="eastAsia"/>
                <w:color w:val="000000"/>
              </w:rPr>
              <w:t>功能材料</w:t>
            </w:r>
            <w:r>
              <w:rPr>
                <w:rFonts w:hint="eastAsia"/>
                <w:color w:val="000000"/>
              </w:rPr>
              <w:t xml:space="preserve">, </w:t>
            </w:r>
            <w:r>
              <w:rPr>
                <w:color w:val="000000"/>
              </w:rPr>
              <w:t>1999</w:t>
            </w:r>
            <w:r>
              <w:rPr>
                <w:rFonts w:hint="eastAsia"/>
                <w:color w:val="000000"/>
              </w:rPr>
              <w:t xml:space="preserve">, </w:t>
            </w:r>
            <w:r>
              <w:rPr>
                <w:color w:val="000000"/>
              </w:rPr>
              <w:t>30(3):36-39.</w:t>
            </w:r>
          </w:p>
          <w:p w:rsidR="00974372" w:rsidRDefault="00000000">
            <w:pPr>
              <w:numPr>
                <w:ilvl w:val="0"/>
                <w:numId w:val="5"/>
              </w:numPr>
              <w:jc w:val="left"/>
              <w:rPr>
                <w:color w:val="000000"/>
              </w:rPr>
            </w:pPr>
            <w:r>
              <w:rPr>
                <w:color w:val="000000"/>
              </w:rPr>
              <w:t>J. Beddoes</w:t>
            </w:r>
            <w:r>
              <w:rPr>
                <w:rFonts w:hint="eastAsia"/>
                <w:color w:val="000000"/>
              </w:rPr>
              <w:t>,</w:t>
            </w:r>
            <w:r>
              <w:rPr>
                <w:color w:val="000000"/>
              </w:rPr>
              <w:t xml:space="preserve"> K. Bucci. The Influence Of Surface Condition On The Localized Corrosion Of 316L Stainless Steel Orthopaedic Implants[J]. Journal of Materials Science: Materials in Medicine. 1999</w:t>
            </w:r>
            <w:r>
              <w:rPr>
                <w:rFonts w:hint="eastAsia"/>
                <w:color w:val="000000"/>
              </w:rPr>
              <w:t>,</w:t>
            </w:r>
            <w:r>
              <w:rPr>
                <w:color w:val="000000"/>
              </w:rPr>
              <w:t xml:space="preserve"> 42(10): 389-394.</w:t>
            </w:r>
          </w:p>
          <w:p w:rsidR="00974372" w:rsidRDefault="00000000">
            <w:pPr>
              <w:numPr>
                <w:ilvl w:val="0"/>
                <w:numId w:val="5"/>
              </w:numPr>
              <w:jc w:val="left"/>
              <w:rPr>
                <w:color w:val="000000"/>
              </w:rPr>
            </w:pPr>
            <w:r>
              <w:rPr>
                <w:rFonts w:hint="eastAsia"/>
                <w:color w:val="000000"/>
              </w:rPr>
              <w:t>王红卫</w:t>
            </w:r>
            <w:r>
              <w:rPr>
                <w:rFonts w:hint="eastAsia"/>
                <w:color w:val="000000"/>
              </w:rPr>
              <w:t xml:space="preserve">, </w:t>
            </w:r>
            <w:r>
              <w:rPr>
                <w:rFonts w:hint="eastAsia"/>
                <w:color w:val="000000"/>
              </w:rPr>
              <w:t>魏永前</w:t>
            </w:r>
            <w:r>
              <w:rPr>
                <w:rFonts w:hint="eastAsia"/>
                <w:color w:val="000000"/>
              </w:rPr>
              <w:t>.</w:t>
            </w:r>
            <w:r>
              <w:rPr>
                <w:color w:val="000000"/>
              </w:rPr>
              <w:t>T</w:t>
            </w:r>
            <w:r>
              <w:rPr>
                <w:rFonts w:hint="eastAsia"/>
                <w:color w:val="000000"/>
              </w:rPr>
              <w:t>i</w:t>
            </w:r>
            <w:r>
              <w:rPr>
                <w:color w:val="000000"/>
              </w:rPr>
              <w:t>-6A</w:t>
            </w:r>
            <w:r>
              <w:rPr>
                <w:rFonts w:hint="eastAsia"/>
                <w:color w:val="000000"/>
              </w:rPr>
              <w:t>l</w:t>
            </w:r>
            <w:r>
              <w:rPr>
                <w:color w:val="000000"/>
              </w:rPr>
              <w:t>-4V-T</w:t>
            </w:r>
            <w:r>
              <w:rPr>
                <w:rFonts w:hint="eastAsia"/>
                <w:color w:val="000000"/>
              </w:rPr>
              <w:t>i</w:t>
            </w:r>
            <w:r>
              <w:rPr>
                <w:color w:val="000000"/>
              </w:rPr>
              <w:t>N</w:t>
            </w:r>
            <w:r>
              <w:rPr>
                <w:rFonts w:hint="eastAsia"/>
                <w:color w:val="000000"/>
              </w:rPr>
              <w:t>和</w:t>
            </w:r>
            <w:r>
              <w:rPr>
                <w:color w:val="000000"/>
              </w:rPr>
              <w:t>T</w:t>
            </w:r>
            <w:r>
              <w:rPr>
                <w:rFonts w:hint="eastAsia"/>
                <w:color w:val="000000"/>
              </w:rPr>
              <w:t>i</w:t>
            </w:r>
            <w:r>
              <w:rPr>
                <w:color w:val="000000"/>
              </w:rPr>
              <w:t>-6A</w:t>
            </w:r>
            <w:r>
              <w:rPr>
                <w:rFonts w:hint="eastAsia"/>
                <w:color w:val="000000"/>
              </w:rPr>
              <w:t>l</w:t>
            </w:r>
            <w:r>
              <w:rPr>
                <w:color w:val="000000"/>
              </w:rPr>
              <w:t>-4V-T</w:t>
            </w:r>
            <w:r>
              <w:rPr>
                <w:rFonts w:hint="eastAsia"/>
                <w:color w:val="000000"/>
              </w:rPr>
              <w:t>i</w:t>
            </w:r>
            <w:r>
              <w:rPr>
                <w:color w:val="000000"/>
              </w:rPr>
              <w:t>N-T</w:t>
            </w:r>
            <w:r>
              <w:rPr>
                <w:rFonts w:hint="eastAsia"/>
                <w:color w:val="000000"/>
              </w:rPr>
              <w:t>i</w:t>
            </w:r>
            <w:r>
              <w:rPr>
                <w:color w:val="000000"/>
              </w:rPr>
              <w:t>C</w:t>
            </w:r>
            <w:r>
              <w:rPr>
                <w:rFonts w:hint="eastAsia"/>
                <w:color w:val="000000"/>
              </w:rPr>
              <w:t>生物梯度材料的血液相容性</w:t>
            </w:r>
            <w:r>
              <w:rPr>
                <w:color w:val="000000"/>
              </w:rPr>
              <w:t>[J].</w:t>
            </w:r>
            <w:r>
              <w:rPr>
                <w:rFonts w:hint="eastAsia"/>
                <w:color w:val="000000"/>
              </w:rPr>
              <w:t>功能材料</w:t>
            </w:r>
            <w:r>
              <w:rPr>
                <w:rFonts w:hint="eastAsia"/>
                <w:color w:val="000000"/>
              </w:rPr>
              <w:t xml:space="preserve">, </w:t>
            </w:r>
            <w:r>
              <w:rPr>
                <w:color w:val="000000"/>
              </w:rPr>
              <w:t>2000</w:t>
            </w:r>
            <w:r>
              <w:rPr>
                <w:rFonts w:hint="eastAsia"/>
                <w:color w:val="000000"/>
              </w:rPr>
              <w:t xml:space="preserve">, </w:t>
            </w:r>
            <w:r>
              <w:rPr>
                <w:color w:val="000000"/>
              </w:rPr>
              <w:t>28</w:t>
            </w:r>
            <w:r>
              <w:rPr>
                <w:rFonts w:hint="eastAsia"/>
                <w:color w:val="000000"/>
              </w:rPr>
              <w:t>(1</w:t>
            </w:r>
            <w:r>
              <w:rPr>
                <w:color w:val="000000"/>
              </w:rPr>
              <w:t>8</w:t>
            </w:r>
            <w:r>
              <w:rPr>
                <w:rFonts w:hint="eastAsia"/>
                <w:color w:val="000000"/>
              </w:rPr>
              <w:t>):2</w:t>
            </w:r>
            <w:r>
              <w:rPr>
                <w:color w:val="000000"/>
              </w:rPr>
              <w:t>4-27.</w:t>
            </w:r>
          </w:p>
          <w:p w:rsidR="00974372" w:rsidRDefault="00000000">
            <w:pPr>
              <w:numPr>
                <w:ilvl w:val="0"/>
                <w:numId w:val="5"/>
              </w:numPr>
              <w:jc w:val="left"/>
              <w:rPr>
                <w:color w:val="000000"/>
              </w:rPr>
            </w:pPr>
            <w:r>
              <w:rPr>
                <w:rFonts w:hint="eastAsia"/>
                <w:color w:val="000000"/>
              </w:rPr>
              <w:t>Chun</w:t>
            </w:r>
            <w:r>
              <w:rPr>
                <w:color w:val="000000"/>
              </w:rPr>
              <w:t>-Che Shih</w:t>
            </w:r>
            <w:r>
              <w:rPr>
                <w:rFonts w:hint="eastAsia"/>
                <w:color w:val="000000"/>
              </w:rPr>
              <w:t xml:space="preserve">, </w:t>
            </w:r>
            <w:r>
              <w:rPr>
                <w:color w:val="000000"/>
              </w:rPr>
              <w:t>Chun-Ming Shih</w:t>
            </w:r>
            <w:r>
              <w:rPr>
                <w:rFonts w:hint="eastAsia"/>
                <w:color w:val="000000"/>
              </w:rPr>
              <w:t>,</w:t>
            </w:r>
            <w:r>
              <w:rPr>
                <w:color w:val="000000"/>
              </w:rPr>
              <w:t xml:space="preserve"> Yea-Yang Su</w:t>
            </w:r>
            <w:r>
              <w:rPr>
                <w:rFonts w:hint="eastAsia"/>
                <w:color w:val="000000"/>
              </w:rPr>
              <w:t>,</w:t>
            </w:r>
            <w:r>
              <w:rPr>
                <w:color w:val="000000"/>
              </w:rPr>
              <w:t xml:space="preserve"> Lin Hui Julie Su</w:t>
            </w:r>
            <w:r>
              <w:rPr>
                <w:rFonts w:hint="eastAsia"/>
                <w:color w:val="000000"/>
              </w:rPr>
              <w:t>,</w:t>
            </w:r>
            <w:r>
              <w:rPr>
                <w:color w:val="000000"/>
              </w:rPr>
              <w:t xml:space="preserve"> Mau-Song Chang</w:t>
            </w:r>
            <w:r>
              <w:rPr>
                <w:rFonts w:hint="eastAsia"/>
                <w:color w:val="000000"/>
              </w:rPr>
              <w:t>,</w:t>
            </w:r>
            <w:r>
              <w:rPr>
                <w:color w:val="000000"/>
              </w:rPr>
              <w:t xml:space="preserve"> Shing-Jong Lin. Effect Of Surface Oxide Properties On Corrosion Resistance Of 316L Stainless Steel For Biomedical Applications </w:t>
            </w:r>
            <w:r>
              <w:rPr>
                <w:rFonts w:hint="eastAsia"/>
                <w:color w:val="000000"/>
              </w:rPr>
              <w:t>[</w:t>
            </w:r>
            <w:r>
              <w:rPr>
                <w:color w:val="000000"/>
              </w:rPr>
              <w:t>J]. Corrosion Science</w:t>
            </w:r>
            <w:r>
              <w:rPr>
                <w:rFonts w:hint="eastAsia"/>
                <w:color w:val="000000"/>
              </w:rPr>
              <w:t xml:space="preserve">, </w:t>
            </w:r>
            <w:r>
              <w:rPr>
                <w:color w:val="000000"/>
              </w:rPr>
              <w:t>2004</w:t>
            </w:r>
            <w:r>
              <w:rPr>
                <w:rFonts w:hint="eastAsia"/>
                <w:color w:val="000000"/>
              </w:rPr>
              <w:t xml:space="preserve">, </w:t>
            </w:r>
            <w:r>
              <w:rPr>
                <w:color w:val="000000"/>
              </w:rPr>
              <w:t>34(46): 427-441.</w:t>
            </w:r>
          </w:p>
          <w:p w:rsidR="00974372" w:rsidRDefault="00000000">
            <w:pPr>
              <w:numPr>
                <w:ilvl w:val="0"/>
                <w:numId w:val="5"/>
              </w:numPr>
              <w:jc w:val="left"/>
              <w:rPr>
                <w:color w:val="000000"/>
              </w:rPr>
            </w:pPr>
            <w:r>
              <w:rPr>
                <w:rFonts w:hint="eastAsia"/>
                <w:color w:val="000000"/>
              </w:rPr>
              <w:t>M</w:t>
            </w:r>
            <w:r>
              <w:rPr>
                <w:color w:val="000000"/>
              </w:rPr>
              <w:t>.M. Morshed</w:t>
            </w:r>
            <w:r>
              <w:rPr>
                <w:rFonts w:hint="eastAsia"/>
                <w:color w:val="000000"/>
              </w:rPr>
              <w:t xml:space="preserve">, </w:t>
            </w:r>
            <w:r>
              <w:rPr>
                <w:color w:val="000000"/>
              </w:rPr>
              <w:t>B. P. McmNamara</w:t>
            </w:r>
            <w:r>
              <w:rPr>
                <w:rFonts w:hint="eastAsia"/>
                <w:color w:val="000000"/>
              </w:rPr>
              <w:t xml:space="preserve">, </w:t>
            </w:r>
            <w:r>
              <w:rPr>
                <w:color w:val="000000"/>
              </w:rPr>
              <w:t>D.C. Cameron</w:t>
            </w:r>
            <w:r>
              <w:rPr>
                <w:rFonts w:hint="eastAsia"/>
                <w:color w:val="000000"/>
              </w:rPr>
              <w:t>，</w:t>
            </w:r>
            <w:r>
              <w:rPr>
                <w:color w:val="000000"/>
              </w:rPr>
              <w:t xml:space="preserve"> M.S.J. Hashmi</w:t>
            </w:r>
            <w:r>
              <w:rPr>
                <w:rFonts w:hint="eastAsia"/>
                <w:color w:val="000000"/>
              </w:rPr>
              <w:t>，</w:t>
            </w:r>
            <w:r>
              <w:rPr>
                <w:color w:val="000000"/>
              </w:rPr>
              <w:t xml:space="preserve"> Effect of surface treatment on the adhesion of DLC film on 316L stainless steel</w:t>
            </w:r>
            <w:r>
              <w:rPr>
                <w:rFonts w:hint="eastAsia"/>
                <w:color w:val="000000"/>
              </w:rPr>
              <w:t>[</w:t>
            </w:r>
            <w:r>
              <w:rPr>
                <w:color w:val="000000"/>
              </w:rPr>
              <w:t>J]</w:t>
            </w:r>
            <w:r>
              <w:rPr>
                <w:rFonts w:hint="eastAsia"/>
                <w:color w:val="000000"/>
              </w:rPr>
              <w:t>.</w:t>
            </w:r>
            <w:r>
              <w:rPr>
                <w:color w:val="000000"/>
              </w:rPr>
              <w:t xml:space="preserve"> Surface and Coatings Technology</w:t>
            </w:r>
            <w:r>
              <w:rPr>
                <w:rFonts w:hint="eastAsia"/>
                <w:color w:val="000000"/>
              </w:rPr>
              <w:t xml:space="preserve">, </w:t>
            </w:r>
            <w:r>
              <w:rPr>
                <w:color w:val="000000"/>
              </w:rPr>
              <w:t>2003</w:t>
            </w:r>
            <w:r>
              <w:rPr>
                <w:rFonts w:hint="eastAsia"/>
                <w:color w:val="000000"/>
              </w:rPr>
              <w:t xml:space="preserve">, </w:t>
            </w:r>
            <w:r>
              <w:rPr>
                <w:color w:val="000000"/>
              </w:rPr>
              <w:t xml:space="preserve"> 121(163): 541-545.</w:t>
            </w:r>
          </w:p>
          <w:p w:rsidR="00974372" w:rsidRDefault="00000000">
            <w:pPr>
              <w:numPr>
                <w:ilvl w:val="0"/>
                <w:numId w:val="5"/>
              </w:numPr>
              <w:jc w:val="left"/>
              <w:rPr>
                <w:color w:val="000000"/>
              </w:rPr>
            </w:pPr>
            <w:r>
              <w:rPr>
                <w:rFonts w:hint="eastAsia"/>
                <w:color w:val="000000"/>
              </w:rPr>
              <w:t>J</w:t>
            </w:r>
            <w:r>
              <w:rPr>
                <w:color w:val="000000"/>
              </w:rPr>
              <w:t>oachim Menzel</w:t>
            </w:r>
            <w:r>
              <w:rPr>
                <w:rFonts w:hint="eastAsia"/>
                <w:color w:val="000000"/>
              </w:rPr>
              <w:t xml:space="preserve">, </w:t>
            </w:r>
            <w:r>
              <w:rPr>
                <w:color w:val="000000"/>
              </w:rPr>
              <w:t>walter kirschner and Gerald stein. High nitrogen containing Ni-free Austenitic Steel for medical applications[J]. ISIJ Internation</w:t>
            </w:r>
            <w:r>
              <w:rPr>
                <w:rFonts w:hint="eastAsia"/>
                <w:color w:val="000000"/>
              </w:rPr>
              <w:t xml:space="preserve">, </w:t>
            </w:r>
            <w:r>
              <w:rPr>
                <w:color w:val="000000"/>
              </w:rPr>
              <w:t>1996</w:t>
            </w:r>
            <w:r>
              <w:rPr>
                <w:rFonts w:hint="eastAsia"/>
                <w:color w:val="000000"/>
              </w:rPr>
              <w:t xml:space="preserve">, </w:t>
            </w:r>
            <w:r>
              <w:rPr>
                <w:color w:val="000000"/>
              </w:rPr>
              <w:t>36(7): 893-900.</w:t>
            </w:r>
          </w:p>
          <w:p w:rsidR="00974372" w:rsidRDefault="00000000">
            <w:pPr>
              <w:numPr>
                <w:ilvl w:val="0"/>
                <w:numId w:val="5"/>
              </w:numPr>
              <w:jc w:val="left"/>
              <w:rPr>
                <w:color w:val="000000"/>
              </w:rPr>
            </w:pPr>
            <w:r>
              <w:rPr>
                <w:rFonts w:hint="eastAsia"/>
                <w:color w:val="000000"/>
              </w:rPr>
              <w:t>P</w:t>
            </w:r>
            <w:r>
              <w:rPr>
                <w:color w:val="000000"/>
              </w:rPr>
              <w:t>eter J. Uggowitzer</w:t>
            </w:r>
            <w:r>
              <w:rPr>
                <w:rFonts w:hint="eastAsia"/>
                <w:color w:val="000000"/>
              </w:rPr>
              <w:t xml:space="preserve">, </w:t>
            </w:r>
            <w:r>
              <w:rPr>
                <w:color w:val="000000"/>
              </w:rPr>
              <w:t>Ruth Magdowski and Markus O. Speidel. Nivckel free high nitrogen austenitic steels[J]. ISIL international</w:t>
            </w:r>
            <w:r>
              <w:rPr>
                <w:rFonts w:hint="eastAsia"/>
                <w:color w:val="000000"/>
              </w:rPr>
              <w:t xml:space="preserve">, </w:t>
            </w:r>
            <w:r>
              <w:rPr>
                <w:color w:val="000000"/>
              </w:rPr>
              <w:t>1996</w:t>
            </w:r>
            <w:r>
              <w:rPr>
                <w:rFonts w:hint="eastAsia"/>
                <w:color w:val="000000"/>
              </w:rPr>
              <w:t xml:space="preserve">, </w:t>
            </w:r>
            <w:r>
              <w:rPr>
                <w:color w:val="000000"/>
              </w:rPr>
              <w:t>36(7): 901-908.</w:t>
            </w:r>
          </w:p>
          <w:p w:rsidR="00974372" w:rsidRDefault="00000000">
            <w:pPr>
              <w:numPr>
                <w:ilvl w:val="0"/>
                <w:numId w:val="5"/>
              </w:numPr>
              <w:jc w:val="left"/>
            </w:pPr>
            <w:r>
              <w:rPr>
                <w:rFonts w:hint="eastAsia"/>
              </w:rPr>
              <w:t>周本正</w:t>
            </w:r>
            <w:r>
              <w:rPr>
                <w:rFonts w:hint="eastAsia"/>
              </w:rPr>
              <w:t>.</w:t>
            </w:r>
            <w:r>
              <w:t xml:space="preserve"> </w:t>
            </w:r>
            <w:r>
              <w:rPr>
                <w:rFonts w:hint="eastAsia"/>
              </w:rPr>
              <w:t>医学技术实用全书</w:t>
            </w:r>
            <w:r>
              <w:rPr>
                <w:rFonts w:hint="eastAsia"/>
              </w:rPr>
              <w:t>[</w:t>
            </w:r>
            <w:r>
              <w:t>M]</w:t>
            </w:r>
            <w:r>
              <w:rPr>
                <w:rFonts w:hint="eastAsia"/>
              </w:rPr>
              <w:t>.</w:t>
            </w:r>
            <w:r>
              <w:t xml:space="preserve"> </w:t>
            </w:r>
            <w:r>
              <w:rPr>
                <w:rFonts w:hint="eastAsia"/>
              </w:rPr>
              <w:t>北京科学技术文献出版社出版</w:t>
            </w:r>
            <w:r>
              <w:rPr>
                <w:rFonts w:hint="eastAsia"/>
              </w:rPr>
              <w:t xml:space="preserve">, </w:t>
            </w:r>
            <w:r>
              <w:t>1995</w:t>
            </w:r>
            <w:r>
              <w:rPr>
                <w:rFonts w:hint="eastAsia"/>
              </w:rPr>
              <w:t>。</w:t>
            </w:r>
          </w:p>
          <w:p w:rsidR="00974372" w:rsidRDefault="00000000">
            <w:pPr>
              <w:numPr>
                <w:ilvl w:val="0"/>
                <w:numId w:val="5"/>
              </w:numPr>
              <w:jc w:val="left"/>
            </w:pPr>
            <w:r>
              <w:rPr>
                <w:rFonts w:hint="eastAsia"/>
              </w:rPr>
              <w:lastRenderedPageBreak/>
              <w:t>Shahrubudin N , Chuan L T , Ramlan R . An Overview on 3D Printing Technology: Technological, Materials, and Applications[J]. Procedia Manufacturing, 2019, 35((2019)):1286-1296.</w:t>
            </w:r>
          </w:p>
          <w:p w:rsidR="00974372" w:rsidRDefault="00000000">
            <w:pPr>
              <w:numPr>
                <w:ilvl w:val="0"/>
                <w:numId w:val="5"/>
              </w:numPr>
              <w:jc w:val="left"/>
            </w:pPr>
            <w:r>
              <w:rPr>
                <w:rFonts w:hint="eastAsia"/>
              </w:rPr>
              <w:t>Zhang B, Coddet C. Selective Laser Melting of Iron Powder: Observation of Melting Mechanism and Densification Behavior Via Point-Track-Surface-Part Research[J]. Journal of Manufacturing ence and Engineering, 2016, 138(5):051001.</w:t>
            </w:r>
          </w:p>
          <w:p w:rsidR="00974372" w:rsidRDefault="00000000">
            <w:pPr>
              <w:numPr>
                <w:ilvl w:val="0"/>
                <w:numId w:val="5"/>
              </w:numPr>
              <w:jc w:val="left"/>
            </w:pPr>
            <w:r>
              <w:rPr>
                <w:rFonts w:hint="eastAsia"/>
              </w:rPr>
              <w:t>Thijs L, Verhaeghe F, Craeghs T, et al. A study of the microstructural evolution during selective laser melting of Ti</w:t>
            </w:r>
            <w:r>
              <w:rPr>
                <w:rFonts w:hint="eastAsia"/>
              </w:rPr>
              <w:t>–</w:t>
            </w:r>
            <w:r>
              <w:rPr>
                <w:rFonts w:hint="eastAsia"/>
              </w:rPr>
              <w:t>6Al</w:t>
            </w:r>
            <w:r>
              <w:rPr>
                <w:rFonts w:hint="eastAsia"/>
              </w:rPr>
              <w:t>–</w:t>
            </w:r>
            <w:r>
              <w:rPr>
                <w:rFonts w:hint="eastAsia"/>
              </w:rPr>
              <w:t>4V[J]. Acta Materialia, 2010, 58(9):3303-3312.</w:t>
            </w:r>
          </w:p>
          <w:p w:rsidR="00974372" w:rsidRDefault="00000000">
            <w:pPr>
              <w:numPr>
                <w:ilvl w:val="0"/>
                <w:numId w:val="5"/>
              </w:numPr>
              <w:jc w:val="left"/>
            </w:pPr>
            <w:r>
              <w:rPr>
                <w:rFonts w:hint="eastAsia"/>
              </w:rPr>
              <w:t>Louvis E, Fox P, Sutcliffe C J . Selective laser melting of aluminium components[J]. Journal of Materials Processing Tech, 2011, 211(2):275-284.</w:t>
            </w:r>
          </w:p>
          <w:p w:rsidR="00974372" w:rsidRDefault="00000000">
            <w:pPr>
              <w:numPr>
                <w:ilvl w:val="0"/>
                <w:numId w:val="5"/>
              </w:numPr>
              <w:jc w:val="left"/>
            </w:pPr>
            <w:r>
              <w:rPr>
                <w:rFonts w:hint="eastAsia"/>
              </w:rPr>
              <w:t>Wang Z , Guan K , Gao M , et al. The microstructure and mechanical properties of deposited-IN718 by selective laser melting[J]. Journal of Alloys and Compounds, 2012, 513(none):518-523.</w:t>
            </w:r>
          </w:p>
          <w:p w:rsidR="00974372" w:rsidRDefault="00000000">
            <w:pPr>
              <w:numPr>
                <w:ilvl w:val="0"/>
                <w:numId w:val="5"/>
              </w:numPr>
              <w:jc w:val="left"/>
            </w:pPr>
            <w:r>
              <w:rPr>
                <w:rFonts w:hint="eastAsia"/>
              </w:rPr>
              <w:t>Vasinonta A , Beuth J L , Griffith M . Process Maps for Predicting Residual Stress and Melt Pool Size in the Laser-Based Fabrication of Thin-Walled Structures[J]. Journal of Manufacturing ence &amp; Engineering, 2007, 129(1):101-109.</w:t>
            </w:r>
          </w:p>
          <w:p w:rsidR="00974372" w:rsidRDefault="00000000">
            <w:pPr>
              <w:numPr>
                <w:ilvl w:val="0"/>
                <w:numId w:val="5"/>
              </w:numPr>
              <w:jc w:val="left"/>
            </w:pPr>
            <w:r>
              <w:rPr>
                <w:rFonts w:hint="eastAsia"/>
              </w:rPr>
              <w:t>Edwards P, O"Conner A, Ramulu M. Electron Beam Additive Manufacturing of Titanium Components: Properties and Performance[J]. Journal of Manufacturing ence &amp; Engineering, 2013, 135(6):61016-61011.</w:t>
            </w:r>
          </w:p>
          <w:p w:rsidR="00974372" w:rsidRDefault="00000000">
            <w:pPr>
              <w:numPr>
                <w:ilvl w:val="0"/>
                <w:numId w:val="5"/>
              </w:numPr>
              <w:jc w:val="left"/>
            </w:pPr>
            <w:r>
              <w:rPr>
                <w:rFonts w:hint="eastAsia"/>
              </w:rPr>
              <w:t>Tsopanos S, Mines R A W, Mckown S, et al. The Influence of Processing Parameters on the Mechanical Properties of Selectively Laser Melted Stainless Steel Microlattice Structures[J]. Journal of Manufacturing ence &amp; Engineering, 2010, 132(4):575-590.</w:t>
            </w:r>
          </w:p>
          <w:p w:rsidR="00974372" w:rsidRDefault="00000000">
            <w:pPr>
              <w:numPr>
                <w:ilvl w:val="0"/>
                <w:numId w:val="5"/>
              </w:numPr>
              <w:jc w:val="left"/>
            </w:pPr>
            <w:r>
              <w:rPr>
                <w:rFonts w:hint="eastAsia"/>
              </w:rPr>
              <w:t>Kruth J P, Levy G, Klocke F, et al. Consolidation phenomena in laser and powder-bed based layered manufacturing[J]. CIRP Annals - Manufacturing Technology, 2007, 56(2):730-759.</w:t>
            </w:r>
          </w:p>
          <w:p w:rsidR="00974372" w:rsidRDefault="00000000">
            <w:pPr>
              <w:numPr>
                <w:ilvl w:val="0"/>
                <w:numId w:val="5"/>
              </w:numPr>
              <w:jc w:val="left"/>
            </w:pPr>
            <w:r>
              <w:rPr>
                <w:rFonts w:hint="eastAsia"/>
              </w:rPr>
              <w:t>Yadroitsev I , Gusarov A, Yadroitsava I, et al. Single track formation in selective laser melting of metal powders[J]. J.mater.process.technol, 2010, 210(12):1624-1631.</w:t>
            </w:r>
          </w:p>
          <w:p w:rsidR="00974372" w:rsidRDefault="00000000">
            <w:pPr>
              <w:numPr>
                <w:ilvl w:val="0"/>
                <w:numId w:val="5"/>
              </w:numPr>
              <w:jc w:val="left"/>
            </w:pPr>
            <w:r>
              <w:rPr>
                <w:rFonts w:hint="eastAsia"/>
              </w:rPr>
              <w:t>Badrossamay M, Childs T H C. Further studies in selective laser melting of stainless and tool steel powders[J]. International Journal of Machine Tools and Manufacture, 2007, 47(5):779-784.</w:t>
            </w:r>
          </w:p>
          <w:p w:rsidR="00974372" w:rsidRDefault="00000000">
            <w:pPr>
              <w:numPr>
                <w:ilvl w:val="0"/>
                <w:numId w:val="5"/>
              </w:numPr>
              <w:jc w:val="left"/>
            </w:pPr>
            <w:r>
              <w:rPr>
                <w:rFonts w:hint="eastAsia"/>
              </w:rPr>
              <w:t>Childs T H C, Hauser C, Badrossamay M. Selective laser sintering (melting) of stainless and tool steel powders: Experiments and modelling[J]. Proceedings of the Institution of Mechanical Engineers Part B Journal of Engineering Manufacture, 2005, 219(4):339-357.</w:t>
            </w:r>
          </w:p>
          <w:p w:rsidR="00974372" w:rsidRDefault="00000000">
            <w:pPr>
              <w:numPr>
                <w:ilvl w:val="0"/>
                <w:numId w:val="5"/>
              </w:numPr>
              <w:jc w:val="left"/>
            </w:pPr>
            <w:r>
              <w:rPr>
                <w:rFonts w:hint="eastAsia"/>
              </w:rPr>
              <w:t>Exner H, Horn M, Streek A, et al. Laser micro sintering: A new method to generate metal and ceramic parts of high resolution with sub-micrometer powder[J]. Virtual &amp; Physical Prototyping, 2008, 3(1):3-11.</w:t>
            </w:r>
          </w:p>
          <w:p w:rsidR="00974372" w:rsidRDefault="00000000">
            <w:pPr>
              <w:numPr>
                <w:ilvl w:val="0"/>
                <w:numId w:val="5"/>
              </w:numPr>
              <w:jc w:val="left"/>
            </w:pPr>
            <w:r>
              <w:rPr>
                <w:rFonts w:hint="eastAsia"/>
              </w:rPr>
              <w:t>Schleifenbaum H, Meiners W, Wissenbach K, et al. Individualized production by means of high power Selective Laser Melting[J]. CIRP Journal of Manufacturing ence and Technology, 2010, 2(3):161</w:t>
            </w:r>
            <w:r>
              <w:rPr>
                <w:rFonts w:hint="eastAsia"/>
              </w:rPr>
              <w:t>–</w:t>
            </w:r>
            <w:r>
              <w:rPr>
                <w:rFonts w:hint="eastAsia"/>
              </w:rPr>
              <w:t>169.</w:t>
            </w:r>
          </w:p>
          <w:p w:rsidR="00974372" w:rsidRDefault="00000000">
            <w:pPr>
              <w:numPr>
                <w:ilvl w:val="0"/>
                <w:numId w:val="5"/>
              </w:numPr>
              <w:jc w:val="left"/>
            </w:pPr>
            <w:r>
              <w:rPr>
                <w:rFonts w:hint="eastAsia"/>
              </w:rPr>
              <w:t>房菲</w:t>
            </w:r>
            <w:r>
              <w:rPr>
                <w:rFonts w:hint="eastAsia"/>
              </w:rPr>
              <w:t xml:space="preserve">, </w:t>
            </w:r>
            <w:r>
              <w:rPr>
                <w:rFonts w:hint="eastAsia"/>
              </w:rPr>
              <w:t>李静媛</w:t>
            </w:r>
            <w:r>
              <w:rPr>
                <w:rFonts w:hint="eastAsia"/>
              </w:rPr>
              <w:t xml:space="preserve">, </w:t>
            </w:r>
            <w:r>
              <w:rPr>
                <w:rFonts w:hint="eastAsia"/>
              </w:rPr>
              <w:t>王一德</w:t>
            </w:r>
            <w:r>
              <w:rPr>
                <w:rFonts w:hint="eastAsia"/>
              </w:rPr>
              <w:t xml:space="preserve">. </w:t>
            </w:r>
            <w:r>
              <w:rPr>
                <w:rFonts w:hint="eastAsia"/>
              </w:rPr>
              <w:t>合金元素及凝固模式对含氮不锈钢氮含量的影响</w:t>
            </w:r>
            <w:r>
              <w:rPr>
                <w:rFonts w:hint="eastAsia"/>
              </w:rPr>
              <w:t xml:space="preserve">[J]. </w:t>
            </w:r>
            <w:r>
              <w:rPr>
                <w:rFonts w:hint="eastAsia"/>
              </w:rPr>
              <w:t>北京科技大学学报</w:t>
            </w:r>
            <w:r>
              <w:rPr>
                <w:rFonts w:hint="eastAsia"/>
              </w:rPr>
              <w:t>, 2014, 36(08):1052-1059.</w:t>
            </w:r>
          </w:p>
          <w:p w:rsidR="00974372" w:rsidRDefault="00000000">
            <w:pPr>
              <w:numPr>
                <w:ilvl w:val="0"/>
                <w:numId w:val="5"/>
              </w:numPr>
              <w:jc w:val="left"/>
            </w:pPr>
            <w:r>
              <w:rPr>
                <w:rFonts w:hint="eastAsia"/>
              </w:rPr>
              <w:t>王育飞</w:t>
            </w:r>
            <w:r>
              <w:rPr>
                <w:rFonts w:hint="eastAsia"/>
              </w:rPr>
              <w:t xml:space="preserve">, </w:t>
            </w:r>
            <w:r>
              <w:rPr>
                <w:rFonts w:hint="eastAsia"/>
              </w:rPr>
              <w:t>徐于斌</w:t>
            </w:r>
            <w:r>
              <w:rPr>
                <w:rFonts w:hint="eastAsia"/>
              </w:rPr>
              <w:t xml:space="preserve">, </w:t>
            </w:r>
            <w:r>
              <w:rPr>
                <w:rFonts w:hint="eastAsia"/>
              </w:rPr>
              <w:t>张福利等</w:t>
            </w:r>
            <w:r>
              <w:rPr>
                <w:rFonts w:hint="eastAsia"/>
              </w:rPr>
              <w:t>.</w:t>
            </w:r>
            <w:r>
              <w:rPr>
                <w:rFonts w:hint="eastAsia"/>
              </w:rPr>
              <w:t>真空感应炉冶炼含氮不锈钢的控氮工艺研究</w:t>
            </w:r>
            <w:r>
              <w:rPr>
                <w:rFonts w:hint="eastAsia"/>
              </w:rPr>
              <w:t xml:space="preserve">[J]. </w:t>
            </w:r>
            <w:r>
              <w:rPr>
                <w:rFonts w:hint="eastAsia"/>
              </w:rPr>
              <w:t>上海金属</w:t>
            </w:r>
            <w:r>
              <w:rPr>
                <w:rFonts w:hint="eastAsia"/>
              </w:rPr>
              <w:t>, 2020, 42(05):78-81+88.</w:t>
            </w:r>
          </w:p>
          <w:p w:rsidR="00974372" w:rsidRDefault="00000000">
            <w:pPr>
              <w:numPr>
                <w:ilvl w:val="0"/>
                <w:numId w:val="5"/>
              </w:numPr>
              <w:jc w:val="left"/>
            </w:pPr>
            <w:r>
              <w:rPr>
                <w:rFonts w:hint="eastAsia"/>
              </w:rPr>
              <w:t>姜周华</w:t>
            </w:r>
            <w:r>
              <w:rPr>
                <w:rFonts w:hint="eastAsia"/>
              </w:rPr>
              <w:t xml:space="preserve">, </w:t>
            </w:r>
            <w:r>
              <w:rPr>
                <w:rFonts w:hint="eastAsia"/>
              </w:rPr>
              <w:t>陈兆平</w:t>
            </w:r>
            <w:r>
              <w:rPr>
                <w:rFonts w:hint="eastAsia"/>
              </w:rPr>
              <w:t xml:space="preserve">, </w:t>
            </w:r>
            <w:r>
              <w:rPr>
                <w:rFonts w:hint="eastAsia"/>
              </w:rPr>
              <w:t>黄宗泽</w:t>
            </w:r>
            <w:r>
              <w:rPr>
                <w:rFonts w:hint="eastAsia"/>
              </w:rPr>
              <w:t xml:space="preserve">. </w:t>
            </w:r>
            <w:r>
              <w:rPr>
                <w:rFonts w:hint="eastAsia"/>
              </w:rPr>
              <w:t>不锈钢冶炼及凝固过程氮的控制</w:t>
            </w:r>
            <w:r>
              <w:rPr>
                <w:rFonts w:hint="eastAsia"/>
              </w:rPr>
              <w:t xml:space="preserve">[J]. </w:t>
            </w:r>
            <w:r>
              <w:rPr>
                <w:rFonts w:hint="eastAsia"/>
              </w:rPr>
              <w:t>钢铁</w:t>
            </w:r>
            <w:r>
              <w:rPr>
                <w:rFonts w:hint="eastAsia"/>
              </w:rPr>
              <w:t>, 2005 (03):32-35+39.</w:t>
            </w:r>
          </w:p>
          <w:p w:rsidR="00974372" w:rsidRDefault="00000000">
            <w:pPr>
              <w:numPr>
                <w:ilvl w:val="0"/>
                <w:numId w:val="5"/>
              </w:numPr>
              <w:jc w:val="left"/>
            </w:pPr>
            <w:r>
              <w:rPr>
                <w:rFonts w:hint="eastAsia"/>
              </w:rPr>
              <w:t>王书桓</w:t>
            </w:r>
            <w:r>
              <w:rPr>
                <w:rFonts w:hint="eastAsia"/>
              </w:rPr>
              <w:t xml:space="preserve">, </w:t>
            </w:r>
            <w:r>
              <w:rPr>
                <w:rFonts w:hint="eastAsia"/>
              </w:rPr>
              <w:t>赵定国</w:t>
            </w:r>
            <w:r>
              <w:rPr>
                <w:rFonts w:hint="eastAsia"/>
              </w:rPr>
              <w:t xml:space="preserve">, </w:t>
            </w:r>
            <w:r>
              <w:rPr>
                <w:rFonts w:hint="eastAsia"/>
              </w:rPr>
              <w:t>张彩军</w:t>
            </w:r>
            <w:r>
              <w:rPr>
                <w:rFonts w:hint="eastAsia"/>
              </w:rPr>
              <w:t xml:space="preserve">. </w:t>
            </w:r>
            <w:r>
              <w:rPr>
                <w:rFonts w:hint="eastAsia"/>
              </w:rPr>
              <w:t>高压在特殊钢生产中的应用研究</w:t>
            </w:r>
            <w:r>
              <w:rPr>
                <w:rFonts w:hint="eastAsia"/>
              </w:rPr>
              <w:t xml:space="preserve">[J]. </w:t>
            </w:r>
            <w:r>
              <w:rPr>
                <w:rFonts w:hint="eastAsia"/>
              </w:rPr>
              <w:t>河南冶金</w:t>
            </w:r>
            <w:r>
              <w:rPr>
                <w:rFonts w:hint="eastAsia"/>
              </w:rPr>
              <w:t>, 2013, 21(05):1-4.</w:t>
            </w:r>
          </w:p>
          <w:p w:rsidR="00974372" w:rsidRDefault="00000000">
            <w:pPr>
              <w:numPr>
                <w:ilvl w:val="0"/>
                <w:numId w:val="5"/>
              </w:numPr>
              <w:jc w:val="left"/>
            </w:pPr>
            <w:r>
              <w:rPr>
                <w:rFonts w:hint="eastAsia"/>
              </w:rPr>
              <w:t>王书桓</w:t>
            </w:r>
            <w:r>
              <w:rPr>
                <w:rFonts w:hint="eastAsia"/>
              </w:rPr>
              <w:t xml:space="preserve">, </w:t>
            </w:r>
            <w:r>
              <w:rPr>
                <w:rFonts w:hint="eastAsia"/>
              </w:rPr>
              <w:t>赵定国</w:t>
            </w:r>
            <w:r>
              <w:rPr>
                <w:rFonts w:hint="eastAsia"/>
              </w:rPr>
              <w:t xml:space="preserve">. </w:t>
            </w:r>
            <w:r>
              <w:rPr>
                <w:rFonts w:hint="eastAsia"/>
              </w:rPr>
              <w:t>高压冶金技术在高氮不锈钢冶炼中的应用</w:t>
            </w:r>
            <w:r>
              <w:rPr>
                <w:rFonts w:hint="eastAsia"/>
              </w:rPr>
              <w:t>[C]// 2013.</w:t>
            </w:r>
          </w:p>
          <w:p w:rsidR="00974372" w:rsidRDefault="00000000">
            <w:pPr>
              <w:numPr>
                <w:ilvl w:val="0"/>
                <w:numId w:val="5"/>
              </w:numPr>
              <w:jc w:val="left"/>
            </w:pPr>
            <w:r>
              <w:rPr>
                <w:rFonts w:hint="eastAsia"/>
                <w:color w:val="000000"/>
              </w:rPr>
              <w:t>马轩祥</w:t>
            </w:r>
            <w:r>
              <w:rPr>
                <w:rFonts w:hint="eastAsia"/>
                <w:color w:val="000000"/>
              </w:rPr>
              <w:t>.</w:t>
            </w:r>
            <w:r>
              <w:rPr>
                <w:rFonts w:hint="eastAsia"/>
                <w:color w:val="000000"/>
              </w:rPr>
              <w:t>口腔修复学</w:t>
            </w:r>
            <w:r>
              <w:rPr>
                <w:rFonts w:hint="eastAsia"/>
                <w:color w:val="000000"/>
              </w:rPr>
              <w:t>.</w:t>
            </w:r>
            <w:r>
              <w:rPr>
                <w:rFonts w:hint="eastAsia"/>
                <w:color w:val="000000"/>
              </w:rPr>
              <w:t>第五版</w:t>
            </w:r>
            <w:r>
              <w:rPr>
                <w:rFonts w:hint="eastAsia"/>
                <w:color w:val="000000"/>
              </w:rPr>
              <w:t>.</w:t>
            </w:r>
            <w:r>
              <w:rPr>
                <w:rFonts w:hint="eastAsia"/>
                <w:color w:val="000000"/>
              </w:rPr>
              <w:t>北京</w:t>
            </w:r>
            <w:r>
              <w:rPr>
                <w:rFonts w:hint="eastAsia"/>
                <w:color w:val="000000"/>
              </w:rPr>
              <w:t>.</w:t>
            </w:r>
            <w:r>
              <w:rPr>
                <w:rFonts w:hint="eastAsia"/>
                <w:color w:val="000000"/>
              </w:rPr>
              <w:t>人民卫生出版社</w:t>
            </w:r>
            <w:r>
              <w:rPr>
                <w:rFonts w:hint="eastAsia"/>
                <w:color w:val="000000"/>
              </w:rPr>
              <w:t>.2007.497</w:t>
            </w:r>
          </w:p>
          <w:p w:rsidR="00974372" w:rsidRDefault="00000000">
            <w:pPr>
              <w:numPr>
                <w:ilvl w:val="0"/>
                <w:numId w:val="5"/>
              </w:numPr>
              <w:jc w:val="left"/>
            </w:pPr>
            <w:r>
              <w:rPr>
                <w:rFonts w:hint="eastAsia"/>
              </w:rPr>
              <w:t>Alghazzawi TF, Lemons J, Liu PR, et al. The failure load of CAD/CAM generated zirconia and glass-ceramic laminate veneers with different preparation designs[J].J Prosthet Dent,2012, 108 (6): 386-393.</w:t>
            </w:r>
          </w:p>
          <w:p w:rsidR="00974372" w:rsidRDefault="00000000">
            <w:pPr>
              <w:numPr>
                <w:ilvl w:val="0"/>
                <w:numId w:val="5"/>
              </w:numPr>
              <w:jc w:val="left"/>
            </w:pPr>
            <w:r>
              <w:rPr>
                <w:rFonts w:hint="eastAsia"/>
              </w:rPr>
              <w:t>杨雷雷</w:t>
            </w:r>
            <w:r>
              <w:rPr>
                <w:rFonts w:hint="eastAsia"/>
              </w:rPr>
              <w:t xml:space="preserve">, </w:t>
            </w:r>
            <w:r>
              <w:rPr>
                <w:rFonts w:hint="eastAsia"/>
              </w:rPr>
              <w:t>高一国</w:t>
            </w:r>
            <w:r>
              <w:rPr>
                <w:rFonts w:hint="eastAsia"/>
              </w:rPr>
              <w:t>.</w:t>
            </w:r>
            <w:r>
              <w:rPr>
                <w:rFonts w:hint="eastAsia"/>
              </w:rPr>
              <w:t>可摘局部义齿支架的计算机辅助设计与制作</w:t>
            </w:r>
            <w:r>
              <w:rPr>
                <w:rFonts w:hint="eastAsia"/>
              </w:rPr>
              <w:t>[J].</w:t>
            </w:r>
            <w:r>
              <w:rPr>
                <w:rFonts w:hint="eastAsia"/>
              </w:rPr>
              <w:t>生物医学工程学杂志</w:t>
            </w:r>
            <w:r>
              <w:rPr>
                <w:rFonts w:hint="eastAsia"/>
              </w:rPr>
              <w:t>. 2010(27).170-173</w:t>
            </w:r>
          </w:p>
          <w:p w:rsidR="00974372" w:rsidRDefault="00000000">
            <w:pPr>
              <w:numPr>
                <w:ilvl w:val="0"/>
                <w:numId w:val="5"/>
              </w:numPr>
              <w:jc w:val="left"/>
            </w:pPr>
            <w:r>
              <w:rPr>
                <w:rFonts w:hint="eastAsia"/>
                <w:color w:val="000000"/>
              </w:rPr>
              <w:t xml:space="preserve">Xu H, Han D, Dong JS, et a1. Rapid prototyped PGA/PLA scaffolds in the reconstruction of mandibular </w:t>
            </w:r>
            <w:r>
              <w:rPr>
                <w:rFonts w:hint="eastAsia"/>
                <w:color w:val="000000"/>
              </w:rPr>
              <w:lastRenderedPageBreak/>
              <w:t>condyle bone defects[J]. Int J Med Robot, 2010, 6(1)</w:t>
            </w:r>
            <w:r>
              <w:rPr>
                <w:rFonts w:hint="eastAsia"/>
                <w:color w:val="000000"/>
              </w:rPr>
              <w:t>：</w:t>
            </w:r>
            <w:r>
              <w:rPr>
                <w:rFonts w:hint="eastAsia"/>
                <w:color w:val="000000"/>
              </w:rPr>
              <w:t xml:space="preserve"> 66-72</w:t>
            </w:r>
          </w:p>
          <w:p w:rsidR="00974372" w:rsidRDefault="00000000">
            <w:pPr>
              <w:numPr>
                <w:ilvl w:val="0"/>
                <w:numId w:val="5"/>
              </w:numPr>
              <w:jc w:val="left"/>
            </w:pPr>
            <w:r>
              <w:rPr>
                <w:rFonts w:hint="eastAsia"/>
                <w:color w:val="000000"/>
              </w:rPr>
              <w:t>曾光</w:t>
            </w:r>
            <w:r>
              <w:rPr>
                <w:rFonts w:hint="eastAsia"/>
                <w:color w:val="000000"/>
              </w:rPr>
              <w:t xml:space="preserve">, </w:t>
            </w:r>
            <w:r>
              <w:rPr>
                <w:rFonts w:hint="eastAsia"/>
                <w:color w:val="000000"/>
              </w:rPr>
              <w:t>韩志宇</w:t>
            </w:r>
            <w:r>
              <w:rPr>
                <w:rFonts w:hint="eastAsia"/>
                <w:color w:val="000000"/>
              </w:rPr>
              <w:t xml:space="preserve">, </w:t>
            </w:r>
            <w:r>
              <w:rPr>
                <w:rFonts w:hint="eastAsia"/>
                <w:color w:val="000000"/>
              </w:rPr>
              <w:t>梁书锦</w:t>
            </w:r>
            <w:r>
              <w:rPr>
                <w:rFonts w:hint="eastAsia"/>
                <w:color w:val="000000"/>
              </w:rPr>
              <w:t>.</w:t>
            </w:r>
            <w:r>
              <w:rPr>
                <w:rFonts w:hint="eastAsia"/>
                <w:color w:val="000000"/>
              </w:rPr>
              <w:t>金属零件</w:t>
            </w:r>
            <w:r>
              <w:rPr>
                <w:rFonts w:hint="eastAsia"/>
                <w:color w:val="000000"/>
              </w:rPr>
              <w:t>3D</w:t>
            </w:r>
            <w:r>
              <w:rPr>
                <w:rFonts w:hint="eastAsia"/>
                <w:color w:val="000000"/>
              </w:rPr>
              <w:t>打印技术的应用研究</w:t>
            </w:r>
            <w:r>
              <w:rPr>
                <w:rFonts w:hint="eastAsia"/>
                <w:color w:val="000000"/>
              </w:rPr>
              <w:t>,</w:t>
            </w:r>
            <w:r>
              <w:rPr>
                <w:rFonts w:hint="eastAsia"/>
                <w:color w:val="000000"/>
              </w:rPr>
              <w:t>中国材料进展</w:t>
            </w:r>
            <w:r>
              <w:rPr>
                <w:rFonts w:hint="eastAsia"/>
                <w:color w:val="000000"/>
              </w:rPr>
              <w:t>. 2014(6):376-382</w:t>
            </w:r>
          </w:p>
          <w:p w:rsidR="00974372" w:rsidRDefault="00000000">
            <w:pPr>
              <w:numPr>
                <w:ilvl w:val="0"/>
                <w:numId w:val="5"/>
              </w:numPr>
              <w:jc w:val="left"/>
            </w:pPr>
            <w:r>
              <w:rPr>
                <w:rFonts w:hint="eastAsia"/>
                <w:color w:val="000000"/>
              </w:rPr>
              <w:t>Ashly S. Rapid Prototyping is Coming of Age[J]. Mechan Eng, 1995, 117(7): 63-68</w:t>
            </w:r>
          </w:p>
          <w:p w:rsidR="00974372" w:rsidRDefault="00000000">
            <w:pPr>
              <w:numPr>
                <w:ilvl w:val="0"/>
                <w:numId w:val="5"/>
              </w:numPr>
              <w:jc w:val="left"/>
            </w:pPr>
            <w:r>
              <w:rPr>
                <w:rFonts w:hint="eastAsia"/>
                <w:color w:val="000000"/>
              </w:rPr>
              <w:t>Quante K, Ludwig K, Kern M. Marginal and internal fit of metal-ceramic crowns fabricated with a new laser melting technology[J]. Dent Mater 2008;24:1311-5</w:t>
            </w:r>
          </w:p>
          <w:p w:rsidR="00974372" w:rsidRDefault="00000000">
            <w:pPr>
              <w:numPr>
                <w:ilvl w:val="0"/>
                <w:numId w:val="5"/>
              </w:numPr>
              <w:jc w:val="left"/>
            </w:pPr>
            <w:r>
              <w:rPr>
                <w:rFonts w:hint="eastAsia"/>
              </w:rPr>
              <w:t>Zeng L, Zhang Y, Liu Z, Wei B, Effects of repeated firing on the marginal accuracy of Co-Cr copings fabricated by selective laser melting[J]. J Prosthet Dent. 2015;113:135-139</w:t>
            </w:r>
          </w:p>
          <w:p w:rsidR="00974372" w:rsidRDefault="00000000">
            <w:pPr>
              <w:numPr>
                <w:ilvl w:val="0"/>
                <w:numId w:val="5"/>
              </w:numPr>
              <w:jc w:val="left"/>
            </w:pPr>
            <w:r>
              <w:rPr>
                <w:rFonts w:hint="eastAsia"/>
                <w:color w:val="000000"/>
              </w:rPr>
              <w:t>Xiang Nan, Xin Xian-Zhen, Chen Jie, Wei Bin. Metal-ceramic bond strength of Co-Cr alloy fabricated by selective laser melting[J].Journal of dentistry,2012,40(6): 453 -457</w:t>
            </w:r>
          </w:p>
          <w:p w:rsidR="00974372" w:rsidRDefault="00000000">
            <w:pPr>
              <w:numPr>
                <w:ilvl w:val="0"/>
                <w:numId w:val="5"/>
              </w:numPr>
              <w:jc w:val="left"/>
            </w:pPr>
            <w:r>
              <w:rPr>
                <w:rFonts w:hint="eastAsia"/>
                <w:color w:val="000000"/>
              </w:rPr>
              <w:t>Williams R J, Bibb R, Rafik T. A technique for fabricating patterns for removable partial denture frameworks using digitized casts and electronic surveying[J]. J Prosthet Dent,2004,91 (1):85-88</w:t>
            </w:r>
          </w:p>
          <w:p w:rsidR="00974372" w:rsidRDefault="00000000">
            <w:pPr>
              <w:numPr>
                <w:ilvl w:val="0"/>
                <w:numId w:val="5"/>
              </w:numPr>
              <w:jc w:val="left"/>
            </w:pPr>
            <w:r>
              <w:rPr>
                <w:rFonts w:hint="eastAsia"/>
                <w:color w:val="000000"/>
              </w:rPr>
              <w:t>Williams RJ, Bibb R, Eggbeer D, et al. Use of CAD/CAM technology to fabricate a removable partial denture framework[J]. J Prosthet Dent,2006,96(2):96-99</w:t>
            </w:r>
          </w:p>
          <w:p w:rsidR="00974372" w:rsidRDefault="00000000">
            <w:pPr>
              <w:numPr>
                <w:ilvl w:val="0"/>
                <w:numId w:val="5"/>
              </w:numPr>
              <w:jc w:val="left"/>
            </w:pPr>
            <w:r>
              <w:rPr>
                <w:rFonts w:hint="eastAsia"/>
                <w:color w:val="000000"/>
              </w:rPr>
              <w:t>Wu J, Gao B, Tan H, et al. A feasibility study on laser rapid forming of a complete titanium denture base plate[J]. Lasers Med Sci,2010,25(3):309-315.</w:t>
            </w:r>
          </w:p>
          <w:p w:rsidR="00974372" w:rsidRDefault="00000000">
            <w:pPr>
              <w:numPr>
                <w:ilvl w:val="0"/>
                <w:numId w:val="5"/>
              </w:numPr>
              <w:jc w:val="left"/>
            </w:pPr>
            <w:r>
              <w:rPr>
                <w:rFonts w:hint="eastAsia"/>
                <w:color w:val="000000"/>
              </w:rPr>
              <w:t>吴江</w:t>
            </w:r>
            <w:r>
              <w:rPr>
                <w:rFonts w:hint="eastAsia"/>
                <w:color w:val="000000"/>
              </w:rPr>
              <w:t>,</w:t>
            </w:r>
            <w:r>
              <w:rPr>
                <w:rFonts w:hint="eastAsia"/>
                <w:color w:val="000000"/>
              </w:rPr>
              <w:t>高勃</w:t>
            </w:r>
            <w:r>
              <w:rPr>
                <w:rFonts w:hint="eastAsia"/>
                <w:color w:val="000000"/>
              </w:rPr>
              <w:t>,</w:t>
            </w:r>
            <w:r>
              <w:rPr>
                <w:rFonts w:hint="eastAsia"/>
                <w:color w:val="000000"/>
              </w:rPr>
              <w:t>谭华等</w:t>
            </w:r>
            <w:r>
              <w:rPr>
                <w:rFonts w:hint="eastAsia"/>
                <w:color w:val="000000"/>
              </w:rPr>
              <w:t>.</w:t>
            </w:r>
            <w:r>
              <w:rPr>
                <w:rFonts w:hint="eastAsia"/>
                <w:color w:val="000000"/>
              </w:rPr>
              <w:t>激光快速成形技术制造全口义齿钛基托</w:t>
            </w:r>
            <w:r>
              <w:rPr>
                <w:rFonts w:hint="eastAsia"/>
                <w:color w:val="000000"/>
              </w:rPr>
              <w:t xml:space="preserve">[J]. </w:t>
            </w:r>
            <w:r>
              <w:rPr>
                <w:rFonts w:hint="eastAsia"/>
                <w:color w:val="000000"/>
              </w:rPr>
              <w:t>中国激光</w:t>
            </w:r>
            <w:r>
              <w:rPr>
                <w:rFonts w:hint="eastAsia"/>
                <w:color w:val="000000"/>
              </w:rPr>
              <w:t>,2006,33(8): 1139-1142.</w:t>
            </w:r>
          </w:p>
          <w:p w:rsidR="00974372" w:rsidRDefault="00000000">
            <w:pPr>
              <w:numPr>
                <w:ilvl w:val="0"/>
                <w:numId w:val="5"/>
              </w:numPr>
              <w:jc w:val="left"/>
            </w:pPr>
            <w:r>
              <w:rPr>
                <w:rFonts w:hint="eastAsia"/>
                <w:color w:val="000000"/>
              </w:rPr>
              <w:t>A Gebhardt, FM Schmidt, JS Hotter,et al. Additive manufacturing by seltctive laser melting the realizer desktop machine and its application for the dental industry[J]. Physics Procedia, 2010,5:543~549.</w:t>
            </w:r>
          </w:p>
          <w:p w:rsidR="00974372" w:rsidRDefault="00000000">
            <w:pPr>
              <w:numPr>
                <w:ilvl w:val="0"/>
                <w:numId w:val="5"/>
              </w:numPr>
              <w:jc w:val="left"/>
            </w:pPr>
            <w:r>
              <w:rPr>
                <w:rFonts w:hint="eastAsia"/>
              </w:rPr>
              <w:t>Atsushi Takaichi, Suyalatu, Takayuki Nakamoto, et al. Microstructures and mechanical properties of Co-29Cr-6Mo alloy fabricated by selective laser melting process for dental applications[J]. J Mech Beha Biomed Mater, 2013, 21: 67-76.</w:t>
            </w:r>
          </w:p>
          <w:p w:rsidR="00974372" w:rsidRDefault="00000000">
            <w:pPr>
              <w:numPr>
                <w:ilvl w:val="0"/>
                <w:numId w:val="5"/>
              </w:numPr>
              <w:jc w:val="left"/>
            </w:pPr>
            <w:r>
              <w:rPr>
                <w:rFonts w:hint="eastAsia"/>
                <w:color w:val="000000"/>
              </w:rPr>
              <w:t>刘治</w:t>
            </w:r>
            <w:r>
              <w:rPr>
                <w:rFonts w:hint="eastAsia"/>
                <w:color w:val="000000"/>
              </w:rPr>
              <w:t xml:space="preserve">, </w:t>
            </w:r>
            <w:r>
              <w:rPr>
                <w:rFonts w:hint="eastAsia"/>
                <w:color w:val="000000"/>
              </w:rPr>
              <w:t>吕晓卫</w:t>
            </w:r>
            <w:r>
              <w:rPr>
                <w:rFonts w:hint="eastAsia"/>
                <w:color w:val="000000"/>
              </w:rPr>
              <w:t xml:space="preserve">, </w:t>
            </w:r>
            <w:r>
              <w:rPr>
                <w:rFonts w:hint="eastAsia"/>
                <w:color w:val="000000"/>
              </w:rPr>
              <w:t>张春宝</w:t>
            </w:r>
            <w:r>
              <w:rPr>
                <w:rFonts w:hint="eastAsia"/>
                <w:color w:val="000000"/>
              </w:rPr>
              <w:t xml:space="preserve">, </w:t>
            </w:r>
            <w:r>
              <w:rPr>
                <w:rFonts w:hint="eastAsia"/>
                <w:color w:val="000000"/>
              </w:rPr>
              <w:t>高勃</w:t>
            </w:r>
            <w:r>
              <w:rPr>
                <w:rFonts w:hint="eastAsia"/>
                <w:color w:val="000000"/>
              </w:rPr>
              <w:t>.</w:t>
            </w:r>
            <w:r>
              <w:rPr>
                <w:rFonts w:hint="eastAsia"/>
                <w:color w:val="000000"/>
              </w:rPr>
              <w:t>激光快速成形钴铬合金机械性能研究</w:t>
            </w:r>
            <w:r>
              <w:rPr>
                <w:rFonts w:hint="eastAsia"/>
                <w:color w:val="000000"/>
              </w:rPr>
              <w:t>[J]</w:t>
            </w:r>
            <w:r>
              <w:rPr>
                <w:rFonts w:hint="eastAsia"/>
                <w:color w:val="000000"/>
              </w:rPr>
              <w:t>，实用口腔医学杂志</w:t>
            </w:r>
            <w:r>
              <w:rPr>
                <w:rFonts w:hint="eastAsia"/>
                <w:color w:val="000000"/>
              </w:rPr>
              <w:t>. 2010.26(4).433~436</w:t>
            </w:r>
          </w:p>
          <w:p w:rsidR="00974372" w:rsidRDefault="00000000">
            <w:pPr>
              <w:jc w:val="left"/>
              <w:rPr>
                <w:rFonts w:ascii="仿宋_GB2312" w:eastAsia="仿宋_GB2312" w:hAnsi="宋体"/>
                <w:b/>
                <w:bCs/>
                <w:sz w:val="24"/>
              </w:rPr>
            </w:pPr>
            <w:r>
              <w:rPr>
                <w:rFonts w:hint="eastAsia"/>
                <w:color w:val="000000"/>
              </w:rPr>
              <w:t>Oak Ridge National Laboratory</w:t>
            </w:r>
            <w:r>
              <w:rPr>
                <w:rFonts w:hint="eastAsia"/>
                <w:color w:val="000000"/>
              </w:rPr>
              <w:t>．</w:t>
            </w:r>
            <w:r>
              <w:rPr>
                <w:rFonts w:hint="eastAsia"/>
                <w:color w:val="000000"/>
              </w:rPr>
              <w:t xml:space="preserve"> EBM Development on Inconel 718 for Use in Aerospace Components [C]</w:t>
            </w:r>
            <w:r>
              <w:rPr>
                <w:rFonts w:hint="eastAsia"/>
                <w:color w:val="000000"/>
              </w:rPr>
              <w:t>．</w:t>
            </w:r>
            <w:r>
              <w:rPr>
                <w:rFonts w:hint="eastAsia"/>
                <w:color w:val="000000"/>
              </w:rPr>
              <w:t>Lysekil: EBM User Group Meeting, 2014</w:t>
            </w:r>
            <w:r>
              <w:rPr>
                <w:rFonts w:hint="eastAsia"/>
                <w:color w:val="000000"/>
              </w:rPr>
              <w:t>．</w:t>
            </w:r>
          </w:p>
          <w:p w:rsidR="00974372" w:rsidRDefault="00974372">
            <w:pPr>
              <w:rPr>
                <w:rFonts w:ascii="仿宋_GB2312" w:eastAsia="仿宋_GB2312" w:hAnsi="宋体"/>
                <w:b/>
                <w:bCs/>
                <w:sz w:val="28"/>
              </w:rPr>
            </w:pPr>
          </w:p>
        </w:tc>
      </w:tr>
      <w:bookmarkEnd w:id="0"/>
    </w:tbl>
    <w:p w:rsidR="00974372" w:rsidRDefault="00974372">
      <w:pPr>
        <w:jc w:val="left"/>
      </w:pPr>
    </w:p>
    <w:tbl>
      <w:tblPr>
        <w:tblpPr w:leftFromText="180" w:rightFromText="180" w:vertAnchor="text" w:horzAnchor="page" w:tblpX="1343"/>
        <w:tblOverlap w:val="never"/>
        <w:tblW w:w="4845" w:type="pct"/>
        <w:tblCellMar>
          <w:left w:w="0" w:type="dxa"/>
          <w:right w:w="0" w:type="dxa"/>
        </w:tblCellMar>
        <w:tblLook w:val="04A0" w:firstRow="1" w:lastRow="0" w:firstColumn="1" w:lastColumn="0" w:noHBand="0" w:noVBand="1"/>
      </w:tblPr>
      <w:tblGrid>
        <w:gridCol w:w="9368"/>
      </w:tblGrid>
      <w:tr w:rsidR="00974372">
        <w:trPr>
          <w:trHeight w:val="285"/>
        </w:trPr>
        <w:tc>
          <w:tcPr>
            <w:tcW w:w="5000" w:type="pct"/>
            <w:tcBorders>
              <w:top w:val="nil"/>
              <w:left w:val="nil"/>
              <w:bottom w:val="nil"/>
              <w:right w:val="nil"/>
            </w:tcBorders>
            <w:tcMar>
              <w:top w:w="15" w:type="dxa"/>
              <w:left w:w="15" w:type="dxa"/>
              <w:bottom w:w="0" w:type="dxa"/>
              <w:right w:w="15" w:type="dxa"/>
            </w:tcMar>
            <w:vAlign w:val="center"/>
          </w:tcPr>
          <w:p w:rsidR="00974372" w:rsidRDefault="00974372">
            <w:pPr>
              <w:rPr>
                <w:rFonts w:ascii="仿宋_GB2312" w:eastAsia="仿宋_GB2312"/>
                <w:b/>
                <w:bCs/>
                <w:sz w:val="28"/>
              </w:rPr>
            </w:pPr>
          </w:p>
          <w:p w:rsidR="00974372" w:rsidRDefault="00000000">
            <w:pPr>
              <w:rPr>
                <w:rFonts w:ascii="仿宋_GB2312" w:eastAsia="仿宋_GB2312"/>
                <w:b/>
                <w:bCs/>
                <w:sz w:val="28"/>
              </w:rPr>
            </w:pPr>
            <w:r>
              <w:rPr>
                <w:rFonts w:ascii="仿宋_GB2312" w:eastAsia="仿宋_GB2312"/>
                <w:b/>
                <w:bCs/>
                <w:sz w:val="28"/>
              </w:rPr>
              <w:t>二、研究技术路线及可行性</w:t>
            </w:r>
          </w:p>
        </w:tc>
      </w:tr>
      <w:tr w:rsidR="00974372">
        <w:trPr>
          <w:trHeight w:val="11986"/>
        </w:trPr>
        <w:tc>
          <w:tcPr>
            <w:tcW w:w="5000"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snapToGrid w:val="0"/>
              <w:jc w:val="left"/>
              <w:rPr>
                <w:rFonts w:ascii="仿宋" w:eastAsia="仿宋" w:hAnsi="仿宋"/>
                <w:b/>
                <w:bCs/>
                <w:sz w:val="28"/>
                <w:szCs w:val="28"/>
              </w:rPr>
            </w:pPr>
            <w:r>
              <w:rPr>
                <w:rFonts w:ascii="仿宋" w:eastAsia="仿宋" w:hAnsi="仿宋" w:hint="eastAsia"/>
                <w:b/>
                <w:bCs/>
                <w:sz w:val="28"/>
                <w:szCs w:val="28"/>
              </w:rPr>
              <w:lastRenderedPageBreak/>
              <w:t>技术路线</w:t>
            </w:r>
            <w:r>
              <w:rPr>
                <w:rFonts w:ascii="仿宋" w:eastAsia="仿宋" w:hAnsi="仿宋" w:hint="eastAsia"/>
                <w:sz w:val="24"/>
              </w:rPr>
              <w:t>：</w:t>
            </w:r>
          </w:p>
          <w:p w:rsidR="00974372" w:rsidRDefault="00000000">
            <w:pPr>
              <w:ind w:firstLineChars="200" w:firstLine="480"/>
              <w:rPr>
                <w:rFonts w:ascii="仿宋" w:eastAsia="仿宋" w:hAnsi="仿宋"/>
                <w:sz w:val="24"/>
              </w:rPr>
            </w:pPr>
            <w:r>
              <w:rPr>
                <w:rFonts w:ascii="仿宋" w:eastAsia="仿宋" w:hAnsi="仿宋" w:hint="eastAsia"/>
                <w:sz w:val="24"/>
              </w:rPr>
              <w:t>为了完成本项目的研究内容并实现研究目标，采用理论分析和实验测量相结合的方法开展研究，总体研究方案和技术路线如图1所示。</w:t>
            </w:r>
          </w:p>
          <w:p w:rsidR="00974372" w:rsidRDefault="00000000">
            <w:pPr>
              <w:jc w:val="center"/>
              <w:rPr>
                <w:rFonts w:ascii="仿宋" w:eastAsia="仿宋" w:hAnsi="仿宋"/>
                <w:sz w:val="24"/>
              </w:rPr>
            </w:pPr>
            <w:r>
              <w:rPr>
                <w:rFonts w:ascii="仿宋" w:eastAsia="仿宋" w:hAnsi="仿宋" w:hint="eastAsia"/>
                <w:noProof/>
                <w:sz w:val="24"/>
              </w:rPr>
              <w:drawing>
                <wp:anchor distT="0" distB="0" distL="114300" distR="114300" simplePos="0" relativeHeight="251660288" behindDoc="0" locked="0" layoutInCell="1" allowOverlap="1">
                  <wp:simplePos x="0" y="0"/>
                  <wp:positionH relativeFrom="column">
                    <wp:posOffset>-40640</wp:posOffset>
                  </wp:positionH>
                  <wp:positionV relativeFrom="paragraph">
                    <wp:posOffset>116205</wp:posOffset>
                  </wp:positionV>
                  <wp:extent cx="5924550" cy="2816860"/>
                  <wp:effectExtent l="0" t="0" r="0" b="2540"/>
                  <wp:wrapTopAndBottom/>
                  <wp:docPr id="2" name="图片 2" descr="Product Executio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oduct Execution Plan"/>
                          <pic:cNvPicPr>
                            <a:picLocks noChangeAspect="1"/>
                          </pic:cNvPicPr>
                        </pic:nvPicPr>
                        <pic:blipFill>
                          <a:blip r:embed="rId6"/>
                          <a:stretch>
                            <a:fillRect/>
                          </a:stretch>
                        </pic:blipFill>
                        <pic:spPr>
                          <a:xfrm>
                            <a:off x="0" y="0"/>
                            <a:ext cx="5924550" cy="2816860"/>
                          </a:xfrm>
                          <a:prstGeom prst="rect">
                            <a:avLst/>
                          </a:prstGeom>
                        </pic:spPr>
                      </pic:pic>
                    </a:graphicData>
                  </a:graphic>
                </wp:anchor>
              </w:drawing>
            </w:r>
          </w:p>
          <w:p w:rsidR="00974372" w:rsidRDefault="00000000">
            <w:pPr>
              <w:jc w:val="center"/>
              <w:rPr>
                <w:rFonts w:ascii="仿宋" w:eastAsia="仿宋" w:hAnsi="仿宋"/>
                <w:sz w:val="24"/>
              </w:rPr>
            </w:pPr>
            <w:r>
              <w:rPr>
                <w:rFonts w:ascii="仿宋" w:eastAsia="仿宋" w:hAnsi="仿宋" w:hint="eastAsia"/>
                <w:sz w:val="24"/>
              </w:rPr>
              <w:t>图1 拟采取的总体研究路线方案</w:t>
            </w:r>
          </w:p>
          <w:p w:rsidR="00974372" w:rsidRDefault="00974372">
            <w:pPr>
              <w:rPr>
                <w:rFonts w:ascii="仿宋" w:eastAsia="仿宋" w:hAnsi="仿宋"/>
                <w:sz w:val="24"/>
              </w:rPr>
            </w:pPr>
          </w:p>
          <w:p w:rsidR="00974372" w:rsidRDefault="00000000">
            <w:pPr>
              <w:rPr>
                <w:rFonts w:ascii="仿宋" w:eastAsia="仿宋" w:hAnsi="仿宋"/>
                <w:b/>
                <w:sz w:val="24"/>
              </w:rPr>
            </w:pPr>
            <w:r>
              <w:rPr>
                <w:rFonts w:ascii="仿宋" w:eastAsia="仿宋" w:hAnsi="仿宋" w:hint="eastAsia"/>
                <w:b/>
                <w:sz w:val="24"/>
              </w:rPr>
              <w:t>对高氮不锈钢3D打印参数进行研究的实验方法：</w:t>
            </w:r>
            <w:r>
              <w:rPr>
                <w:rFonts w:ascii="仿宋" w:eastAsia="仿宋" w:hAnsi="仿宋" w:hint="eastAsia"/>
                <w:sz w:val="24"/>
              </w:rPr>
              <w:t>调控激光功率、扫描速度、气氛压力等参数，进行高氮不锈钢3D打印。</w:t>
            </w:r>
          </w:p>
          <w:p w:rsidR="00974372" w:rsidRDefault="00000000">
            <w:pPr>
              <w:rPr>
                <w:rFonts w:ascii="仿宋" w:eastAsia="仿宋" w:hAnsi="仿宋"/>
                <w:b/>
                <w:sz w:val="24"/>
              </w:rPr>
            </w:pPr>
            <w:r>
              <w:rPr>
                <w:rFonts w:ascii="仿宋" w:eastAsia="仿宋" w:hAnsi="仿宋" w:hint="eastAsia"/>
                <w:b/>
                <w:sz w:val="24"/>
              </w:rPr>
              <w:t>对高氮不锈钢3D打印进行仿真模拟的实验方法：</w:t>
            </w:r>
            <w:r>
              <w:rPr>
                <w:rFonts w:ascii="仿宋" w:eastAsia="仿宋" w:hAnsi="仿宋" w:hint="eastAsia"/>
                <w:sz w:val="24"/>
              </w:rPr>
              <w:t>采用Fluent软件模拟、神经网络等方法，模拟不同参数对高氮不锈钢3D打印过程微熔池熔化、凝固的影响。</w:t>
            </w:r>
          </w:p>
          <w:p w:rsidR="00974372" w:rsidRDefault="00000000">
            <w:pPr>
              <w:rPr>
                <w:rFonts w:ascii="仿宋" w:eastAsia="仿宋" w:hAnsi="仿宋"/>
                <w:sz w:val="24"/>
              </w:rPr>
            </w:pPr>
            <w:r>
              <w:rPr>
                <w:rFonts w:ascii="仿宋" w:eastAsia="仿宋" w:hAnsi="仿宋" w:hint="eastAsia"/>
                <w:sz w:val="24"/>
              </w:rPr>
              <w:t>对3D打印医用高氮不锈钢义齿支架的组织和力学性能进行研究的实验方法：采用XRD、SEM等分析方法和实验技术对医用高氮不锈钢义齿支架进行观察定性分析；采用万能试验机测量其弹性模量和强度。</w:t>
            </w:r>
          </w:p>
          <w:p w:rsidR="00974372" w:rsidRDefault="00000000">
            <w:pPr>
              <w:rPr>
                <w:rFonts w:ascii="仿宋" w:eastAsia="仿宋" w:hAnsi="仿宋"/>
                <w:b/>
                <w:sz w:val="24"/>
              </w:rPr>
            </w:pPr>
            <w:r>
              <w:rPr>
                <w:rFonts w:ascii="仿宋" w:eastAsia="仿宋" w:hAnsi="仿宋" w:hint="eastAsia"/>
                <w:b/>
                <w:sz w:val="24"/>
              </w:rPr>
              <w:t>对3D打印医用高氮不锈钢义齿支架的耐腐蚀性研究方法</w:t>
            </w:r>
            <w:r>
              <w:rPr>
                <w:rFonts w:ascii="仿宋" w:eastAsia="仿宋" w:hAnsi="仿宋" w:hint="eastAsia"/>
                <w:sz w:val="24"/>
              </w:rPr>
              <w:t>：采用人工唾液电化学腐蚀实验，模拟真实口腔环境，检测验证医用高氮不锈钢义齿支架的耐腐蚀性。</w:t>
            </w:r>
          </w:p>
          <w:p w:rsidR="00974372" w:rsidRDefault="00000000">
            <w:pPr>
              <w:rPr>
                <w:rFonts w:ascii="仿宋" w:eastAsia="仿宋" w:hAnsi="仿宋"/>
                <w:b/>
                <w:sz w:val="24"/>
              </w:rPr>
            </w:pPr>
            <w:r>
              <w:rPr>
                <w:rFonts w:ascii="仿宋" w:eastAsia="仿宋" w:hAnsi="仿宋" w:hint="eastAsia"/>
                <w:b/>
                <w:sz w:val="24"/>
              </w:rPr>
              <w:t>对3D打印医用高氮不锈钢义齿支架的生物相容性研究方法：</w:t>
            </w:r>
            <w:r>
              <w:rPr>
                <w:rFonts w:ascii="仿宋" w:eastAsia="仿宋" w:hAnsi="仿宋" w:hint="eastAsia"/>
                <w:sz w:val="24"/>
              </w:rPr>
              <w:t>采用体外细胞毒性实验，对比医用高氮不锈钢和316L不锈钢对细胞增殖和细胞周期的影响，检测医用高氮不锈钢生物相容性。</w:t>
            </w:r>
            <w:r>
              <w:rPr>
                <w:rFonts w:ascii="仿宋" w:eastAsia="仿宋" w:hAnsi="仿宋" w:hint="eastAsia"/>
                <w:b/>
                <w:bCs/>
                <w:sz w:val="28"/>
                <w:szCs w:val="28"/>
              </w:rPr>
              <w:t xml:space="preserve"> </w:t>
            </w:r>
          </w:p>
          <w:p w:rsidR="00974372" w:rsidRDefault="00974372">
            <w:pPr>
              <w:snapToGrid w:val="0"/>
              <w:spacing w:line="360" w:lineRule="exact"/>
              <w:jc w:val="left"/>
              <w:rPr>
                <w:rFonts w:ascii="仿宋" w:eastAsia="仿宋" w:hAnsi="仿宋"/>
                <w:b/>
                <w:bCs/>
                <w:sz w:val="24"/>
              </w:rPr>
            </w:pPr>
          </w:p>
          <w:p w:rsidR="00974372" w:rsidRDefault="00974372">
            <w:pPr>
              <w:snapToGrid w:val="0"/>
              <w:spacing w:line="360" w:lineRule="exact"/>
              <w:jc w:val="left"/>
              <w:rPr>
                <w:rFonts w:ascii="仿宋" w:eastAsia="仿宋" w:hAnsi="仿宋"/>
                <w:b/>
                <w:bCs/>
                <w:sz w:val="24"/>
              </w:rPr>
            </w:pPr>
          </w:p>
          <w:p w:rsidR="00974372" w:rsidRDefault="00974372">
            <w:pPr>
              <w:snapToGrid w:val="0"/>
              <w:spacing w:line="360" w:lineRule="exact"/>
              <w:jc w:val="left"/>
              <w:rPr>
                <w:rFonts w:ascii="仿宋" w:eastAsia="仿宋" w:hAnsi="仿宋"/>
                <w:b/>
                <w:bCs/>
                <w:sz w:val="24"/>
              </w:rPr>
            </w:pPr>
          </w:p>
          <w:p w:rsidR="00974372" w:rsidRDefault="00974372">
            <w:pPr>
              <w:snapToGrid w:val="0"/>
              <w:spacing w:line="360" w:lineRule="exact"/>
              <w:jc w:val="left"/>
              <w:rPr>
                <w:rFonts w:ascii="仿宋" w:eastAsia="仿宋" w:hAnsi="仿宋"/>
                <w:b/>
                <w:bCs/>
                <w:sz w:val="24"/>
              </w:rPr>
            </w:pPr>
          </w:p>
          <w:p w:rsidR="00974372" w:rsidRDefault="00974372">
            <w:pPr>
              <w:snapToGrid w:val="0"/>
              <w:spacing w:line="360" w:lineRule="exact"/>
              <w:jc w:val="left"/>
              <w:rPr>
                <w:rFonts w:ascii="仿宋" w:eastAsia="仿宋" w:hAnsi="仿宋"/>
                <w:b/>
                <w:bCs/>
                <w:sz w:val="24"/>
              </w:rPr>
            </w:pPr>
          </w:p>
          <w:p w:rsidR="00974372" w:rsidRDefault="00974372">
            <w:pPr>
              <w:snapToGrid w:val="0"/>
              <w:spacing w:line="360" w:lineRule="exact"/>
              <w:jc w:val="left"/>
              <w:rPr>
                <w:rFonts w:ascii="仿宋" w:eastAsia="仿宋" w:hAnsi="仿宋"/>
                <w:b/>
                <w:bCs/>
                <w:sz w:val="24"/>
              </w:rPr>
            </w:pPr>
          </w:p>
          <w:p w:rsidR="00974372" w:rsidRDefault="00974372">
            <w:pPr>
              <w:snapToGrid w:val="0"/>
              <w:spacing w:line="360" w:lineRule="exact"/>
              <w:jc w:val="left"/>
              <w:rPr>
                <w:rFonts w:ascii="仿宋" w:eastAsia="仿宋" w:hAnsi="仿宋"/>
                <w:b/>
                <w:bCs/>
                <w:sz w:val="24"/>
              </w:rPr>
            </w:pPr>
          </w:p>
          <w:p w:rsidR="00974372" w:rsidRDefault="00974372">
            <w:pPr>
              <w:snapToGrid w:val="0"/>
              <w:spacing w:line="360" w:lineRule="exact"/>
              <w:jc w:val="left"/>
              <w:rPr>
                <w:rFonts w:ascii="仿宋_GB2312" w:eastAsia="仿宋_GB2312"/>
                <w:b/>
                <w:bCs/>
                <w:sz w:val="24"/>
              </w:rPr>
            </w:pPr>
          </w:p>
        </w:tc>
      </w:tr>
    </w:tbl>
    <w:p w:rsidR="00974372" w:rsidRDefault="00974372">
      <w:pPr>
        <w:jc w:val="left"/>
      </w:pPr>
    </w:p>
    <w:tbl>
      <w:tblPr>
        <w:tblW w:w="0" w:type="auto"/>
        <w:tblInd w:w="29" w:type="dxa"/>
        <w:tblCellMar>
          <w:left w:w="0" w:type="dxa"/>
          <w:right w:w="0" w:type="dxa"/>
        </w:tblCellMar>
        <w:tblLook w:val="04A0" w:firstRow="1" w:lastRow="0" w:firstColumn="1" w:lastColumn="0" w:noHBand="0" w:noVBand="1"/>
      </w:tblPr>
      <w:tblGrid>
        <w:gridCol w:w="9639"/>
      </w:tblGrid>
      <w:tr w:rsidR="00974372">
        <w:trPr>
          <w:trHeight w:val="285"/>
        </w:trPr>
        <w:tc>
          <w:tcPr>
            <w:tcW w:w="9639" w:type="dxa"/>
            <w:tcBorders>
              <w:top w:val="nil"/>
              <w:left w:val="nil"/>
              <w:bottom w:val="nil"/>
              <w:right w:val="nil"/>
            </w:tcBorders>
            <w:tcMar>
              <w:top w:w="15" w:type="dxa"/>
              <w:left w:w="15" w:type="dxa"/>
              <w:bottom w:w="0" w:type="dxa"/>
              <w:right w:w="15" w:type="dxa"/>
            </w:tcMar>
            <w:vAlign w:val="center"/>
          </w:tcPr>
          <w:p w:rsidR="00974372" w:rsidRDefault="00000000">
            <w:pPr>
              <w:rPr>
                <w:rFonts w:ascii="仿宋_GB2312" w:eastAsia="仿宋_GB2312"/>
                <w:b/>
                <w:bCs/>
                <w:sz w:val="28"/>
              </w:rPr>
            </w:pPr>
            <w:r>
              <w:rPr>
                <w:rFonts w:ascii="仿宋_GB2312" w:eastAsia="仿宋_GB2312"/>
                <w:b/>
                <w:bCs/>
                <w:sz w:val="28"/>
              </w:rPr>
              <w:t>三、已有的知识积累或实践基础</w:t>
            </w:r>
          </w:p>
        </w:tc>
      </w:tr>
      <w:tr w:rsidR="00974372">
        <w:trPr>
          <w:trHeight w:val="4773"/>
        </w:trPr>
        <w:tc>
          <w:tcPr>
            <w:tcW w:w="9639"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numPr>
                <w:ilvl w:val="0"/>
                <w:numId w:val="6"/>
              </w:numPr>
              <w:rPr>
                <w:rFonts w:ascii="仿宋" w:eastAsia="仿宋" w:hAnsi="仿宋"/>
                <w:b/>
                <w:bCs/>
                <w:sz w:val="28"/>
              </w:rPr>
            </w:pPr>
            <w:r>
              <w:rPr>
                <w:rFonts w:ascii="仿宋" w:eastAsia="仿宋" w:hAnsi="仿宋" w:hint="eastAsia"/>
                <w:b/>
                <w:bCs/>
                <w:sz w:val="28"/>
              </w:rPr>
              <w:lastRenderedPageBreak/>
              <w:t>知识积累</w:t>
            </w:r>
          </w:p>
          <w:p w:rsidR="00974372" w:rsidRDefault="00000000">
            <w:pPr>
              <w:numPr>
                <w:ilvl w:val="0"/>
                <w:numId w:val="7"/>
              </w:numPr>
              <w:snapToGrid w:val="0"/>
              <w:spacing w:line="360" w:lineRule="auto"/>
              <w:rPr>
                <w:rFonts w:ascii="仿宋" w:eastAsia="仿宋" w:hAnsi="仿宋"/>
                <w:sz w:val="24"/>
              </w:rPr>
            </w:pPr>
            <w:r>
              <w:rPr>
                <w:rFonts w:ascii="仿宋" w:eastAsia="仿宋" w:hAnsi="仿宋" w:hint="eastAsia"/>
                <w:sz w:val="24"/>
              </w:rPr>
              <w:t>指导老师</w:t>
            </w:r>
            <w:r>
              <w:rPr>
                <w:rFonts w:ascii="仿宋" w:eastAsia="仿宋" w:hAnsi="仿宋"/>
                <w:sz w:val="24"/>
              </w:rPr>
              <w:t>所在唐山市特种冶金及材料制备实验室，具有多年高氮钢制备研究经验，且该实验室具有高氮钢3D打印机，具备高氮钢3D打印实验条件。团队成员来自新能</w:t>
            </w:r>
            <w:r>
              <w:rPr>
                <w:rFonts w:ascii="仿宋" w:eastAsia="仿宋" w:hAnsi="仿宋" w:hint="eastAsia"/>
                <w:sz w:val="24"/>
              </w:rPr>
              <w:t>、</w:t>
            </w:r>
            <w:r>
              <w:rPr>
                <w:rFonts w:ascii="仿宋" w:eastAsia="仿宋" w:hAnsi="仿宋"/>
                <w:sz w:val="24"/>
              </w:rPr>
              <w:t>口腔医学、材料类专业，各个专业学科进行优势互补，提升了小组的整体能力。</w:t>
            </w:r>
          </w:p>
          <w:p w:rsidR="00974372" w:rsidRDefault="00000000">
            <w:pPr>
              <w:numPr>
                <w:ilvl w:val="0"/>
                <w:numId w:val="7"/>
              </w:numPr>
              <w:spacing w:line="360" w:lineRule="auto"/>
              <w:rPr>
                <w:rFonts w:ascii="仿宋" w:eastAsia="仿宋" w:hAnsi="仿宋" w:cs="仿宋"/>
                <w:sz w:val="24"/>
              </w:rPr>
            </w:pPr>
            <w:r>
              <w:rPr>
                <w:rFonts w:ascii="仿宋" w:eastAsia="仿宋" w:hAnsi="仿宋" w:cs="仿宋" w:hint="eastAsia"/>
                <w:sz w:val="24"/>
              </w:rPr>
              <w:t>团队成员已熟练掌握python、Fluent、SPSS、COMSOL 等软件，具有较强的实验与操作能力。</w:t>
            </w:r>
          </w:p>
          <w:p w:rsidR="00974372" w:rsidRDefault="00000000">
            <w:pPr>
              <w:numPr>
                <w:ilvl w:val="0"/>
                <w:numId w:val="7"/>
              </w:numPr>
              <w:spacing w:line="360" w:lineRule="auto"/>
              <w:rPr>
                <w:rFonts w:ascii="仿宋" w:eastAsia="仿宋" w:hAnsi="仿宋" w:cs="仿宋"/>
                <w:sz w:val="24"/>
              </w:rPr>
            </w:pPr>
            <w:r>
              <w:rPr>
                <w:rFonts w:ascii="仿宋" w:eastAsia="仿宋" w:hAnsi="仿宋" w:cs="仿宋" w:hint="eastAsia"/>
                <w:sz w:val="24"/>
              </w:rPr>
              <w:t>指导老师主要从事含氮高压选取选区激光融化和氮钢制备研究,会定期对团队成员进行知识分享和技术讨论，使团队成员在高氮钢的理解与应用方面有显著的提高。</w:t>
            </w:r>
          </w:p>
          <w:p w:rsidR="00974372" w:rsidRDefault="00000000">
            <w:pPr>
              <w:numPr>
                <w:ilvl w:val="0"/>
                <w:numId w:val="6"/>
              </w:numPr>
              <w:rPr>
                <w:rFonts w:ascii="仿宋" w:eastAsia="仿宋" w:hAnsi="仿宋" w:cs="仿宋"/>
                <w:b/>
                <w:bCs/>
                <w:sz w:val="28"/>
              </w:rPr>
            </w:pPr>
            <w:r>
              <w:rPr>
                <w:rFonts w:ascii="仿宋" w:eastAsia="仿宋" w:hAnsi="仿宋" w:cs="仿宋" w:hint="eastAsia"/>
                <w:b/>
                <w:bCs/>
                <w:sz w:val="28"/>
              </w:rPr>
              <w:t>经验积累</w:t>
            </w:r>
          </w:p>
          <w:p w:rsidR="00974372" w:rsidRDefault="00000000">
            <w:pPr>
              <w:numPr>
                <w:ilvl w:val="0"/>
                <w:numId w:val="8"/>
              </w:numPr>
              <w:adjustRightInd w:val="0"/>
              <w:snapToGrid w:val="0"/>
              <w:spacing w:line="360" w:lineRule="auto"/>
              <w:rPr>
                <w:rFonts w:ascii="仿宋" w:eastAsia="仿宋" w:hAnsi="仿宋" w:cs="仿宋"/>
                <w:sz w:val="24"/>
              </w:rPr>
            </w:pPr>
            <w:r>
              <w:rPr>
                <w:rFonts w:ascii="仿宋" w:eastAsia="仿宋" w:hAnsi="仿宋" w:cs="仿宋" w:hint="eastAsia"/>
                <w:sz w:val="24"/>
              </w:rPr>
              <w:t>团队成员参加过挑战杯、节能减排大赛等科技类等比赛，具有丰富的参赛和实践经验。</w:t>
            </w:r>
          </w:p>
          <w:p w:rsidR="00974372" w:rsidRDefault="00000000">
            <w:pPr>
              <w:numPr>
                <w:ilvl w:val="0"/>
                <w:numId w:val="8"/>
              </w:numPr>
              <w:adjustRightInd w:val="0"/>
              <w:snapToGrid w:val="0"/>
              <w:spacing w:line="360" w:lineRule="auto"/>
              <w:rPr>
                <w:rFonts w:ascii="仿宋" w:eastAsia="仿宋" w:hAnsi="仿宋"/>
                <w:sz w:val="24"/>
              </w:rPr>
            </w:pPr>
            <w:r>
              <w:rPr>
                <w:rFonts w:ascii="仿宋" w:eastAsia="仿宋" w:hAnsi="仿宋" w:cs="仿宋" w:hint="eastAsia"/>
                <w:sz w:val="24"/>
              </w:rPr>
              <w:t>团队定期组织讨论3</w:t>
            </w:r>
            <w:r>
              <w:rPr>
                <w:rFonts w:ascii="仿宋" w:eastAsia="仿宋" w:hAnsi="仿宋" w:cs="仿宋"/>
                <w:sz w:val="24"/>
              </w:rPr>
              <w:t>D</w:t>
            </w:r>
            <w:r>
              <w:rPr>
                <w:rFonts w:ascii="仿宋" w:eastAsia="仿宋" w:hAnsi="仿宋" w:cs="仿宋" w:hint="eastAsia"/>
                <w:sz w:val="24"/>
              </w:rPr>
              <w:t>打印技术与材料，并积极与老师进行讨论交流。从课题的确立到材料技术的改进都得到了老师的支持与帮助。</w:t>
            </w:r>
          </w:p>
        </w:tc>
      </w:tr>
      <w:tr w:rsidR="00974372">
        <w:trPr>
          <w:trHeight w:val="285"/>
        </w:trPr>
        <w:tc>
          <w:tcPr>
            <w:tcW w:w="9639" w:type="dxa"/>
            <w:tcBorders>
              <w:top w:val="nil"/>
              <w:left w:val="nil"/>
              <w:bottom w:val="nil"/>
              <w:right w:val="nil"/>
            </w:tcBorders>
            <w:tcMar>
              <w:top w:w="15" w:type="dxa"/>
              <w:left w:w="15" w:type="dxa"/>
              <w:bottom w:w="0" w:type="dxa"/>
              <w:right w:w="15" w:type="dxa"/>
            </w:tcMar>
            <w:vAlign w:val="center"/>
          </w:tcPr>
          <w:tbl>
            <w:tblPr>
              <w:tblpPr w:leftFromText="180" w:rightFromText="180" w:vertAnchor="page" w:horzAnchor="page" w:tblpX="74" w:tblpY="1159"/>
              <w:tblOverlap w:val="neve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6"/>
              <w:gridCol w:w="6913"/>
            </w:tblGrid>
            <w:tr w:rsidR="00974372">
              <w:trPr>
                <w:trHeight w:val="949"/>
              </w:trPr>
              <w:tc>
                <w:tcPr>
                  <w:tcW w:w="1414" w:type="pct"/>
                </w:tcPr>
                <w:p w:rsidR="00974372" w:rsidRDefault="00000000">
                  <w:pPr>
                    <w:spacing w:line="480" w:lineRule="auto"/>
                    <w:jc w:val="center"/>
                    <w:rPr>
                      <w:rFonts w:ascii="仿宋" w:eastAsia="仿宋" w:hAnsi="仿宋" w:cs="仿宋"/>
                      <w:sz w:val="24"/>
                    </w:rPr>
                  </w:pPr>
                  <w:r>
                    <w:rPr>
                      <w:rFonts w:ascii="仿宋" w:eastAsia="仿宋" w:hAnsi="仿宋" w:cs="仿宋" w:hint="eastAsia"/>
                      <w:b/>
                      <w:bCs/>
                      <w:sz w:val="24"/>
                    </w:rPr>
                    <w:t>时间段</w:t>
                  </w:r>
                </w:p>
              </w:tc>
              <w:tc>
                <w:tcPr>
                  <w:tcW w:w="3585" w:type="pct"/>
                </w:tcPr>
                <w:p w:rsidR="00974372" w:rsidRDefault="00000000">
                  <w:pPr>
                    <w:spacing w:line="480" w:lineRule="auto"/>
                    <w:jc w:val="center"/>
                    <w:rPr>
                      <w:rFonts w:ascii="仿宋" w:eastAsia="仿宋" w:hAnsi="仿宋" w:cs="仿宋"/>
                      <w:sz w:val="24"/>
                    </w:rPr>
                  </w:pPr>
                  <w:r>
                    <w:rPr>
                      <w:rFonts w:ascii="仿宋" w:eastAsia="仿宋" w:hAnsi="仿宋" w:cs="仿宋" w:hint="eastAsia"/>
                      <w:b/>
                      <w:bCs/>
                      <w:sz w:val="24"/>
                    </w:rPr>
                    <w:t>研究计划</w:t>
                  </w:r>
                </w:p>
              </w:tc>
            </w:tr>
            <w:tr w:rsidR="00974372">
              <w:trPr>
                <w:trHeight w:val="949"/>
              </w:trPr>
              <w:tc>
                <w:tcPr>
                  <w:tcW w:w="1414" w:type="pct"/>
                </w:tcPr>
                <w:p w:rsidR="00974372" w:rsidRDefault="00000000">
                  <w:pPr>
                    <w:spacing w:line="480" w:lineRule="auto"/>
                    <w:jc w:val="center"/>
                    <w:rPr>
                      <w:rFonts w:ascii="仿宋" w:eastAsia="仿宋" w:hAnsi="仿宋" w:cs="仿宋"/>
                      <w:sz w:val="24"/>
                    </w:rPr>
                  </w:pPr>
                  <w:r>
                    <w:rPr>
                      <w:rFonts w:ascii="仿宋" w:eastAsia="仿宋" w:hAnsi="仿宋" w:cs="仿宋" w:hint="eastAsia"/>
                      <w:sz w:val="24"/>
                    </w:rPr>
                    <w:t>202</w:t>
                  </w:r>
                  <w:r>
                    <w:rPr>
                      <w:rFonts w:ascii="仿宋" w:eastAsia="仿宋" w:hAnsi="仿宋" w:cs="仿宋"/>
                      <w:sz w:val="24"/>
                    </w:rPr>
                    <w:t>3</w:t>
                  </w:r>
                  <w:r>
                    <w:rPr>
                      <w:rFonts w:ascii="仿宋" w:eastAsia="仿宋" w:hAnsi="仿宋" w:cs="仿宋" w:hint="eastAsia"/>
                      <w:sz w:val="24"/>
                    </w:rPr>
                    <w:t>.04-202</w:t>
                  </w:r>
                  <w:r>
                    <w:rPr>
                      <w:rFonts w:ascii="仿宋" w:eastAsia="仿宋" w:hAnsi="仿宋" w:cs="仿宋"/>
                      <w:sz w:val="24"/>
                    </w:rPr>
                    <w:t>3</w:t>
                  </w:r>
                  <w:r>
                    <w:rPr>
                      <w:rFonts w:ascii="仿宋" w:eastAsia="仿宋" w:hAnsi="仿宋" w:cs="仿宋" w:hint="eastAsia"/>
                      <w:sz w:val="24"/>
                    </w:rPr>
                    <w:t>.05</w:t>
                  </w:r>
                </w:p>
              </w:tc>
              <w:tc>
                <w:tcPr>
                  <w:tcW w:w="3585" w:type="pct"/>
                </w:tcPr>
                <w:p w:rsidR="00974372" w:rsidRDefault="00000000">
                  <w:pPr>
                    <w:spacing w:line="480" w:lineRule="auto"/>
                    <w:jc w:val="center"/>
                    <w:rPr>
                      <w:rFonts w:ascii="仿宋" w:eastAsia="仿宋" w:hAnsi="仿宋" w:cs="仿宋"/>
                      <w:sz w:val="24"/>
                    </w:rPr>
                  </w:pPr>
                  <w:r>
                    <w:rPr>
                      <w:rFonts w:ascii="仿宋" w:eastAsia="仿宋" w:hAnsi="仿宋" w:cs="仿宋" w:hint="eastAsia"/>
                      <w:sz w:val="24"/>
                    </w:rPr>
                    <w:t>查阅相关文献，整理资料</w:t>
                  </w:r>
                </w:p>
              </w:tc>
            </w:tr>
            <w:tr w:rsidR="00974372">
              <w:trPr>
                <w:trHeight w:val="1490"/>
              </w:trPr>
              <w:tc>
                <w:tcPr>
                  <w:tcW w:w="1414" w:type="pct"/>
                </w:tcPr>
                <w:p w:rsidR="00974372" w:rsidRDefault="00974372">
                  <w:pPr>
                    <w:spacing w:line="480" w:lineRule="auto"/>
                    <w:rPr>
                      <w:rFonts w:ascii="仿宋" w:eastAsia="仿宋" w:hAnsi="仿宋" w:cs="仿宋"/>
                      <w:sz w:val="24"/>
                    </w:rPr>
                  </w:pPr>
                </w:p>
                <w:p w:rsidR="00974372" w:rsidRDefault="00000000">
                  <w:pPr>
                    <w:jc w:val="center"/>
                    <w:rPr>
                      <w:rFonts w:ascii="仿宋" w:eastAsia="仿宋" w:hAnsi="仿宋" w:cs="仿宋"/>
                      <w:sz w:val="24"/>
                    </w:rPr>
                  </w:pPr>
                  <w:r>
                    <w:rPr>
                      <w:rFonts w:ascii="仿宋" w:eastAsia="仿宋" w:hAnsi="仿宋" w:cs="仿宋" w:hint="eastAsia"/>
                      <w:sz w:val="24"/>
                    </w:rPr>
                    <w:t>202</w:t>
                  </w:r>
                  <w:r>
                    <w:rPr>
                      <w:rFonts w:ascii="仿宋" w:eastAsia="仿宋" w:hAnsi="仿宋" w:cs="仿宋"/>
                      <w:sz w:val="24"/>
                    </w:rPr>
                    <w:t>3</w:t>
                  </w:r>
                  <w:r>
                    <w:rPr>
                      <w:rFonts w:ascii="仿宋" w:eastAsia="仿宋" w:hAnsi="仿宋" w:cs="仿宋" w:hint="eastAsia"/>
                      <w:sz w:val="24"/>
                    </w:rPr>
                    <w:t>.05-202</w:t>
                  </w:r>
                  <w:r>
                    <w:rPr>
                      <w:rFonts w:ascii="仿宋" w:eastAsia="仿宋" w:hAnsi="仿宋" w:cs="仿宋"/>
                      <w:sz w:val="24"/>
                    </w:rPr>
                    <w:t>3</w:t>
                  </w:r>
                  <w:r>
                    <w:rPr>
                      <w:rFonts w:ascii="仿宋" w:eastAsia="仿宋" w:hAnsi="仿宋" w:cs="仿宋" w:hint="eastAsia"/>
                      <w:sz w:val="24"/>
                    </w:rPr>
                    <w:t>.09</w:t>
                  </w:r>
                </w:p>
              </w:tc>
              <w:tc>
                <w:tcPr>
                  <w:tcW w:w="3585" w:type="pct"/>
                </w:tcPr>
                <w:p w:rsidR="00974372" w:rsidRDefault="00000000">
                  <w:pPr>
                    <w:spacing w:line="480" w:lineRule="auto"/>
                    <w:jc w:val="center"/>
                    <w:rPr>
                      <w:rFonts w:ascii="仿宋" w:eastAsia="仿宋" w:hAnsi="仿宋" w:cs="仿宋"/>
                      <w:sz w:val="24"/>
                    </w:rPr>
                  </w:pPr>
                  <w:r>
                    <w:rPr>
                      <w:rFonts w:ascii="仿宋" w:eastAsia="仿宋" w:hAnsi="仿宋" w:cs="仿宋" w:hint="eastAsia"/>
                      <w:sz w:val="24"/>
                    </w:rPr>
                    <w:t>建立模型对高氮钢工艺研究</w:t>
                  </w:r>
                </w:p>
                <w:p w:rsidR="00974372" w:rsidRDefault="00000000">
                  <w:pPr>
                    <w:spacing w:line="480" w:lineRule="auto"/>
                    <w:jc w:val="center"/>
                    <w:rPr>
                      <w:rFonts w:ascii="仿宋" w:eastAsia="仿宋" w:hAnsi="仿宋" w:cs="仿宋"/>
                      <w:sz w:val="24"/>
                    </w:rPr>
                  </w:pPr>
                  <w:r>
                    <w:rPr>
                      <w:rFonts w:ascii="仿宋" w:eastAsia="仿宋" w:hAnsi="仿宋" w:cs="仿宋" w:hint="eastAsia"/>
                      <w:sz w:val="24"/>
                    </w:rPr>
                    <w:t>采用仿真模拟对数据进行分析</w:t>
                  </w:r>
                </w:p>
              </w:tc>
            </w:tr>
            <w:tr w:rsidR="00974372">
              <w:trPr>
                <w:trHeight w:val="949"/>
              </w:trPr>
              <w:tc>
                <w:tcPr>
                  <w:tcW w:w="1414" w:type="pct"/>
                </w:tcPr>
                <w:p w:rsidR="00974372" w:rsidRDefault="00000000">
                  <w:pPr>
                    <w:spacing w:line="480" w:lineRule="auto"/>
                    <w:jc w:val="center"/>
                    <w:rPr>
                      <w:rFonts w:ascii="仿宋" w:eastAsia="仿宋" w:hAnsi="仿宋" w:cs="仿宋"/>
                      <w:sz w:val="24"/>
                    </w:rPr>
                  </w:pPr>
                  <w:r>
                    <w:rPr>
                      <w:rFonts w:ascii="仿宋" w:eastAsia="仿宋" w:hAnsi="仿宋" w:cs="仿宋" w:hint="eastAsia"/>
                      <w:sz w:val="24"/>
                    </w:rPr>
                    <w:t>202</w:t>
                  </w:r>
                  <w:r>
                    <w:rPr>
                      <w:rFonts w:ascii="仿宋" w:eastAsia="仿宋" w:hAnsi="仿宋" w:cs="仿宋"/>
                      <w:sz w:val="24"/>
                    </w:rPr>
                    <w:t>3</w:t>
                  </w:r>
                  <w:r>
                    <w:rPr>
                      <w:rFonts w:ascii="仿宋" w:eastAsia="仿宋" w:hAnsi="仿宋" w:cs="仿宋" w:hint="eastAsia"/>
                      <w:sz w:val="24"/>
                    </w:rPr>
                    <w:t>.0</w:t>
                  </w:r>
                  <w:r>
                    <w:rPr>
                      <w:rFonts w:ascii="仿宋" w:eastAsia="仿宋" w:hAnsi="仿宋" w:cs="仿宋"/>
                      <w:sz w:val="24"/>
                    </w:rPr>
                    <w:t>9</w:t>
                  </w:r>
                  <w:r>
                    <w:rPr>
                      <w:rFonts w:ascii="仿宋" w:eastAsia="仿宋" w:hAnsi="仿宋" w:cs="仿宋" w:hint="eastAsia"/>
                      <w:sz w:val="24"/>
                    </w:rPr>
                    <w:t>-202</w:t>
                  </w:r>
                  <w:r>
                    <w:rPr>
                      <w:rFonts w:ascii="仿宋" w:eastAsia="仿宋" w:hAnsi="仿宋" w:cs="仿宋"/>
                      <w:sz w:val="24"/>
                    </w:rPr>
                    <w:t>4</w:t>
                  </w:r>
                  <w:r>
                    <w:rPr>
                      <w:rFonts w:ascii="仿宋" w:eastAsia="仿宋" w:hAnsi="仿宋" w:cs="仿宋" w:hint="eastAsia"/>
                      <w:sz w:val="24"/>
                    </w:rPr>
                    <w:t>.0</w:t>
                  </w:r>
                  <w:r>
                    <w:rPr>
                      <w:rFonts w:ascii="仿宋" w:eastAsia="仿宋" w:hAnsi="仿宋" w:cs="仿宋"/>
                      <w:sz w:val="24"/>
                    </w:rPr>
                    <w:t>1</w:t>
                  </w:r>
                </w:p>
              </w:tc>
              <w:tc>
                <w:tcPr>
                  <w:tcW w:w="3585" w:type="pct"/>
                </w:tcPr>
                <w:p w:rsidR="00974372" w:rsidRDefault="00000000">
                  <w:pPr>
                    <w:spacing w:line="480" w:lineRule="auto"/>
                    <w:jc w:val="center"/>
                    <w:rPr>
                      <w:rFonts w:ascii="仿宋" w:eastAsia="仿宋" w:hAnsi="仿宋" w:cs="仿宋"/>
                      <w:sz w:val="24"/>
                    </w:rPr>
                  </w:pPr>
                  <w:r>
                    <w:rPr>
                      <w:rFonts w:ascii="仿宋" w:eastAsia="仿宋" w:hAnsi="仿宋" w:cs="仿宋" w:hint="eastAsia"/>
                      <w:sz w:val="24"/>
                    </w:rPr>
                    <w:t>高氮钢线下实验，建立实物数据模型</w:t>
                  </w:r>
                </w:p>
              </w:tc>
            </w:tr>
            <w:tr w:rsidR="00974372">
              <w:trPr>
                <w:trHeight w:val="1216"/>
              </w:trPr>
              <w:tc>
                <w:tcPr>
                  <w:tcW w:w="1414" w:type="pct"/>
                </w:tcPr>
                <w:p w:rsidR="00974372" w:rsidRDefault="00000000">
                  <w:pPr>
                    <w:spacing w:line="480" w:lineRule="auto"/>
                    <w:jc w:val="center"/>
                    <w:rPr>
                      <w:rFonts w:ascii="仿宋" w:eastAsia="仿宋" w:hAnsi="仿宋" w:cs="仿宋"/>
                      <w:sz w:val="24"/>
                    </w:rPr>
                  </w:pPr>
                  <w:r>
                    <w:rPr>
                      <w:rFonts w:ascii="仿宋" w:eastAsia="仿宋" w:hAnsi="仿宋" w:cs="仿宋" w:hint="eastAsia"/>
                      <w:sz w:val="24"/>
                    </w:rPr>
                    <w:t>202</w:t>
                  </w:r>
                  <w:r>
                    <w:rPr>
                      <w:rFonts w:ascii="仿宋" w:eastAsia="仿宋" w:hAnsi="仿宋" w:cs="仿宋"/>
                      <w:sz w:val="24"/>
                    </w:rPr>
                    <w:t>4</w:t>
                  </w:r>
                  <w:r>
                    <w:rPr>
                      <w:rFonts w:ascii="仿宋" w:eastAsia="仿宋" w:hAnsi="仿宋" w:cs="仿宋" w:hint="eastAsia"/>
                      <w:sz w:val="24"/>
                    </w:rPr>
                    <w:t>.02-202</w:t>
                  </w:r>
                  <w:r>
                    <w:rPr>
                      <w:rFonts w:ascii="仿宋" w:eastAsia="仿宋" w:hAnsi="仿宋" w:cs="仿宋"/>
                      <w:sz w:val="24"/>
                    </w:rPr>
                    <w:t>4</w:t>
                  </w:r>
                  <w:r>
                    <w:rPr>
                      <w:rFonts w:ascii="仿宋" w:eastAsia="仿宋" w:hAnsi="仿宋" w:cs="仿宋" w:hint="eastAsia"/>
                      <w:sz w:val="24"/>
                    </w:rPr>
                    <w:t>.03</w:t>
                  </w:r>
                </w:p>
              </w:tc>
              <w:tc>
                <w:tcPr>
                  <w:tcW w:w="3585" w:type="pct"/>
                </w:tcPr>
                <w:p w:rsidR="00974372" w:rsidRDefault="00000000">
                  <w:pPr>
                    <w:spacing w:line="480" w:lineRule="auto"/>
                    <w:jc w:val="center"/>
                    <w:rPr>
                      <w:rFonts w:ascii="仿宋" w:eastAsia="仿宋" w:hAnsi="仿宋" w:cs="仿宋"/>
                      <w:sz w:val="24"/>
                    </w:rPr>
                  </w:pPr>
                  <w:r>
                    <w:rPr>
                      <w:rFonts w:ascii="仿宋" w:eastAsia="仿宋" w:hAnsi="仿宋" w:cs="仿宋" w:hint="eastAsia"/>
                      <w:sz w:val="24"/>
                    </w:rPr>
                    <w:t>对实验数据进行整理分析</w:t>
                  </w:r>
                </w:p>
              </w:tc>
            </w:tr>
            <w:tr w:rsidR="00974372">
              <w:trPr>
                <w:trHeight w:val="879"/>
              </w:trPr>
              <w:tc>
                <w:tcPr>
                  <w:tcW w:w="1414" w:type="pct"/>
                </w:tcPr>
                <w:p w:rsidR="00974372" w:rsidRDefault="00000000">
                  <w:pPr>
                    <w:spacing w:line="480" w:lineRule="auto"/>
                    <w:jc w:val="center"/>
                    <w:rPr>
                      <w:rFonts w:ascii="仿宋" w:eastAsia="仿宋" w:hAnsi="仿宋" w:cs="仿宋"/>
                      <w:sz w:val="24"/>
                    </w:rPr>
                  </w:pPr>
                  <w:r>
                    <w:rPr>
                      <w:rFonts w:ascii="仿宋" w:eastAsia="仿宋" w:hAnsi="仿宋" w:cs="仿宋" w:hint="eastAsia"/>
                      <w:sz w:val="24"/>
                    </w:rPr>
                    <w:t>202</w:t>
                  </w:r>
                  <w:r>
                    <w:rPr>
                      <w:rFonts w:ascii="仿宋" w:eastAsia="仿宋" w:hAnsi="仿宋" w:cs="仿宋"/>
                      <w:sz w:val="24"/>
                    </w:rPr>
                    <w:t>4</w:t>
                  </w:r>
                  <w:r>
                    <w:rPr>
                      <w:rFonts w:ascii="仿宋" w:eastAsia="仿宋" w:hAnsi="仿宋" w:cs="仿宋" w:hint="eastAsia"/>
                      <w:sz w:val="24"/>
                    </w:rPr>
                    <w:t>.04-202</w:t>
                  </w:r>
                  <w:r>
                    <w:rPr>
                      <w:rFonts w:ascii="仿宋" w:eastAsia="仿宋" w:hAnsi="仿宋" w:cs="仿宋"/>
                      <w:sz w:val="24"/>
                    </w:rPr>
                    <w:t>4</w:t>
                  </w:r>
                  <w:r>
                    <w:rPr>
                      <w:rFonts w:ascii="仿宋" w:eastAsia="仿宋" w:hAnsi="仿宋" w:cs="仿宋" w:hint="eastAsia"/>
                      <w:sz w:val="24"/>
                    </w:rPr>
                    <w:t>.05</w:t>
                  </w:r>
                </w:p>
              </w:tc>
              <w:tc>
                <w:tcPr>
                  <w:tcW w:w="3585" w:type="pct"/>
                </w:tcPr>
                <w:p w:rsidR="00974372" w:rsidRDefault="00000000">
                  <w:pPr>
                    <w:spacing w:line="480" w:lineRule="auto"/>
                    <w:jc w:val="center"/>
                    <w:rPr>
                      <w:rFonts w:ascii="仿宋" w:eastAsia="仿宋" w:hAnsi="仿宋" w:cs="仿宋"/>
                      <w:sz w:val="24"/>
                    </w:rPr>
                  </w:pPr>
                  <w:r>
                    <w:rPr>
                      <w:rFonts w:ascii="仿宋" w:eastAsia="仿宋" w:hAnsi="仿宋" w:cs="仿宋" w:hint="eastAsia"/>
                      <w:sz w:val="24"/>
                    </w:rPr>
                    <w:t>撰写结题论文</w:t>
                  </w:r>
                </w:p>
              </w:tc>
            </w:tr>
          </w:tbl>
          <w:p w:rsidR="00974372" w:rsidRDefault="00000000">
            <w:pPr>
              <w:spacing w:line="360" w:lineRule="exact"/>
              <w:rPr>
                <w:rFonts w:ascii="仿宋_GB2312" w:eastAsia="仿宋_GB2312"/>
                <w:b/>
                <w:bCs/>
                <w:sz w:val="28"/>
              </w:rPr>
            </w:pPr>
            <w:r>
              <w:rPr>
                <w:rFonts w:ascii="仿宋_GB2312" w:eastAsia="仿宋_GB2312" w:hint="eastAsia"/>
                <w:b/>
                <w:bCs/>
                <w:sz w:val="28"/>
              </w:rPr>
              <w:t>四、研究计划和进度（可就文献查询、社会调查、方案设计、实验研究、数据处理、研制开发、撰写论文或研究报告、结题和答辩、成果推广、论文发表、专利申请等工作逐项进行安排）</w:t>
            </w:r>
          </w:p>
        </w:tc>
      </w:tr>
    </w:tbl>
    <w:p w:rsidR="00974372" w:rsidRDefault="00000000">
      <w:pPr>
        <w:jc w:val="left"/>
      </w:pPr>
      <w:r>
        <w:br w:type="page"/>
      </w:r>
    </w:p>
    <w:tbl>
      <w:tblPr>
        <w:tblW w:w="5000" w:type="pct"/>
        <w:tblCellMar>
          <w:left w:w="0" w:type="dxa"/>
          <w:right w:w="0" w:type="dxa"/>
        </w:tblCellMar>
        <w:tblLook w:val="04A0" w:firstRow="1" w:lastRow="0" w:firstColumn="1" w:lastColumn="0" w:noHBand="0" w:noVBand="1"/>
      </w:tblPr>
      <w:tblGrid>
        <w:gridCol w:w="9668"/>
      </w:tblGrid>
      <w:tr w:rsidR="00974372">
        <w:trPr>
          <w:trHeight w:val="285"/>
        </w:trPr>
        <w:tc>
          <w:tcPr>
            <w:tcW w:w="5000" w:type="pct"/>
            <w:tcBorders>
              <w:top w:val="nil"/>
              <w:left w:val="nil"/>
              <w:bottom w:val="nil"/>
              <w:right w:val="nil"/>
            </w:tcBorders>
            <w:tcMar>
              <w:top w:w="15" w:type="dxa"/>
              <w:left w:w="15" w:type="dxa"/>
              <w:bottom w:w="0" w:type="dxa"/>
              <w:right w:w="15" w:type="dxa"/>
            </w:tcMar>
            <w:vAlign w:val="center"/>
          </w:tcPr>
          <w:p w:rsidR="00974372" w:rsidRDefault="00000000">
            <w:pPr>
              <w:rPr>
                <w:rFonts w:ascii="仿宋_GB2312" w:eastAsia="仿宋_GB2312"/>
                <w:b/>
                <w:bCs/>
                <w:sz w:val="28"/>
              </w:rPr>
            </w:pPr>
            <w:r>
              <w:rPr>
                <w:rFonts w:ascii="仿宋_GB2312" w:eastAsia="仿宋_GB2312" w:hint="eastAsia"/>
                <w:b/>
                <w:bCs/>
                <w:sz w:val="28"/>
              </w:rPr>
              <w:lastRenderedPageBreak/>
              <w:t>五、项目研究支撑条件</w:t>
            </w:r>
          </w:p>
        </w:tc>
      </w:tr>
      <w:tr w:rsidR="00974372">
        <w:trPr>
          <w:trHeight w:val="4457"/>
        </w:trPr>
        <w:tc>
          <w:tcPr>
            <w:tcW w:w="5000"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tcPr>
          <w:p w:rsidR="00974372" w:rsidRDefault="00000000">
            <w:pPr>
              <w:numPr>
                <w:ilvl w:val="0"/>
                <w:numId w:val="9"/>
              </w:numPr>
              <w:spacing w:line="360" w:lineRule="auto"/>
              <w:rPr>
                <w:rFonts w:ascii="仿宋" w:eastAsia="仿宋" w:hAnsi="仿宋"/>
                <w:sz w:val="24"/>
              </w:rPr>
            </w:pPr>
            <w:r>
              <w:rPr>
                <w:rFonts w:ascii="仿宋" w:eastAsia="仿宋" w:hAnsi="仿宋" w:hint="eastAsia"/>
                <w:sz w:val="24"/>
              </w:rPr>
              <w:t>学校研究项目的资金补助</w:t>
            </w:r>
          </w:p>
          <w:p w:rsidR="00974372" w:rsidRDefault="00000000">
            <w:pPr>
              <w:numPr>
                <w:ilvl w:val="0"/>
                <w:numId w:val="9"/>
              </w:numPr>
              <w:spacing w:line="360" w:lineRule="auto"/>
              <w:rPr>
                <w:rFonts w:ascii="仿宋" w:eastAsia="仿宋" w:hAnsi="仿宋"/>
                <w:sz w:val="24"/>
              </w:rPr>
            </w:pPr>
            <w:r>
              <w:rPr>
                <w:rFonts w:ascii="仿宋" w:eastAsia="仿宋" w:hAnsi="仿宋" w:hint="eastAsia"/>
                <w:sz w:val="24"/>
              </w:rPr>
              <w:t>该项目依托于节能减排实验室，支撑我们开展一系列实验活动。</w:t>
            </w:r>
          </w:p>
          <w:p w:rsidR="00974372" w:rsidRDefault="00000000">
            <w:pPr>
              <w:numPr>
                <w:ilvl w:val="0"/>
                <w:numId w:val="9"/>
              </w:numPr>
              <w:spacing w:line="360" w:lineRule="auto"/>
              <w:rPr>
                <w:rFonts w:ascii="仿宋" w:eastAsia="仿宋" w:hAnsi="仿宋"/>
                <w:sz w:val="24"/>
              </w:rPr>
            </w:pPr>
            <w:r>
              <w:rPr>
                <w:rFonts w:ascii="仿宋" w:eastAsia="仿宋" w:hAnsi="仿宋" w:hint="eastAsia"/>
                <w:sz w:val="24"/>
              </w:rPr>
              <w:t>指导老师主要研究含氮钢高压选区激光熔化和氮钢制备具有丰富的理论知识与实践经验，能够给予我们一定的帮助。</w:t>
            </w:r>
          </w:p>
          <w:p w:rsidR="00974372" w:rsidRDefault="00000000">
            <w:pPr>
              <w:numPr>
                <w:ilvl w:val="0"/>
                <w:numId w:val="9"/>
              </w:numPr>
              <w:spacing w:line="360" w:lineRule="auto"/>
              <w:rPr>
                <w:rFonts w:ascii="仿宋" w:eastAsia="仿宋" w:hAnsi="仿宋"/>
                <w:sz w:val="24"/>
              </w:rPr>
            </w:pPr>
            <w:r>
              <w:rPr>
                <w:rFonts w:ascii="仿宋" w:eastAsia="仿宋" w:hAnsi="仿宋" w:hint="eastAsia"/>
                <w:sz w:val="24"/>
              </w:rPr>
              <w:t>小组成员来自新能源科学与工程、材料类、口腔医学专业，学习成绩名列前茅，都具有一定的竞赛经验及奖项，能够灵活地运用专业知识解决各类问题，创新意识强，促进项目的进程。小组成员均具有科研精神，具备较强的实验能力，不断创新，敢于迎接挑战，不惧困难，在科研的道路上始终不断努力。</w:t>
            </w:r>
          </w:p>
          <w:p w:rsidR="00974372" w:rsidRDefault="00974372">
            <w:pPr>
              <w:numPr>
                <w:ilvl w:val="0"/>
                <w:numId w:val="9"/>
              </w:numPr>
              <w:spacing w:line="360" w:lineRule="auto"/>
              <w:rPr>
                <w:rFonts w:ascii="仿宋" w:eastAsia="仿宋" w:hAnsi="仿宋"/>
                <w:sz w:val="24"/>
              </w:rPr>
            </w:pPr>
          </w:p>
        </w:tc>
      </w:tr>
      <w:tr w:rsidR="00974372">
        <w:trPr>
          <w:trHeight w:val="285"/>
        </w:trPr>
        <w:tc>
          <w:tcPr>
            <w:tcW w:w="5000" w:type="pct"/>
            <w:tcBorders>
              <w:top w:val="nil"/>
              <w:left w:val="nil"/>
              <w:bottom w:val="nil"/>
              <w:right w:val="nil"/>
            </w:tcBorders>
            <w:tcMar>
              <w:top w:w="15" w:type="dxa"/>
              <w:left w:w="15" w:type="dxa"/>
              <w:bottom w:w="0" w:type="dxa"/>
              <w:right w:w="15" w:type="dxa"/>
            </w:tcMar>
            <w:vAlign w:val="center"/>
          </w:tcPr>
          <w:p w:rsidR="00974372" w:rsidRDefault="00000000">
            <w:pPr>
              <w:rPr>
                <w:rFonts w:ascii="仿宋_GB2312" w:eastAsia="仿宋_GB2312"/>
                <w:b/>
                <w:bCs/>
                <w:sz w:val="28"/>
              </w:rPr>
            </w:pPr>
            <w:r>
              <w:rPr>
                <w:rFonts w:ascii="仿宋_GB2312" w:eastAsia="仿宋_GB2312" w:hint="eastAsia"/>
                <w:b/>
                <w:bCs/>
                <w:sz w:val="28"/>
              </w:rPr>
              <w:t>六、预期提供的成果及形式</w:t>
            </w:r>
          </w:p>
        </w:tc>
      </w:tr>
      <w:tr w:rsidR="00974372">
        <w:trPr>
          <w:trHeight w:val="3856"/>
        </w:trPr>
        <w:tc>
          <w:tcPr>
            <w:tcW w:w="5000"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numPr>
                <w:ilvl w:val="0"/>
                <w:numId w:val="10"/>
              </w:numPr>
              <w:spacing w:line="360" w:lineRule="auto"/>
              <w:rPr>
                <w:rFonts w:ascii="仿宋" w:eastAsia="仿宋" w:hAnsi="仿宋"/>
                <w:sz w:val="24"/>
              </w:rPr>
            </w:pPr>
            <w:r>
              <w:rPr>
                <w:rFonts w:ascii="仿宋" w:eastAsia="仿宋" w:hAnsi="仿宋" w:hint="eastAsia"/>
                <w:sz w:val="24"/>
              </w:rPr>
              <w:t>发表学术论文1篇</w:t>
            </w:r>
          </w:p>
          <w:p w:rsidR="00974372" w:rsidRDefault="00000000">
            <w:pPr>
              <w:numPr>
                <w:ilvl w:val="0"/>
                <w:numId w:val="10"/>
              </w:numPr>
              <w:spacing w:line="360" w:lineRule="auto"/>
              <w:rPr>
                <w:rFonts w:ascii="仿宋" w:eastAsia="仿宋" w:hAnsi="仿宋"/>
                <w:sz w:val="24"/>
              </w:rPr>
            </w:pPr>
            <w:r>
              <w:rPr>
                <w:rFonts w:ascii="仿宋" w:eastAsia="仿宋" w:hAnsi="仿宋" w:hint="eastAsia"/>
                <w:sz w:val="24"/>
              </w:rPr>
              <w:t>高氮无镍钢的义齿模型1件</w:t>
            </w:r>
          </w:p>
          <w:p w:rsidR="00974372" w:rsidRDefault="00000000">
            <w:pPr>
              <w:numPr>
                <w:ilvl w:val="0"/>
                <w:numId w:val="10"/>
              </w:numPr>
              <w:spacing w:line="360" w:lineRule="auto"/>
              <w:rPr>
                <w:rFonts w:ascii="仿宋" w:eastAsia="仿宋" w:hAnsi="仿宋"/>
                <w:sz w:val="24"/>
              </w:rPr>
            </w:pPr>
            <w:r>
              <w:rPr>
                <w:rFonts w:ascii="仿宋" w:eastAsia="仿宋" w:hAnsi="仿宋" w:hint="eastAsia"/>
                <w:sz w:val="24"/>
              </w:rPr>
              <w:t>实验报告1份</w:t>
            </w:r>
          </w:p>
        </w:tc>
      </w:tr>
      <w:tr w:rsidR="00974372">
        <w:trPr>
          <w:trHeight w:val="285"/>
        </w:trPr>
        <w:tc>
          <w:tcPr>
            <w:tcW w:w="5000" w:type="pct"/>
            <w:tcBorders>
              <w:top w:val="nil"/>
              <w:left w:val="nil"/>
              <w:bottom w:val="nil"/>
              <w:right w:val="nil"/>
            </w:tcBorders>
            <w:tcMar>
              <w:top w:w="15" w:type="dxa"/>
              <w:left w:w="15" w:type="dxa"/>
              <w:bottom w:w="0" w:type="dxa"/>
              <w:right w:w="15" w:type="dxa"/>
            </w:tcMar>
            <w:vAlign w:val="center"/>
          </w:tcPr>
          <w:p w:rsidR="00974372" w:rsidRDefault="00000000">
            <w:pPr>
              <w:rPr>
                <w:rFonts w:ascii="仿宋_GB2312" w:eastAsia="仿宋_GB2312"/>
                <w:b/>
                <w:bCs/>
                <w:sz w:val="28"/>
              </w:rPr>
            </w:pPr>
            <w:r>
              <w:rPr>
                <w:rFonts w:ascii="仿宋_GB2312" w:eastAsia="仿宋_GB2312" w:hint="eastAsia"/>
                <w:b/>
                <w:bCs/>
                <w:sz w:val="28"/>
              </w:rPr>
              <w:t>七、项目经费概算</w:t>
            </w:r>
            <w:r>
              <w:rPr>
                <w:rFonts w:ascii="仿宋_GB2312" w:eastAsia="仿宋_GB2312"/>
                <w:b/>
                <w:bCs/>
                <w:sz w:val="28"/>
              </w:rPr>
              <w:t>(包括调研、耗材、资料、发表论文、印刷等费用)</w:t>
            </w:r>
          </w:p>
        </w:tc>
      </w:tr>
      <w:tr w:rsidR="00974372">
        <w:trPr>
          <w:trHeight w:val="3243"/>
        </w:trPr>
        <w:tc>
          <w:tcPr>
            <w:tcW w:w="5000" w:type="pc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974372" w:rsidRDefault="00974372">
            <w:pPr>
              <w:jc w:val="left"/>
              <w:rPr>
                <w:rFonts w:ascii="宋体" w:hAnsi="宋体"/>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33"/>
              <w:gridCol w:w="3295"/>
            </w:tblGrid>
            <w:tr w:rsidR="00974372">
              <w:tc>
                <w:tcPr>
                  <w:tcW w:w="9628" w:type="dxa"/>
                  <w:gridSpan w:val="2"/>
                </w:tcPr>
                <w:p w:rsidR="00974372" w:rsidRDefault="00000000">
                  <w:pPr>
                    <w:jc w:val="center"/>
                    <w:rPr>
                      <w:rFonts w:ascii="仿宋" w:eastAsia="仿宋" w:hAnsi="仿宋"/>
                      <w:sz w:val="24"/>
                    </w:rPr>
                  </w:pPr>
                  <w:r>
                    <w:rPr>
                      <w:rFonts w:ascii="仿宋" w:eastAsia="仿宋" w:hAnsi="仿宋"/>
                      <w:sz w:val="24"/>
                    </w:rPr>
                    <w:t>项目</w:t>
                  </w:r>
                  <w:r>
                    <w:rPr>
                      <w:rFonts w:ascii="仿宋" w:eastAsia="仿宋" w:hAnsi="仿宋" w:hint="eastAsia"/>
                      <w:sz w:val="24"/>
                    </w:rPr>
                    <w:t>经</w:t>
                  </w:r>
                  <w:r>
                    <w:rPr>
                      <w:rFonts w:ascii="仿宋" w:eastAsia="仿宋" w:hAnsi="仿宋"/>
                      <w:sz w:val="24"/>
                    </w:rPr>
                    <w:t>费预算（单位：元）</w:t>
                  </w:r>
                </w:p>
              </w:tc>
            </w:tr>
            <w:tr w:rsidR="00974372">
              <w:tc>
                <w:tcPr>
                  <w:tcW w:w="6333" w:type="dxa"/>
                </w:tcPr>
                <w:p w:rsidR="00974372" w:rsidRDefault="00000000">
                  <w:pPr>
                    <w:jc w:val="left"/>
                    <w:rPr>
                      <w:rFonts w:ascii="仿宋" w:eastAsia="仿宋" w:hAnsi="仿宋"/>
                      <w:sz w:val="24"/>
                    </w:rPr>
                  </w:pPr>
                  <w:r>
                    <w:rPr>
                      <w:rFonts w:ascii="仿宋" w:eastAsia="仿宋" w:hAnsi="仿宋"/>
                      <w:sz w:val="24"/>
                    </w:rPr>
                    <w:t>调研</w:t>
                  </w:r>
                </w:p>
              </w:tc>
              <w:tc>
                <w:tcPr>
                  <w:tcW w:w="3295" w:type="dxa"/>
                </w:tcPr>
                <w:p w:rsidR="00974372" w:rsidRDefault="00000000">
                  <w:pPr>
                    <w:jc w:val="center"/>
                    <w:rPr>
                      <w:rFonts w:ascii="仿宋" w:eastAsia="仿宋" w:hAnsi="仿宋"/>
                      <w:sz w:val="24"/>
                    </w:rPr>
                  </w:pPr>
                  <w:r>
                    <w:rPr>
                      <w:rFonts w:ascii="仿宋" w:eastAsia="仿宋" w:hAnsi="仿宋" w:hint="eastAsia"/>
                      <w:sz w:val="24"/>
                    </w:rPr>
                    <w:t>2</w:t>
                  </w:r>
                  <w:r>
                    <w:rPr>
                      <w:rFonts w:ascii="仿宋" w:eastAsia="仿宋" w:hAnsi="仿宋"/>
                      <w:sz w:val="24"/>
                    </w:rPr>
                    <w:t>00</w:t>
                  </w:r>
                </w:p>
              </w:tc>
            </w:tr>
            <w:tr w:rsidR="00974372">
              <w:tc>
                <w:tcPr>
                  <w:tcW w:w="6333" w:type="dxa"/>
                </w:tcPr>
                <w:p w:rsidR="00974372" w:rsidRDefault="00000000">
                  <w:pPr>
                    <w:jc w:val="left"/>
                    <w:rPr>
                      <w:rFonts w:ascii="仿宋" w:eastAsia="仿宋" w:hAnsi="仿宋"/>
                      <w:sz w:val="24"/>
                    </w:rPr>
                  </w:pPr>
                  <w:r>
                    <w:rPr>
                      <w:rFonts w:ascii="仿宋" w:eastAsia="仿宋" w:hAnsi="仿宋"/>
                      <w:sz w:val="24"/>
                    </w:rPr>
                    <w:t>耗材</w:t>
                  </w:r>
                </w:p>
              </w:tc>
              <w:tc>
                <w:tcPr>
                  <w:tcW w:w="3295" w:type="dxa"/>
                </w:tcPr>
                <w:p w:rsidR="00974372" w:rsidRDefault="00000000">
                  <w:pPr>
                    <w:jc w:val="center"/>
                    <w:rPr>
                      <w:rFonts w:ascii="仿宋" w:eastAsia="仿宋" w:hAnsi="仿宋"/>
                      <w:sz w:val="24"/>
                    </w:rPr>
                  </w:pPr>
                  <w:r>
                    <w:rPr>
                      <w:rFonts w:ascii="仿宋" w:eastAsia="仿宋" w:hAnsi="仿宋" w:hint="eastAsia"/>
                      <w:sz w:val="24"/>
                    </w:rPr>
                    <w:t>1</w:t>
                  </w:r>
                  <w:r>
                    <w:rPr>
                      <w:rFonts w:ascii="仿宋" w:eastAsia="仿宋" w:hAnsi="仿宋"/>
                      <w:sz w:val="24"/>
                    </w:rPr>
                    <w:t>000</w:t>
                  </w:r>
                </w:p>
              </w:tc>
            </w:tr>
            <w:tr w:rsidR="00974372">
              <w:tc>
                <w:tcPr>
                  <w:tcW w:w="6333" w:type="dxa"/>
                </w:tcPr>
                <w:p w:rsidR="00974372" w:rsidRDefault="00000000">
                  <w:pPr>
                    <w:jc w:val="left"/>
                    <w:rPr>
                      <w:rFonts w:ascii="仿宋" w:eastAsia="仿宋" w:hAnsi="仿宋"/>
                      <w:sz w:val="24"/>
                    </w:rPr>
                  </w:pPr>
                  <w:r>
                    <w:rPr>
                      <w:rFonts w:ascii="仿宋" w:eastAsia="仿宋" w:hAnsi="仿宋"/>
                      <w:sz w:val="24"/>
                    </w:rPr>
                    <w:t>资料</w:t>
                  </w:r>
                </w:p>
              </w:tc>
              <w:tc>
                <w:tcPr>
                  <w:tcW w:w="3295" w:type="dxa"/>
                </w:tcPr>
                <w:p w:rsidR="00974372" w:rsidRDefault="00000000">
                  <w:pPr>
                    <w:jc w:val="center"/>
                    <w:rPr>
                      <w:rFonts w:ascii="仿宋" w:eastAsia="仿宋" w:hAnsi="仿宋"/>
                      <w:sz w:val="24"/>
                    </w:rPr>
                  </w:pPr>
                  <w:r>
                    <w:rPr>
                      <w:rFonts w:ascii="仿宋" w:eastAsia="仿宋" w:hAnsi="仿宋" w:hint="eastAsia"/>
                      <w:sz w:val="24"/>
                    </w:rPr>
                    <w:t>5</w:t>
                  </w:r>
                  <w:r>
                    <w:rPr>
                      <w:rFonts w:ascii="仿宋" w:eastAsia="仿宋" w:hAnsi="仿宋"/>
                      <w:sz w:val="24"/>
                    </w:rPr>
                    <w:t>00</w:t>
                  </w:r>
                </w:p>
              </w:tc>
            </w:tr>
            <w:tr w:rsidR="00974372">
              <w:tc>
                <w:tcPr>
                  <w:tcW w:w="6333" w:type="dxa"/>
                </w:tcPr>
                <w:p w:rsidR="00974372" w:rsidRDefault="00000000">
                  <w:pPr>
                    <w:jc w:val="left"/>
                    <w:rPr>
                      <w:rFonts w:ascii="仿宋" w:eastAsia="仿宋" w:hAnsi="仿宋"/>
                      <w:sz w:val="24"/>
                    </w:rPr>
                  </w:pPr>
                  <w:r>
                    <w:rPr>
                      <w:rFonts w:ascii="仿宋" w:eastAsia="仿宋" w:hAnsi="仿宋"/>
                      <w:sz w:val="24"/>
                    </w:rPr>
                    <w:t>发表论文</w:t>
                  </w:r>
                </w:p>
              </w:tc>
              <w:tc>
                <w:tcPr>
                  <w:tcW w:w="3295" w:type="dxa"/>
                </w:tcPr>
                <w:p w:rsidR="00974372" w:rsidRDefault="00000000">
                  <w:pPr>
                    <w:jc w:val="center"/>
                    <w:rPr>
                      <w:rFonts w:ascii="仿宋" w:eastAsia="仿宋" w:hAnsi="仿宋"/>
                      <w:sz w:val="24"/>
                    </w:rPr>
                  </w:pPr>
                  <w:r>
                    <w:rPr>
                      <w:rFonts w:ascii="仿宋" w:eastAsia="仿宋" w:hAnsi="仿宋" w:hint="eastAsia"/>
                      <w:sz w:val="24"/>
                    </w:rPr>
                    <w:t>1</w:t>
                  </w:r>
                  <w:r>
                    <w:rPr>
                      <w:rFonts w:ascii="仿宋" w:eastAsia="仿宋" w:hAnsi="仿宋"/>
                      <w:sz w:val="24"/>
                    </w:rPr>
                    <w:t>000</w:t>
                  </w:r>
                </w:p>
              </w:tc>
            </w:tr>
            <w:tr w:rsidR="00974372">
              <w:tc>
                <w:tcPr>
                  <w:tcW w:w="6333" w:type="dxa"/>
                </w:tcPr>
                <w:p w:rsidR="00974372" w:rsidRDefault="00000000">
                  <w:pPr>
                    <w:jc w:val="left"/>
                    <w:rPr>
                      <w:rFonts w:ascii="仿宋" w:eastAsia="仿宋" w:hAnsi="仿宋"/>
                      <w:sz w:val="24"/>
                    </w:rPr>
                  </w:pPr>
                  <w:r>
                    <w:rPr>
                      <w:rFonts w:ascii="仿宋" w:eastAsia="仿宋" w:hAnsi="仿宋"/>
                      <w:sz w:val="24"/>
                    </w:rPr>
                    <w:t>印刷</w:t>
                  </w:r>
                </w:p>
              </w:tc>
              <w:tc>
                <w:tcPr>
                  <w:tcW w:w="3295" w:type="dxa"/>
                </w:tcPr>
                <w:p w:rsidR="00974372" w:rsidRDefault="00000000">
                  <w:pPr>
                    <w:jc w:val="center"/>
                    <w:rPr>
                      <w:rFonts w:ascii="仿宋" w:eastAsia="仿宋" w:hAnsi="仿宋"/>
                      <w:sz w:val="24"/>
                    </w:rPr>
                  </w:pPr>
                  <w:r>
                    <w:rPr>
                      <w:rFonts w:ascii="仿宋" w:eastAsia="仿宋" w:hAnsi="仿宋" w:hint="eastAsia"/>
                      <w:sz w:val="24"/>
                    </w:rPr>
                    <w:t>2</w:t>
                  </w:r>
                  <w:r>
                    <w:rPr>
                      <w:rFonts w:ascii="仿宋" w:eastAsia="仿宋" w:hAnsi="仿宋"/>
                      <w:sz w:val="24"/>
                    </w:rPr>
                    <w:t>00</w:t>
                  </w:r>
                </w:p>
              </w:tc>
            </w:tr>
            <w:tr w:rsidR="00974372">
              <w:tc>
                <w:tcPr>
                  <w:tcW w:w="6333" w:type="dxa"/>
                </w:tcPr>
                <w:p w:rsidR="00974372" w:rsidRDefault="00000000">
                  <w:pPr>
                    <w:jc w:val="left"/>
                    <w:rPr>
                      <w:rFonts w:ascii="仿宋" w:eastAsia="仿宋" w:hAnsi="仿宋"/>
                      <w:sz w:val="24"/>
                    </w:rPr>
                  </w:pPr>
                  <w:r>
                    <w:rPr>
                      <w:rFonts w:ascii="仿宋" w:eastAsia="仿宋" w:hAnsi="仿宋"/>
                      <w:sz w:val="24"/>
                    </w:rPr>
                    <w:t>总计</w:t>
                  </w:r>
                </w:p>
              </w:tc>
              <w:tc>
                <w:tcPr>
                  <w:tcW w:w="3295" w:type="dxa"/>
                </w:tcPr>
                <w:p w:rsidR="00974372" w:rsidRDefault="00000000">
                  <w:pPr>
                    <w:jc w:val="center"/>
                    <w:rPr>
                      <w:rFonts w:ascii="仿宋" w:eastAsia="仿宋" w:hAnsi="仿宋"/>
                      <w:sz w:val="24"/>
                    </w:rPr>
                  </w:pPr>
                  <w:r>
                    <w:rPr>
                      <w:rFonts w:ascii="仿宋" w:eastAsia="仿宋" w:hAnsi="仿宋" w:hint="eastAsia"/>
                      <w:sz w:val="24"/>
                    </w:rPr>
                    <w:t>2</w:t>
                  </w:r>
                  <w:r>
                    <w:rPr>
                      <w:rFonts w:ascii="仿宋" w:eastAsia="仿宋" w:hAnsi="仿宋"/>
                      <w:sz w:val="24"/>
                    </w:rPr>
                    <w:t>900</w:t>
                  </w:r>
                </w:p>
              </w:tc>
            </w:tr>
          </w:tbl>
          <w:p w:rsidR="00974372" w:rsidRDefault="00974372">
            <w:pPr>
              <w:jc w:val="left"/>
              <w:rPr>
                <w:rFonts w:ascii="宋体" w:hAnsi="宋体"/>
              </w:rPr>
            </w:pPr>
          </w:p>
        </w:tc>
      </w:tr>
    </w:tbl>
    <w:p w:rsidR="00974372" w:rsidRDefault="00000000">
      <w:pPr>
        <w:jc w:val="left"/>
      </w:pPr>
      <w:r>
        <w:br w:type="page"/>
      </w:r>
    </w:p>
    <w:tbl>
      <w:tblPr>
        <w:tblW w:w="5000" w:type="pct"/>
        <w:tblCellMar>
          <w:left w:w="0" w:type="dxa"/>
          <w:right w:w="0" w:type="dxa"/>
        </w:tblCellMar>
        <w:tblLook w:val="04A0" w:firstRow="1" w:lastRow="0" w:firstColumn="1" w:lastColumn="0" w:noHBand="0" w:noVBand="1"/>
      </w:tblPr>
      <w:tblGrid>
        <w:gridCol w:w="9668"/>
      </w:tblGrid>
      <w:tr w:rsidR="00974372">
        <w:trPr>
          <w:trHeight w:val="285"/>
        </w:trPr>
        <w:tc>
          <w:tcPr>
            <w:tcW w:w="5000" w:type="pct"/>
            <w:tcBorders>
              <w:top w:val="nil"/>
              <w:left w:val="nil"/>
              <w:bottom w:val="single" w:sz="4" w:space="0" w:color="000000"/>
              <w:right w:val="nil"/>
            </w:tcBorders>
            <w:tcMar>
              <w:top w:w="15" w:type="dxa"/>
              <w:left w:w="15" w:type="dxa"/>
              <w:bottom w:w="0" w:type="dxa"/>
              <w:right w:w="15" w:type="dxa"/>
            </w:tcMar>
            <w:vAlign w:val="center"/>
          </w:tcPr>
          <w:p w:rsidR="00974372" w:rsidRDefault="00000000">
            <w:pPr>
              <w:rPr>
                <w:rFonts w:ascii="仿宋_GB2312" w:eastAsia="仿宋_GB2312"/>
                <w:b/>
                <w:bCs/>
                <w:sz w:val="28"/>
              </w:rPr>
            </w:pPr>
            <w:r>
              <w:rPr>
                <w:rFonts w:ascii="仿宋_GB2312" w:eastAsia="仿宋_GB2312" w:hint="eastAsia"/>
                <w:b/>
                <w:bCs/>
                <w:sz w:val="28"/>
              </w:rPr>
              <w:lastRenderedPageBreak/>
              <w:t>八、评审情况</w:t>
            </w:r>
          </w:p>
        </w:tc>
      </w:tr>
      <w:tr w:rsidR="00974372">
        <w:trPr>
          <w:trHeight w:val="285"/>
        </w:trPr>
        <w:tc>
          <w:tcPr>
            <w:tcW w:w="5000" w:type="pct"/>
            <w:tcBorders>
              <w:top w:val="single" w:sz="4" w:space="0" w:color="000000"/>
              <w:left w:val="single" w:sz="4" w:space="0" w:color="000000"/>
              <w:right w:val="single" w:sz="4" w:space="0" w:color="000000"/>
            </w:tcBorders>
            <w:tcMar>
              <w:top w:w="15" w:type="dxa"/>
              <w:left w:w="15" w:type="dxa"/>
              <w:bottom w:w="0" w:type="dxa"/>
              <w:right w:w="15" w:type="dxa"/>
            </w:tcMar>
            <w:vAlign w:val="center"/>
          </w:tcPr>
          <w:p w:rsidR="00974372" w:rsidRDefault="00000000">
            <w:pPr>
              <w:rPr>
                <w:rFonts w:ascii="仿宋_GB2312" w:eastAsia="仿宋_GB2312"/>
                <w:b/>
                <w:bCs/>
                <w:sz w:val="28"/>
              </w:rPr>
            </w:pPr>
            <w:r>
              <w:rPr>
                <w:rFonts w:ascii="仿宋_GB2312" w:eastAsia="仿宋_GB2312" w:hint="eastAsia"/>
                <w:b/>
                <w:bCs/>
                <w:sz w:val="28"/>
              </w:rPr>
              <w:t>学院专家组评审意见：</w:t>
            </w:r>
          </w:p>
        </w:tc>
      </w:tr>
      <w:tr w:rsidR="00974372">
        <w:trPr>
          <w:trHeight w:val="1815"/>
        </w:trPr>
        <w:tc>
          <w:tcPr>
            <w:tcW w:w="5000" w:type="pct"/>
            <w:tcBorders>
              <w:left w:val="single" w:sz="4" w:space="0" w:color="000000"/>
              <w:right w:val="single" w:sz="4" w:space="0" w:color="000000"/>
            </w:tcBorders>
            <w:tcMar>
              <w:top w:w="15" w:type="dxa"/>
              <w:left w:w="15" w:type="dxa"/>
              <w:bottom w:w="0" w:type="dxa"/>
              <w:right w:w="15" w:type="dxa"/>
            </w:tcMar>
            <w:vAlign w:val="center"/>
          </w:tcPr>
          <w:p w:rsidR="00974372" w:rsidRDefault="00974372">
            <w:pPr>
              <w:jc w:val="center"/>
              <w:rPr>
                <w:rFonts w:ascii="仿宋_GB2312" w:eastAsia="仿宋_GB2312"/>
                <w:b/>
                <w:bCs/>
                <w:sz w:val="28"/>
              </w:rPr>
            </w:pPr>
          </w:p>
        </w:tc>
      </w:tr>
      <w:tr w:rsidR="00974372">
        <w:trPr>
          <w:trHeight w:val="285"/>
        </w:trPr>
        <w:tc>
          <w:tcPr>
            <w:tcW w:w="5000" w:type="pct"/>
            <w:tcBorders>
              <w:left w:val="single" w:sz="4"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jc w:val="right"/>
              <w:rPr>
                <w:rFonts w:ascii="仿宋_GB2312" w:eastAsia="仿宋_GB2312"/>
                <w:b/>
                <w:bCs/>
                <w:sz w:val="28"/>
              </w:rPr>
            </w:pPr>
            <w:r>
              <w:rPr>
                <w:rFonts w:ascii="仿宋_GB2312" w:eastAsia="仿宋_GB2312" w:hint="eastAsia"/>
                <w:b/>
                <w:bCs/>
                <w:sz w:val="28"/>
              </w:rPr>
              <w:t>组长签字：</w:t>
            </w:r>
            <w:r>
              <w:rPr>
                <w:rFonts w:ascii="仿宋_GB2312" w:eastAsia="仿宋_GB2312"/>
                <w:b/>
                <w:bCs/>
                <w:sz w:val="28"/>
              </w:rPr>
              <w:t xml:space="preserve">        </w:t>
            </w:r>
            <w:r>
              <w:rPr>
                <w:rFonts w:ascii="仿宋_GB2312" w:eastAsia="仿宋_GB2312" w:hint="eastAsia"/>
                <w:b/>
                <w:bCs/>
                <w:sz w:val="28"/>
              </w:rPr>
              <w:t xml:space="preserve"> </w:t>
            </w:r>
            <w:r>
              <w:rPr>
                <w:rFonts w:ascii="仿宋_GB2312" w:eastAsia="仿宋_GB2312"/>
                <w:b/>
                <w:bCs/>
                <w:sz w:val="28"/>
              </w:rPr>
              <w:t xml:space="preserve">         </w:t>
            </w:r>
            <w:r>
              <w:rPr>
                <w:rFonts w:ascii="仿宋_GB2312" w:eastAsia="仿宋_GB2312" w:hint="eastAsia"/>
                <w:b/>
                <w:bCs/>
                <w:sz w:val="28"/>
              </w:rPr>
              <w:t>年</w:t>
            </w:r>
            <w:r>
              <w:rPr>
                <w:rFonts w:ascii="仿宋_GB2312" w:eastAsia="仿宋_GB2312"/>
                <w:b/>
                <w:bCs/>
                <w:sz w:val="28"/>
              </w:rPr>
              <w:t xml:space="preserve">  </w:t>
            </w:r>
            <w:r>
              <w:rPr>
                <w:rFonts w:ascii="仿宋_GB2312" w:eastAsia="仿宋_GB2312" w:hint="eastAsia"/>
                <w:b/>
                <w:bCs/>
                <w:sz w:val="28"/>
              </w:rPr>
              <w:t>月</w:t>
            </w:r>
            <w:r>
              <w:rPr>
                <w:rFonts w:ascii="仿宋_GB2312" w:eastAsia="仿宋_GB2312"/>
                <w:b/>
                <w:bCs/>
                <w:sz w:val="28"/>
              </w:rPr>
              <w:t xml:space="preserve">  </w:t>
            </w:r>
            <w:r>
              <w:rPr>
                <w:rFonts w:ascii="仿宋_GB2312" w:eastAsia="仿宋_GB2312" w:hint="eastAsia"/>
                <w:b/>
                <w:bCs/>
                <w:sz w:val="28"/>
              </w:rPr>
              <w:t>日</w:t>
            </w:r>
          </w:p>
        </w:tc>
      </w:tr>
      <w:tr w:rsidR="00974372">
        <w:trPr>
          <w:trHeight w:val="285"/>
        </w:trPr>
        <w:tc>
          <w:tcPr>
            <w:tcW w:w="5000" w:type="pct"/>
            <w:tcBorders>
              <w:top w:val="single" w:sz="4" w:space="0" w:color="000000"/>
              <w:left w:val="single" w:sz="4" w:space="0" w:color="000000"/>
              <w:right w:val="single" w:sz="4" w:space="0" w:color="000000"/>
            </w:tcBorders>
            <w:tcMar>
              <w:top w:w="15" w:type="dxa"/>
              <w:left w:w="15" w:type="dxa"/>
              <w:bottom w:w="0" w:type="dxa"/>
              <w:right w:w="15" w:type="dxa"/>
            </w:tcMar>
            <w:vAlign w:val="center"/>
          </w:tcPr>
          <w:p w:rsidR="00974372" w:rsidRDefault="00000000">
            <w:pPr>
              <w:rPr>
                <w:rFonts w:ascii="仿宋_GB2312" w:eastAsia="仿宋_GB2312"/>
                <w:b/>
                <w:bCs/>
                <w:sz w:val="28"/>
              </w:rPr>
            </w:pPr>
            <w:r>
              <w:rPr>
                <w:rFonts w:ascii="仿宋_GB2312" w:eastAsia="仿宋_GB2312" w:hint="eastAsia"/>
                <w:b/>
                <w:bCs/>
                <w:sz w:val="28"/>
              </w:rPr>
              <w:t>学院推荐意见：</w:t>
            </w:r>
          </w:p>
        </w:tc>
      </w:tr>
      <w:tr w:rsidR="00974372">
        <w:trPr>
          <w:cantSplit/>
          <w:trHeight w:val="1808"/>
        </w:trPr>
        <w:tc>
          <w:tcPr>
            <w:tcW w:w="5000" w:type="pct"/>
            <w:tcBorders>
              <w:left w:val="single" w:sz="4" w:space="0" w:color="000000"/>
              <w:right w:val="single" w:sz="4" w:space="0" w:color="000000"/>
            </w:tcBorders>
            <w:tcMar>
              <w:top w:w="15" w:type="dxa"/>
              <w:left w:w="15" w:type="dxa"/>
              <w:bottom w:w="0" w:type="dxa"/>
              <w:right w:w="15" w:type="dxa"/>
            </w:tcMar>
            <w:vAlign w:val="center"/>
          </w:tcPr>
          <w:p w:rsidR="00974372" w:rsidRDefault="00000000">
            <w:pPr>
              <w:rPr>
                <w:rFonts w:ascii="仿宋_GB2312" w:eastAsia="仿宋_GB2312"/>
                <w:b/>
                <w:bCs/>
                <w:sz w:val="28"/>
              </w:rPr>
            </w:pPr>
            <w:r>
              <w:rPr>
                <w:rFonts w:ascii="仿宋_GB2312" w:eastAsia="仿宋_GB2312" w:hint="eastAsia"/>
                <w:b/>
                <w:bCs/>
                <w:sz w:val="28"/>
              </w:rPr>
              <w:t xml:space="preserve">　</w:t>
            </w:r>
          </w:p>
        </w:tc>
      </w:tr>
      <w:tr w:rsidR="00974372">
        <w:trPr>
          <w:trHeight w:val="285"/>
        </w:trPr>
        <w:tc>
          <w:tcPr>
            <w:tcW w:w="5000" w:type="pct"/>
            <w:tcBorders>
              <w:left w:val="single" w:sz="4"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wordWrap w:val="0"/>
              <w:jc w:val="right"/>
              <w:rPr>
                <w:rFonts w:ascii="仿宋_GB2312" w:eastAsia="仿宋_GB2312"/>
                <w:b/>
                <w:bCs/>
                <w:sz w:val="28"/>
              </w:rPr>
            </w:pPr>
            <w:r>
              <w:rPr>
                <w:rFonts w:ascii="仿宋_GB2312" w:eastAsia="仿宋_GB2312" w:hint="eastAsia"/>
                <w:b/>
                <w:bCs/>
                <w:sz w:val="28"/>
              </w:rPr>
              <w:t xml:space="preserve">           主管教学院长签字：</w:t>
            </w:r>
            <w:r>
              <w:rPr>
                <w:rFonts w:ascii="仿宋_GB2312" w:eastAsia="仿宋_GB2312"/>
                <w:b/>
                <w:bCs/>
                <w:sz w:val="28"/>
              </w:rPr>
              <w:t xml:space="preserve">  </w:t>
            </w:r>
            <w:r>
              <w:rPr>
                <w:rFonts w:ascii="仿宋_GB2312" w:eastAsia="仿宋_GB2312" w:hint="eastAsia"/>
                <w:b/>
                <w:bCs/>
                <w:sz w:val="28"/>
              </w:rPr>
              <w:t xml:space="preserve">         （公章）</w:t>
            </w:r>
            <w:r>
              <w:rPr>
                <w:rFonts w:ascii="仿宋_GB2312" w:eastAsia="仿宋_GB2312"/>
                <w:b/>
                <w:bCs/>
                <w:sz w:val="28"/>
              </w:rPr>
              <w:t xml:space="preserve">    </w:t>
            </w:r>
            <w:r>
              <w:rPr>
                <w:rFonts w:ascii="仿宋_GB2312" w:eastAsia="仿宋_GB2312" w:hint="eastAsia"/>
                <w:b/>
                <w:bCs/>
                <w:sz w:val="28"/>
              </w:rPr>
              <w:t>年</w:t>
            </w:r>
            <w:r>
              <w:rPr>
                <w:rFonts w:ascii="仿宋_GB2312" w:eastAsia="仿宋_GB2312"/>
                <w:b/>
                <w:bCs/>
                <w:sz w:val="28"/>
              </w:rPr>
              <w:t xml:space="preserve">  </w:t>
            </w:r>
            <w:r>
              <w:rPr>
                <w:rFonts w:ascii="仿宋_GB2312" w:eastAsia="仿宋_GB2312" w:hint="eastAsia"/>
                <w:b/>
                <w:bCs/>
                <w:sz w:val="28"/>
              </w:rPr>
              <w:t>月</w:t>
            </w:r>
            <w:r>
              <w:rPr>
                <w:rFonts w:ascii="仿宋_GB2312" w:eastAsia="仿宋_GB2312"/>
                <w:b/>
                <w:bCs/>
                <w:sz w:val="28"/>
              </w:rPr>
              <w:t xml:space="preserve">  </w:t>
            </w:r>
            <w:r>
              <w:rPr>
                <w:rFonts w:ascii="仿宋_GB2312" w:eastAsia="仿宋_GB2312" w:hint="eastAsia"/>
                <w:b/>
                <w:bCs/>
                <w:sz w:val="28"/>
              </w:rPr>
              <w:t>日</w:t>
            </w:r>
          </w:p>
        </w:tc>
      </w:tr>
      <w:tr w:rsidR="00974372">
        <w:trPr>
          <w:trHeight w:val="285"/>
        </w:trPr>
        <w:tc>
          <w:tcPr>
            <w:tcW w:w="5000" w:type="pct"/>
            <w:tcBorders>
              <w:top w:val="single" w:sz="4" w:space="0" w:color="000000"/>
              <w:left w:val="single" w:sz="4" w:space="0" w:color="000000"/>
              <w:right w:val="single" w:sz="4" w:space="0" w:color="000000"/>
            </w:tcBorders>
            <w:tcMar>
              <w:top w:w="15" w:type="dxa"/>
              <w:left w:w="15" w:type="dxa"/>
              <w:bottom w:w="0" w:type="dxa"/>
              <w:right w:w="15" w:type="dxa"/>
            </w:tcMar>
            <w:vAlign w:val="center"/>
          </w:tcPr>
          <w:p w:rsidR="00974372" w:rsidRDefault="00000000">
            <w:pPr>
              <w:rPr>
                <w:rFonts w:ascii="仿宋_GB2312" w:eastAsia="仿宋_GB2312"/>
                <w:b/>
                <w:bCs/>
                <w:sz w:val="28"/>
              </w:rPr>
            </w:pPr>
            <w:r>
              <w:rPr>
                <w:rFonts w:ascii="仿宋_GB2312" w:eastAsia="仿宋_GB2312" w:hint="eastAsia"/>
                <w:b/>
                <w:bCs/>
                <w:sz w:val="28"/>
              </w:rPr>
              <w:t>学校专家组评审意见：</w:t>
            </w:r>
          </w:p>
        </w:tc>
      </w:tr>
      <w:tr w:rsidR="00974372">
        <w:trPr>
          <w:trHeight w:val="2286"/>
        </w:trPr>
        <w:tc>
          <w:tcPr>
            <w:tcW w:w="5000" w:type="pct"/>
            <w:tcBorders>
              <w:left w:val="single" w:sz="4" w:space="0" w:color="000000"/>
              <w:right w:val="single" w:sz="4" w:space="0" w:color="000000"/>
            </w:tcBorders>
            <w:tcMar>
              <w:top w:w="15" w:type="dxa"/>
              <w:left w:w="15" w:type="dxa"/>
              <w:bottom w:w="0" w:type="dxa"/>
              <w:right w:w="15" w:type="dxa"/>
            </w:tcMar>
            <w:vAlign w:val="center"/>
          </w:tcPr>
          <w:p w:rsidR="00974372" w:rsidRDefault="00000000">
            <w:pPr>
              <w:rPr>
                <w:rFonts w:ascii="仿宋_GB2312" w:eastAsia="仿宋_GB2312"/>
                <w:b/>
                <w:bCs/>
                <w:sz w:val="28"/>
              </w:rPr>
            </w:pPr>
            <w:r>
              <w:rPr>
                <w:rFonts w:ascii="仿宋_GB2312" w:eastAsia="仿宋_GB2312"/>
                <w:b/>
                <w:bCs/>
                <w:sz w:val="28"/>
              </w:rPr>
              <w:t xml:space="preserve">　</w:t>
            </w:r>
          </w:p>
        </w:tc>
      </w:tr>
      <w:tr w:rsidR="00974372">
        <w:trPr>
          <w:trHeight w:val="285"/>
        </w:trPr>
        <w:tc>
          <w:tcPr>
            <w:tcW w:w="5000" w:type="pct"/>
            <w:tcBorders>
              <w:left w:val="single" w:sz="4"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jc w:val="right"/>
              <w:rPr>
                <w:rFonts w:ascii="仿宋_GB2312" w:eastAsia="仿宋_GB2312"/>
                <w:b/>
                <w:bCs/>
                <w:sz w:val="28"/>
              </w:rPr>
            </w:pPr>
            <w:r>
              <w:rPr>
                <w:rFonts w:ascii="仿宋_GB2312" w:eastAsia="仿宋_GB2312" w:hint="eastAsia"/>
                <w:b/>
                <w:bCs/>
                <w:sz w:val="28"/>
              </w:rPr>
              <w:t>组长签名：</w:t>
            </w:r>
            <w:r>
              <w:rPr>
                <w:rFonts w:ascii="仿宋_GB2312" w:eastAsia="仿宋_GB2312"/>
                <w:b/>
                <w:bCs/>
                <w:sz w:val="28"/>
              </w:rPr>
              <w:t xml:space="preserve">       </w:t>
            </w:r>
            <w:r>
              <w:rPr>
                <w:rFonts w:ascii="仿宋_GB2312" w:eastAsia="仿宋_GB2312" w:hint="eastAsia"/>
                <w:b/>
                <w:bCs/>
                <w:sz w:val="28"/>
              </w:rPr>
              <w:t xml:space="preserve"> </w:t>
            </w:r>
            <w:r>
              <w:rPr>
                <w:rFonts w:ascii="仿宋_GB2312" w:eastAsia="仿宋_GB2312"/>
                <w:b/>
                <w:bCs/>
                <w:sz w:val="28"/>
              </w:rPr>
              <w:t xml:space="preserve">          </w:t>
            </w:r>
            <w:r>
              <w:rPr>
                <w:rFonts w:ascii="仿宋_GB2312" w:eastAsia="仿宋_GB2312" w:hint="eastAsia"/>
                <w:b/>
                <w:bCs/>
                <w:sz w:val="28"/>
              </w:rPr>
              <w:t>年</w:t>
            </w:r>
            <w:r>
              <w:rPr>
                <w:rFonts w:ascii="仿宋_GB2312" w:eastAsia="仿宋_GB2312"/>
                <w:b/>
                <w:bCs/>
                <w:sz w:val="28"/>
              </w:rPr>
              <w:t xml:space="preserve">  </w:t>
            </w:r>
            <w:r>
              <w:rPr>
                <w:rFonts w:ascii="仿宋_GB2312" w:eastAsia="仿宋_GB2312" w:hint="eastAsia"/>
                <w:b/>
                <w:bCs/>
                <w:sz w:val="28"/>
              </w:rPr>
              <w:t>月</w:t>
            </w:r>
            <w:r>
              <w:rPr>
                <w:rFonts w:ascii="仿宋_GB2312" w:eastAsia="仿宋_GB2312"/>
                <w:b/>
                <w:bCs/>
                <w:sz w:val="28"/>
              </w:rPr>
              <w:t xml:space="preserve">  </w:t>
            </w:r>
            <w:r>
              <w:rPr>
                <w:rFonts w:ascii="仿宋_GB2312" w:eastAsia="仿宋_GB2312" w:hint="eastAsia"/>
                <w:b/>
                <w:bCs/>
                <w:sz w:val="28"/>
              </w:rPr>
              <w:t>日</w:t>
            </w:r>
          </w:p>
        </w:tc>
      </w:tr>
      <w:tr w:rsidR="00974372">
        <w:trPr>
          <w:trHeight w:val="285"/>
        </w:trPr>
        <w:tc>
          <w:tcPr>
            <w:tcW w:w="5000" w:type="pct"/>
            <w:tcBorders>
              <w:top w:val="single" w:sz="4" w:space="0" w:color="000000"/>
              <w:left w:val="single" w:sz="4" w:space="0" w:color="000000"/>
              <w:right w:val="single" w:sz="4" w:space="0" w:color="000000"/>
            </w:tcBorders>
            <w:tcMar>
              <w:top w:w="15" w:type="dxa"/>
              <w:left w:w="15" w:type="dxa"/>
              <w:bottom w:w="0" w:type="dxa"/>
              <w:right w:w="15" w:type="dxa"/>
            </w:tcMar>
            <w:vAlign w:val="center"/>
          </w:tcPr>
          <w:p w:rsidR="00974372" w:rsidRDefault="00000000">
            <w:pPr>
              <w:rPr>
                <w:rFonts w:ascii="仿宋_GB2312" w:eastAsia="仿宋_GB2312"/>
                <w:b/>
                <w:bCs/>
                <w:sz w:val="28"/>
              </w:rPr>
            </w:pPr>
            <w:r>
              <w:rPr>
                <w:rFonts w:ascii="仿宋_GB2312" w:eastAsia="仿宋_GB2312" w:hint="eastAsia"/>
                <w:b/>
                <w:bCs/>
                <w:sz w:val="28"/>
              </w:rPr>
              <w:t>学校意见：</w:t>
            </w:r>
          </w:p>
        </w:tc>
      </w:tr>
      <w:tr w:rsidR="00974372">
        <w:trPr>
          <w:trHeight w:val="1972"/>
        </w:trPr>
        <w:tc>
          <w:tcPr>
            <w:tcW w:w="5000" w:type="pct"/>
            <w:tcBorders>
              <w:left w:val="single" w:sz="4" w:space="0" w:color="000000"/>
              <w:right w:val="single" w:sz="4" w:space="0" w:color="000000"/>
            </w:tcBorders>
            <w:tcMar>
              <w:top w:w="15" w:type="dxa"/>
              <w:left w:w="15" w:type="dxa"/>
              <w:bottom w:w="0" w:type="dxa"/>
              <w:right w:w="15" w:type="dxa"/>
            </w:tcMar>
            <w:vAlign w:val="center"/>
          </w:tcPr>
          <w:p w:rsidR="00974372" w:rsidRDefault="00000000">
            <w:pPr>
              <w:rPr>
                <w:rFonts w:ascii="仿宋_GB2312" w:eastAsia="仿宋_GB2312"/>
                <w:b/>
                <w:bCs/>
                <w:sz w:val="28"/>
              </w:rPr>
            </w:pPr>
            <w:r>
              <w:rPr>
                <w:rFonts w:ascii="仿宋_GB2312" w:eastAsia="仿宋_GB2312"/>
                <w:b/>
                <w:bCs/>
                <w:sz w:val="28"/>
              </w:rPr>
              <w:t xml:space="preserve">　</w:t>
            </w:r>
          </w:p>
        </w:tc>
      </w:tr>
      <w:tr w:rsidR="00974372">
        <w:trPr>
          <w:trHeight w:val="285"/>
        </w:trPr>
        <w:tc>
          <w:tcPr>
            <w:tcW w:w="5000" w:type="pct"/>
            <w:tcBorders>
              <w:left w:val="single" w:sz="4" w:space="0" w:color="000000"/>
              <w:bottom w:val="single" w:sz="4" w:space="0" w:color="000000"/>
              <w:right w:val="single" w:sz="4" w:space="0" w:color="000000"/>
            </w:tcBorders>
            <w:tcMar>
              <w:top w:w="15" w:type="dxa"/>
              <w:left w:w="15" w:type="dxa"/>
              <w:bottom w:w="0" w:type="dxa"/>
              <w:right w:w="15" w:type="dxa"/>
            </w:tcMar>
            <w:vAlign w:val="center"/>
          </w:tcPr>
          <w:p w:rsidR="00974372" w:rsidRDefault="00000000">
            <w:pPr>
              <w:wordWrap w:val="0"/>
              <w:jc w:val="right"/>
              <w:rPr>
                <w:rFonts w:ascii="仿宋_GB2312" w:eastAsia="仿宋_GB2312"/>
                <w:b/>
                <w:bCs/>
                <w:sz w:val="28"/>
              </w:rPr>
            </w:pPr>
            <w:r>
              <w:rPr>
                <w:rFonts w:ascii="仿宋_GB2312" w:eastAsia="仿宋_GB2312"/>
                <w:b/>
                <w:bCs/>
                <w:sz w:val="28"/>
              </w:rPr>
              <w:t xml:space="preserve">    负责人签名：       </w:t>
            </w:r>
            <w:r>
              <w:rPr>
                <w:rFonts w:ascii="仿宋_GB2312" w:eastAsia="仿宋_GB2312" w:hint="eastAsia"/>
                <w:b/>
                <w:bCs/>
                <w:sz w:val="28"/>
              </w:rPr>
              <w:t xml:space="preserve">  </w:t>
            </w:r>
            <w:r>
              <w:rPr>
                <w:rFonts w:ascii="仿宋_GB2312" w:eastAsia="仿宋_GB2312"/>
                <w:b/>
                <w:bCs/>
                <w:sz w:val="28"/>
              </w:rPr>
              <w:t xml:space="preserve">         年  月  日 </w:t>
            </w:r>
          </w:p>
        </w:tc>
      </w:tr>
    </w:tbl>
    <w:p w:rsidR="00974372" w:rsidRDefault="00974372"/>
    <w:sectPr w:rsidR="00974372">
      <w:pgSz w:w="11906" w:h="16838"/>
      <w:pgMar w:top="1134" w:right="1134" w:bottom="1134" w:left="113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default"/>
    <w:sig w:usb0="00000001" w:usb1="080E0000" w:usb2="00000000" w:usb3="00000000" w:csb0="00040000" w:csb1="00000000"/>
  </w:font>
  <w:font w:name="ˎ̥">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altName w:val="Malgun Gothic Semilight"/>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A3915C"/>
    <w:multiLevelType w:val="singleLevel"/>
    <w:tmpl w:val="93A3915C"/>
    <w:lvl w:ilvl="0">
      <w:start w:val="1"/>
      <w:numFmt w:val="decimal"/>
      <w:lvlText w:val="%1."/>
      <w:lvlJc w:val="left"/>
      <w:pPr>
        <w:ind w:left="425" w:hanging="425"/>
      </w:pPr>
      <w:rPr>
        <w:b w:val="0"/>
        <w:bCs w:val="0"/>
        <w:sz w:val="24"/>
        <w:szCs w:val="24"/>
      </w:rPr>
    </w:lvl>
  </w:abstractNum>
  <w:abstractNum w:abstractNumId="1" w15:restartNumberingAfterBreak="0">
    <w:nsid w:val="B34C1405"/>
    <w:multiLevelType w:val="singleLevel"/>
    <w:tmpl w:val="B34C1405"/>
    <w:lvl w:ilvl="0">
      <w:start w:val="1"/>
      <w:numFmt w:val="bullet"/>
      <w:lvlText w:val=""/>
      <w:lvlJc w:val="left"/>
      <w:pPr>
        <w:ind w:left="420" w:hanging="420"/>
      </w:pPr>
      <w:rPr>
        <w:rFonts w:ascii="Wingdings" w:hAnsi="Wingdings"/>
      </w:rPr>
    </w:lvl>
  </w:abstractNum>
  <w:abstractNum w:abstractNumId="2" w15:restartNumberingAfterBreak="0">
    <w:nsid w:val="FEBF2D9D"/>
    <w:multiLevelType w:val="singleLevel"/>
    <w:tmpl w:val="FEBF2D9D"/>
    <w:lvl w:ilvl="0">
      <w:start w:val="1"/>
      <w:numFmt w:val="chineseCounting"/>
      <w:suff w:val="nothing"/>
      <w:lvlText w:val="（%1）"/>
      <w:lvlJc w:val="left"/>
      <w:pPr>
        <w:ind w:left="-420" w:firstLine="420"/>
      </w:pPr>
      <w:rPr>
        <w:rFonts w:hint="eastAsia"/>
      </w:rPr>
    </w:lvl>
  </w:abstractNum>
  <w:abstractNum w:abstractNumId="3" w15:restartNumberingAfterBreak="0">
    <w:nsid w:val="117326D8"/>
    <w:multiLevelType w:val="singleLevel"/>
    <w:tmpl w:val="117326D8"/>
    <w:lvl w:ilvl="0">
      <w:start w:val="1"/>
      <w:numFmt w:val="decimal"/>
      <w:lvlText w:val="%1."/>
      <w:lvlJc w:val="left"/>
      <w:pPr>
        <w:ind w:left="425" w:hanging="425"/>
      </w:pPr>
      <w:rPr>
        <w:b w:val="0"/>
        <w:bCs w:val="0"/>
        <w:sz w:val="24"/>
        <w:szCs w:val="24"/>
      </w:rPr>
    </w:lvl>
  </w:abstractNum>
  <w:abstractNum w:abstractNumId="4" w15:restartNumberingAfterBreak="0">
    <w:nsid w:val="20515743"/>
    <w:multiLevelType w:val="singleLevel"/>
    <w:tmpl w:val="20515743"/>
    <w:lvl w:ilvl="0">
      <w:start w:val="1"/>
      <w:numFmt w:val="bullet"/>
      <w:lvlText w:val=""/>
      <w:lvlJc w:val="left"/>
      <w:pPr>
        <w:ind w:left="420" w:hanging="420"/>
      </w:pPr>
      <w:rPr>
        <w:rFonts w:ascii="Wingdings" w:hAnsi="Wingdings"/>
      </w:rPr>
    </w:lvl>
  </w:abstractNum>
  <w:abstractNum w:abstractNumId="5" w15:restartNumberingAfterBreak="0">
    <w:nsid w:val="3CCF4CEB"/>
    <w:multiLevelType w:val="singleLevel"/>
    <w:tmpl w:val="3CCF4CEB"/>
    <w:lvl w:ilvl="0">
      <w:start w:val="1"/>
      <w:numFmt w:val="decimal"/>
      <w:lvlText w:val="%1."/>
      <w:lvlJc w:val="left"/>
      <w:pPr>
        <w:tabs>
          <w:tab w:val="left" w:pos="312"/>
        </w:tabs>
        <w:ind w:left="281" w:firstLine="0"/>
      </w:pPr>
      <w:rPr>
        <w:b w:val="0"/>
        <w:bCs w:val="0"/>
        <w:sz w:val="24"/>
        <w:szCs w:val="24"/>
      </w:rPr>
    </w:lvl>
  </w:abstractNum>
  <w:abstractNum w:abstractNumId="6" w15:restartNumberingAfterBreak="0">
    <w:nsid w:val="4ED7982D"/>
    <w:multiLevelType w:val="singleLevel"/>
    <w:tmpl w:val="4ED7982D"/>
    <w:lvl w:ilvl="0">
      <w:start w:val="1"/>
      <w:numFmt w:val="bullet"/>
      <w:lvlText w:val=""/>
      <w:lvlJc w:val="left"/>
      <w:pPr>
        <w:ind w:left="420" w:hanging="420"/>
      </w:pPr>
      <w:rPr>
        <w:rFonts w:ascii="Wingdings" w:hAnsi="Wingdings"/>
      </w:rPr>
    </w:lvl>
  </w:abstractNum>
  <w:abstractNum w:abstractNumId="7" w15:restartNumberingAfterBreak="0">
    <w:nsid w:val="637C46D7"/>
    <w:multiLevelType w:val="multilevel"/>
    <w:tmpl w:val="637C46D7"/>
    <w:lvl w:ilvl="0">
      <w:start w:val="1"/>
      <w:numFmt w:val="decimal"/>
      <w:lvlText w:val="%1."/>
      <w:lvlJc w:val="left"/>
      <w:pPr>
        <w:tabs>
          <w:tab w:val="left" w:pos="840"/>
        </w:tabs>
        <w:ind w:left="840" w:hanging="360"/>
      </w:pPr>
      <w:rPr>
        <w:rFonts w:ascii="仿宋_GB2312" w:eastAsia="仿宋_GB2312" w:hAnsi="ˎ̥"/>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 w15:restartNumberingAfterBreak="0">
    <w:nsid w:val="63B6B88E"/>
    <w:multiLevelType w:val="singleLevel"/>
    <w:tmpl w:val="63B6B88E"/>
    <w:lvl w:ilvl="0">
      <w:start w:val="1"/>
      <w:numFmt w:val="decimal"/>
      <w:lvlText w:val="%1."/>
      <w:lvlJc w:val="left"/>
      <w:pPr>
        <w:tabs>
          <w:tab w:val="left" w:pos="312"/>
        </w:tabs>
      </w:pPr>
      <w:rPr>
        <w:b w:val="0"/>
        <w:bCs w:val="0"/>
        <w:sz w:val="24"/>
        <w:szCs w:val="24"/>
      </w:rPr>
    </w:lvl>
  </w:abstractNum>
  <w:abstractNum w:abstractNumId="9" w15:restartNumberingAfterBreak="0">
    <w:nsid w:val="7A74058E"/>
    <w:multiLevelType w:val="multilevel"/>
    <w:tmpl w:val="7A74058E"/>
    <w:lvl w:ilvl="0">
      <w:start w:val="1"/>
      <w:numFmt w:val="decimal"/>
      <w:lvlText w:val="[%1]"/>
      <w:lvlJc w:val="left"/>
      <w:pPr>
        <w:ind w:left="630" w:hanging="420"/>
      </w:pPr>
      <w:rPr>
        <w:rFonts w:hint="eastAsia"/>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16cid:durableId="1237980805">
    <w:abstractNumId w:val="7"/>
  </w:num>
  <w:num w:numId="2" w16cid:durableId="576130495">
    <w:abstractNumId w:val="4"/>
  </w:num>
  <w:num w:numId="3" w16cid:durableId="664667569">
    <w:abstractNumId w:val="6"/>
  </w:num>
  <w:num w:numId="4" w16cid:durableId="1347099253">
    <w:abstractNumId w:val="1"/>
  </w:num>
  <w:num w:numId="5" w16cid:durableId="1173254443">
    <w:abstractNumId w:val="9"/>
  </w:num>
  <w:num w:numId="6" w16cid:durableId="1165315367">
    <w:abstractNumId w:val="2"/>
  </w:num>
  <w:num w:numId="7" w16cid:durableId="1247182246">
    <w:abstractNumId w:val="0"/>
  </w:num>
  <w:num w:numId="8" w16cid:durableId="413937144">
    <w:abstractNumId w:val="3"/>
  </w:num>
  <w:num w:numId="9" w16cid:durableId="1524855012">
    <w:abstractNumId w:val="8"/>
  </w:num>
  <w:num w:numId="10" w16cid:durableId="5234399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372"/>
    <w:rsid w:val="00675FC6"/>
    <w:rsid w:val="00974372"/>
    <w:rsid w:val="00C546EE"/>
    <w:rsid w:val="0164583E"/>
    <w:rsid w:val="043D36FD"/>
    <w:rsid w:val="067F2A87"/>
    <w:rsid w:val="08600C9D"/>
    <w:rsid w:val="098A44EC"/>
    <w:rsid w:val="0C7763F9"/>
    <w:rsid w:val="0D180668"/>
    <w:rsid w:val="10A46ADD"/>
    <w:rsid w:val="111E252C"/>
    <w:rsid w:val="12484F3B"/>
    <w:rsid w:val="15675116"/>
    <w:rsid w:val="157D3D1E"/>
    <w:rsid w:val="169E4D47"/>
    <w:rsid w:val="18D35C08"/>
    <w:rsid w:val="199B1AB4"/>
    <w:rsid w:val="1A87255D"/>
    <w:rsid w:val="203A407C"/>
    <w:rsid w:val="224150BA"/>
    <w:rsid w:val="25D66724"/>
    <w:rsid w:val="278D67B0"/>
    <w:rsid w:val="2996455E"/>
    <w:rsid w:val="2AD01070"/>
    <w:rsid w:val="2B68794E"/>
    <w:rsid w:val="2F226894"/>
    <w:rsid w:val="2F833CFC"/>
    <w:rsid w:val="309522F0"/>
    <w:rsid w:val="30C64A77"/>
    <w:rsid w:val="30DB4DA5"/>
    <w:rsid w:val="34C9402B"/>
    <w:rsid w:val="35261935"/>
    <w:rsid w:val="35430705"/>
    <w:rsid w:val="362F54D4"/>
    <w:rsid w:val="38303081"/>
    <w:rsid w:val="39902346"/>
    <w:rsid w:val="409F723B"/>
    <w:rsid w:val="41E97960"/>
    <w:rsid w:val="446C72D3"/>
    <w:rsid w:val="48BD1C55"/>
    <w:rsid w:val="4BC77561"/>
    <w:rsid w:val="4D3C2946"/>
    <w:rsid w:val="4E711551"/>
    <w:rsid w:val="4F683208"/>
    <w:rsid w:val="53FB16D5"/>
    <w:rsid w:val="54896D66"/>
    <w:rsid w:val="560B4422"/>
    <w:rsid w:val="57D8135C"/>
    <w:rsid w:val="5B8411B1"/>
    <w:rsid w:val="6264769C"/>
    <w:rsid w:val="64185015"/>
    <w:rsid w:val="66A84B77"/>
    <w:rsid w:val="6F972386"/>
    <w:rsid w:val="7573369F"/>
    <w:rsid w:val="75F44C06"/>
    <w:rsid w:val="7980709B"/>
    <w:rsid w:val="7BD26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C55E71"/>
  <w15:docId w15:val="{03761854-6C3F-4FA2-8DD5-F577430D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link w:val="1"/>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标题 31"/>
    <w:basedOn w:val="a"/>
    <w:pPr>
      <w:keepNext/>
      <w:keepLines/>
      <w:spacing w:before="260" w:after="260" w:line="413" w:lineRule="auto"/>
      <w:outlineLvl w:val="2"/>
    </w:pPr>
    <w:rPr>
      <w:b/>
      <w:sz w:val="32"/>
    </w:rPr>
  </w:style>
  <w:style w:type="character" w:customStyle="1" w:styleId="10">
    <w:name w:val="默认段落字体1"/>
    <w:semiHidden/>
    <w:qFormat/>
  </w:style>
  <w:style w:type="table" w:customStyle="1" w:styleId="11">
    <w:name w:val="普通表格1"/>
    <w:semiHidden/>
    <w:qFormat/>
    <w:tblPr>
      <w:tblCellMar>
        <w:top w:w="0" w:type="dxa"/>
        <w:left w:w="0" w:type="dxa"/>
        <w:bottom w:w="0" w:type="dxa"/>
        <w:right w:w="0" w:type="dxa"/>
      </w:tblCellMar>
    </w:tblPr>
  </w:style>
  <w:style w:type="paragraph" w:customStyle="1" w:styleId="12">
    <w:name w:val="日期1"/>
    <w:basedOn w:val="a"/>
    <w:qFormat/>
    <w:pPr>
      <w:ind w:leftChars="2500" w:left="100"/>
    </w:pPr>
    <w:rPr>
      <w:rFonts w:ascii="宋体" w:hAnsi="宋体"/>
      <w:b/>
      <w:sz w:val="32"/>
      <w:szCs w:val="32"/>
    </w:rPr>
  </w:style>
  <w:style w:type="paragraph" w:customStyle="1" w:styleId="13">
    <w:name w:val="批注框文本1"/>
    <w:basedOn w:val="a"/>
    <w:semiHidden/>
    <w:qFormat/>
    <w:rPr>
      <w:sz w:val="18"/>
      <w:szCs w:val="18"/>
    </w:rPr>
  </w:style>
  <w:style w:type="paragraph" w:customStyle="1" w:styleId="14">
    <w:name w:val="页脚1"/>
    <w:basedOn w:val="a"/>
    <w:qFormat/>
    <w:pPr>
      <w:tabs>
        <w:tab w:val="center" w:pos="4153"/>
        <w:tab w:val="right" w:pos="8306"/>
      </w:tabs>
      <w:snapToGrid w:val="0"/>
      <w:jc w:val="left"/>
    </w:pPr>
    <w:rPr>
      <w:sz w:val="18"/>
      <w:szCs w:val="18"/>
    </w:rPr>
  </w:style>
  <w:style w:type="paragraph" w:customStyle="1" w:styleId="15">
    <w:name w:val="页眉1"/>
    <w:basedOn w:val="a"/>
    <w:qFormat/>
    <w:pPr>
      <w:pBdr>
        <w:bottom w:val="single" w:sz="6" w:space="1" w:color="000000"/>
      </w:pBdr>
      <w:tabs>
        <w:tab w:val="center" w:pos="4153"/>
        <w:tab w:val="right" w:pos="8306"/>
      </w:tabs>
      <w:snapToGrid w:val="0"/>
      <w:jc w:val="center"/>
    </w:pPr>
    <w:rPr>
      <w:sz w:val="18"/>
      <w:szCs w:val="18"/>
    </w:rPr>
  </w:style>
  <w:style w:type="paragraph" w:customStyle="1" w:styleId="110">
    <w:name w:val="目录 11"/>
    <w:basedOn w:val="a"/>
    <w:semiHidden/>
    <w:qFormat/>
  </w:style>
  <w:style w:type="paragraph" w:customStyle="1" w:styleId="HTML1">
    <w:name w:val="HTML 预设格式1"/>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ˎ̥" w:hAnsi="ˎ̥"/>
      <w:kern w:val="0"/>
      <w:sz w:val="24"/>
    </w:rPr>
  </w:style>
  <w:style w:type="paragraph" w:customStyle="1" w:styleId="16">
    <w:name w:val="普通(网站)1"/>
    <w:basedOn w:val="a"/>
    <w:qFormat/>
    <w:pPr>
      <w:widowControl/>
      <w:spacing w:before="100" w:beforeAutospacing="1" w:after="100" w:afterAutospacing="1"/>
      <w:jc w:val="left"/>
    </w:pPr>
    <w:rPr>
      <w:rFonts w:ascii="宋体" w:hAnsi="宋体"/>
      <w:kern w:val="0"/>
      <w:sz w:val="24"/>
    </w:rPr>
  </w:style>
  <w:style w:type="paragraph" w:customStyle="1" w:styleId="17">
    <w:name w:val="标题1"/>
    <w:basedOn w:val="a"/>
    <w:link w:val="a3"/>
    <w:qFormat/>
    <w:pPr>
      <w:spacing w:before="240" w:after="60" w:line="312" w:lineRule="atLeast"/>
      <w:jc w:val="center"/>
      <w:outlineLvl w:val="0"/>
    </w:pPr>
    <w:rPr>
      <w:rFonts w:ascii="Cambria" w:hAnsi="Cambria"/>
      <w:b/>
      <w:bCs/>
      <w:kern w:val="0"/>
      <w:sz w:val="28"/>
      <w:szCs w:val="32"/>
    </w:rPr>
  </w:style>
  <w:style w:type="character" w:customStyle="1" w:styleId="a3">
    <w:name w:val="标题 字符"/>
    <w:link w:val="17"/>
    <w:qFormat/>
    <w:rPr>
      <w:rFonts w:ascii="Cambria" w:eastAsia="宋体" w:hAnsi="Cambria"/>
      <w:b/>
      <w:bCs/>
      <w:sz w:val="28"/>
      <w:szCs w:val="32"/>
      <w:lang w:val="en-US" w:eastAsia="zh-CN" w:bidi="ar-SA"/>
    </w:rPr>
  </w:style>
  <w:style w:type="table" w:customStyle="1" w:styleId="18">
    <w:name w:val="网格型1"/>
    <w:basedOn w:val="11"/>
    <w:qFormat/>
    <w:pPr>
      <w:widowControl w:val="0"/>
      <w:jc w:val="both"/>
    </w:pPr>
    <w:tblPr>
      <w:tblCellMar>
        <w:top w:w="0" w:type="dxa"/>
        <w:left w:w="0" w:type="dxa"/>
        <w:bottom w:w="0" w:type="dxa"/>
        <w:right w:w="0" w:type="dxa"/>
      </w:tblCellMar>
    </w:tblPr>
  </w:style>
  <w:style w:type="character" w:customStyle="1" w:styleId="19">
    <w:name w:val="要点1"/>
    <w:qFormat/>
    <w:rPr>
      <w:b/>
      <w:bCs/>
    </w:rPr>
  </w:style>
  <w:style w:type="character" w:customStyle="1" w:styleId="1a">
    <w:name w:val="页码1"/>
    <w:qFormat/>
  </w:style>
  <w:style w:type="character" w:customStyle="1" w:styleId="1b">
    <w:name w:val="超链接1"/>
    <w:qFormat/>
    <w:rPr>
      <w:color w:val="0000FF"/>
    </w:rPr>
  </w:style>
  <w:style w:type="paragraph" w:customStyle="1" w:styleId="duanluo">
    <w:name w:val="duanluo"/>
    <w:basedOn w:val="a"/>
    <w:qFormat/>
    <w:pPr>
      <w:widowControl/>
      <w:spacing w:before="100" w:beforeAutospacing="1" w:after="100" w:afterAutospacing="1"/>
      <w:jc w:val="left"/>
    </w:pPr>
    <w:rPr>
      <w:rFonts w:ascii="宋体" w:hAnsi="宋体"/>
      <w:kern w:val="0"/>
      <w:sz w:val="24"/>
    </w:rPr>
  </w:style>
  <w:style w:type="character" w:customStyle="1" w:styleId="tableheight">
    <w:name w:val="tableheight"/>
    <w:qFormat/>
  </w:style>
  <w:style w:type="character" w:customStyle="1" w:styleId="1">
    <w:name w:val="未处理的提及1"/>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16</Pages>
  <Words>2583</Words>
  <Characters>14729</Characters>
  <Application>Microsoft Office Word</Application>
  <DocSecurity>0</DocSecurity>
  <Lines>122</Lines>
  <Paragraphs>34</Paragraphs>
  <ScaleCrop>false</ScaleCrop>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 晓璐</cp:lastModifiedBy>
  <cp:revision>1</cp:revision>
  <dcterms:created xsi:type="dcterms:W3CDTF">2023-05-03T02:07:00Z</dcterms:created>
  <dcterms:modified xsi:type="dcterms:W3CDTF">2023-05-04T09:14:00Z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561A889D83774E8EBA1DA1764CDD03C4</vt:lpwstr>
  </property>
</Properties>
</file>