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66A" w:rsidRDefault="008E366A"/>
    <w:p w:rsidR="008E366A" w:rsidRDefault="008E366A">
      <w:pPr>
        <w:jc w:val="center"/>
      </w:pPr>
    </w:p>
    <w:p w:rsidR="008E366A" w:rsidRDefault="008E366A">
      <w:pPr>
        <w:jc w:val="center"/>
      </w:pPr>
    </w:p>
    <w:p w:rsidR="008E366A" w:rsidRDefault="008E366A">
      <w:pPr>
        <w:jc w:val="center"/>
      </w:pPr>
    </w:p>
    <w:p w:rsidR="008E366A" w:rsidRDefault="004014DE">
      <w:pPr>
        <w:jc w:val="center"/>
        <w:rPr>
          <w:rFonts w:ascii="宋体" w:hAnsi="宋体" w:cs="宋体"/>
        </w:rPr>
      </w:pPr>
      <w:r>
        <w:rPr>
          <w:noProof/>
        </w:rPr>
        <w:drawing>
          <wp:inline distT="0" distB="0" distL="0" distR="0">
            <wp:extent cx="676275" cy="6762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2971800" cy="7334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66A" w:rsidRDefault="008E366A">
      <w:pPr>
        <w:jc w:val="center"/>
        <w:rPr>
          <w:szCs w:val="20"/>
        </w:rPr>
      </w:pPr>
    </w:p>
    <w:p w:rsidR="0095163A" w:rsidRDefault="004014DE" w:rsidP="006E6866">
      <w:pPr>
        <w:spacing w:afterLines="100"/>
        <w:jc w:val="center"/>
        <w:rPr>
          <w:rFonts w:ascii="黑体" w:eastAsia="黑体" w:hAnsi="黑体"/>
          <w:sz w:val="44"/>
          <w:szCs w:val="13"/>
        </w:rPr>
      </w:pPr>
      <w:r>
        <w:rPr>
          <w:rFonts w:ascii="黑体" w:eastAsia="黑体" w:hAnsi="黑体" w:hint="eastAsia"/>
          <w:sz w:val="44"/>
          <w:szCs w:val="13"/>
        </w:rPr>
        <w:t>本科生</w:t>
      </w:r>
      <w:r w:rsidR="0095163A">
        <w:rPr>
          <w:rFonts w:ascii="黑体" w:eastAsia="黑体" w:hAnsi="黑体" w:hint="eastAsia"/>
          <w:sz w:val="44"/>
          <w:szCs w:val="13"/>
        </w:rPr>
        <w:t>专业</w:t>
      </w:r>
      <w:r w:rsidR="00AD2C0E">
        <w:rPr>
          <w:rFonts w:ascii="黑体" w:eastAsia="黑体" w:hAnsi="黑体" w:hint="eastAsia"/>
          <w:sz w:val="44"/>
          <w:szCs w:val="13"/>
        </w:rPr>
        <w:t>之美美育课</w:t>
      </w:r>
    </w:p>
    <w:p w:rsidR="008E366A" w:rsidRDefault="004014DE" w:rsidP="006E6866">
      <w:pPr>
        <w:spacing w:afterLines="100"/>
        <w:jc w:val="center"/>
        <w:rPr>
          <w:rFonts w:ascii="黑体" w:eastAsia="黑体" w:hAnsi="黑体"/>
          <w:sz w:val="44"/>
          <w:szCs w:val="13"/>
        </w:rPr>
      </w:pPr>
      <w:proofErr w:type="gramStart"/>
      <w:r>
        <w:rPr>
          <w:rFonts w:ascii="黑体" w:eastAsia="黑体" w:hAnsi="黑体" w:hint="eastAsia"/>
          <w:sz w:val="44"/>
          <w:szCs w:val="13"/>
        </w:rPr>
        <w:t>结课论文</w:t>
      </w:r>
      <w:proofErr w:type="gramEnd"/>
    </w:p>
    <w:p w:rsidR="00C26323" w:rsidRDefault="00C26323" w:rsidP="006E6866">
      <w:pPr>
        <w:spacing w:afterLines="100"/>
        <w:jc w:val="center"/>
        <w:rPr>
          <w:rFonts w:ascii="黑体" w:eastAsia="黑体" w:hAnsi="黑体"/>
          <w:sz w:val="44"/>
          <w:szCs w:val="13"/>
        </w:rPr>
      </w:pPr>
    </w:p>
    <w:p w:rsidR="008E366A" w:rsidRPr="0095163A" w:rsidRDefault="004014DE">
      <w:pPr>
        <w:spacing w:line="300" w:lineRule="auto"/>
        <w:jc w:val="center"/>
        <w:rPr>
          <w:rFonts w:ascii="黑体" w:eastAsia="黑体" w:hAnsi="黑体"/>
          <w:b/>
          <w:sz w:val="44"/>
          <w:szCs w:val="32"/>
        </w:rPr>
      </w:pPr>
      <w:r w:rsidRPr="0095163A">
        <w:rPr>
          <w:rFonts w:ascii="黑体" w:eastAsia="黑体" w:hAnsi="黑体" w:hint="eastAsia"/>
          <w:b/>
          <w:sz w:val="44"/>
          <w:szCs w:val="32"/>
        </w:rPr>
        <w:t>课程名：</w:t>
      </w:r>
      <w:r w:rsidR="00AD2C0E">
        <w:rPr>
          <w:rFonts w:ascii="黑体" w:eastAsia="黑体" w:hAnsi="黑体" w:hint="eastAsia"/>
          <w:b/>
          <w:sz w:val="44"/>
          <w:szCs w:val="32"/>
        </w:rPr>
        <w:t>智慧能源之美</w:t>
      </w:r>
    </w:p>
    <w:p w:rsidR="008E366A" w:rsidRDefault="008E366A">
      <w:pPr>
        <w:spacing w:line="300" w:lineRule="auto"/>
        <w:jc w:val="center"/>
        <w:rPr>
          <w:rFonts w:ascii="黑体" w:eastAsia="黑体" w:hAnsi="黑体"/>
          <w:sz w:val="52"/>
          <w:szCs w:val="52"/>
        </w:rPr>
      </w:pPr>
    </w:p>
    <w:p w:rsidR="008E366A" w:rsidRDefault="006E6866">
      <w:pPr>
        <w:spacing w:line="30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52"/>
          <w:szCs w:val="52"/>
        </w:rPr>
        <w:t>论文</w:t>
      </w:r>
      <w:r w:rsidR="004014DE">
        <w:rPr>
          <w:rFonts w:ascii="黑体" w:eastAsia="黑体" w:hAnsi="黑体" w:hint="eastAsia"/>
          <w:sz w:val="52"/>
          <w:szCs w:val="52"/>
        </w:rPr>
        <w:t>题目：</w:t>
      </w:r>
      <w:r w:rsidR="004014DE" w:rsidRPr="0095163A">
        <w:rPr>
          <w:rFonts w:ascii="黑体" w:eastAsia="黑体" w:hAnsi="黑体" w:hint="eastAsia"/>
          <w:color w:val="FF0000"/>
          <w:sz w:val="52"/>
          <w:szCs w:val="52"/>
        </w:rPr>
        <w:t>*</w:t>
      </w:r>
      <w:r w:rsidR="004014DE" w:rsidRPr="0095163A">
        <w:rPr>
          <w:rFonts w:ascii="黑体" w:eastAsia="黑体" w:hAnsi="黑体"/>
          <w:color w:val="FF0000"/>
          <w:sz w:val="52"/>
          <w:szCs w:val="52"/>
        </w:rPr>
        <w:t>***</w:t>
      </w:r>
      <w:bookmarkStart w:id="0" w:name="_GoBack"/>
      <w:bookmarkEnd w:id="0"/>
      <w:r w:rsidR="004014DE" w:rsidRPr="0095163A">
        <w:rPr>
          <w:rFonts w:ascii="黑体" w:eastAsia="黑体" w:hAnsi="黑体"/>
          <w:color w:val="FF0000"/>
          <w:sz w:val="52"/>
          <w:szCs w:val="52"/>
        </w:rPr>
        <w:t>*****</w:t>
      </w:r>
    </w:p>
    <w:p w:rsidR="008E366A" w:rsidRDefault="008E366A">
      <w:pPr>
        <w:rPr>
          <w:rFonts w:eastAsia="华文新魏"/>
          <w:sz w:val="36"/>
          <w:szCs w:val="20"/>
        </w:rPr>
      </w:pPr>
    </w:p>
    <w:p w:rsidR="008E366A" w:rsidRDefault="008E366A">
      <w:pPr>
        <w:rPr>
          <w:rFonts w:eastAsia="华文新魏"/>
          <w:sz w:val="36"/>
          <w:szCs w:val="20"/>
        </w:rPr>
      </w:pPr>
    </w:p>
    <w:p w:rsidR="008E366A" w:rsidRDefault="008E366A">
      <w:pPr>
        <w:spacing w:line="360" w:lineRule="auto"/>
        <w:jc w:val="left"/>
        <w:rPr>
          <w:rFonts w:ascii="仿宋" w:eastAsia="仿宋" w:hAnsi="仿宋"/>
          <w:color w:val="000000"/>
          <w:sz w:val="32"/>
          <w:szCs w:val="32"/>
        </w:rPr>
      </w:pPr>
    </w:p>
    <w:p w:rsidR="008E366A" w:rsidRDefault="004014DE">
      <w:pPr>
        <w:spacing w:line="360" w:lineRule="auto"/>
        <w:ind w:firstLineChars="860" w:firstLine="2752"/>
        <w:rPr>
          <w:rFonts w:eastAsia="仿宋"/>
          <w:sz w:val="32"/>
          <w:szCs w:val="32"/>
        </w:rPr>
      </w:pPr>
      <w:r>
        <w:rPr>
          <w:rFonts w:eastAsia="仿宋"/>
          <w:color w:val="000000"/>
          <w:sz w:val="32"/>
          <w:szCs w:val="32"/>
        </w:rPr>
        <w:t>姓</w:t>
      </w:r>
      <w:r>
        <w:rPr>
          <w:rFonts w:eastAsia="仿宋"/>
          <w:color w:val="000000"/>
          <w:sz w:val="32"/>
          <w:szCs w:val="32"/>
        </w:rPr>
        <w:t xml:space="preserve">    </w:t>
      </w:r>
      <w:r>
        <w:rPr>
          <w:rFonts w:eastAsia="仿宋"/>
          <w:color w:val="000000"/>
          <w:sz w:val="32"/>
          <w:szCs w:val="32"/>
        </w:rPr>
        <w:t>名</w:t>
      </w:r>
      <w:r>
        <w:rPr>
          <w:rFonts w:eastAsia="仿宋"/>
          <w:sz w:val="32"/>
          <w:szCs w:val="32"/>
        </w:rPr>
        <w:t xml:space="preserve"> </w:t>
      </w:r>
      <w:r>
        <w:rPr>
          <w:rFonts w:eastAsia="仿宋" w:hint="eastAsia"/>
          <w:sz w:val="32"/>
          <w:szCs w:val="32"/>
          <w:u w:val="single"/>
        </w:rPr>
        <w:t>*</w:t>
      </w:r>
      <w:r>
        <w:rPr>
          <w:rFonts w:eastAsia="仿宋"/>
          <w:sz w:val="32"/>
          <w:szCs w:val="32"/>
          <w:u w:val="single"/>
        </w:rPr>
        <w:t>*****</w:t>
      </w:r>
      <w:r w:rsidR="0095163A">
        <w:rPr>
          <w:rFonts w:eastAsia="仿宋" w:hint="eastAsia"/>
          <w:sz w:val="32"/>
          <w:szCs w:val="32"/>
          <w:u w:val="single"/>
        </w:rPr>
        <w:t xml:space="preserve">      </w:t>
      </w:r>
      <w:r>
        <w:rPr>
          <w:rFonts w:eastAsia="仿宋"/>
          <w:sz w:val="32"/>
          <w:szCs w:val="32"/>
          <w:u w:val="single"/>
        </w:rPr>
        <w:t xml:space="preserve">        </w:t>
      </w:r>
    </w:p>
    <w:p w:rsidR="008E366A" w:rsidRDefault="004014DE">
      <w:pPr>
        <w:spacing w:line="360" w:lineRule="auto"/>
        <w:ind w:firstLineChars="860" w:firstLine="2752"/>
        <w:rPr>
          <w:rFonts w:eastAsia="仿宋"/>
          <w:color w:val="000000"/>
          <w:sz w:val="32"/>
          <w:szCs w:val="32"/>
          <w:u w:val="single"/>
        </w:rPr>
      </w:pPr>
      <w:r>
        <w:rPr>
          <w:rFonts w:eastAsia="仿宋"/>
          <w:sz w:val="32"/>
          <w:szCs w:val="32"/>
        </w:rPr>
        <w:t>学</w:t>
      </w:r>
      <w:r>
        <w:rPr>
          <w:rFonts w:eastAsia="仿宋"/>
          <w:sz w:val="32"/>
          <w:szCs w:val="32"/>
        </w:rPr>
        <w:t xml:space="preserve">    </w:t>
      </w:r>
      <w:r>
        <w:rPr>
          <w:rFonts w:eastAsia="仿宋"/>
          <w:sz w:val="32"/>
          <w:szCs w:val="32"/>
        </w:rPr>
        <w:t>号</w:t>
      </w:r>
      <w:r>
        <w:rPr>
          <w:rFonts w:eastAsia="仿宋"/>
          <w:sz w:val="32"/>
          <w:szCs w:val="32"/>
        </w:rPr>
        <w:t xml:space="preserve"> </w:t>
      </w:r>
      <w:r>
        <w:rPr>
          <w:rFonts w:eastAsia="仿宋"/>
          <w:sz w:val="32"/>
          <w:szCs w:val="32"/>
          <w:u w:val="single"/>
        </w:rPr>
        <w:t>202</w:t>
      </w:r>
      <w:r w:rsidR="0095163A">
        <w:rPr>
          <w:rFonts w:eastAsia="仿宋" w:hint="eastAsia"/>
          <w:sz w:val="32"/>
          <w:szCs w:val="32"/>
          <w:u w:val="single"/>
        </w:rPr>
        <w:t>1</w:t>
      </w:r>
      <w:r>
        <w:rPr>
          <w:rFonts w:eastAsia="仿宋"/>
          <w:sz w:val="32"/>
          <w:szCs w:val="32"/>
          <w:u w:val="single"/>
        </w:rPr>
        <w:t>14680114</w:t>
      </w:r>
      <w:r w:rsidR="0095163A">
        <w:rPr>
          <w:rFonts w:eastAsia="仿宋" w:hint="eastAsia"/>
          <w:sz w:val="32"/>
          <w:szCs w:val="32"/>
          <w:u w:val="single"/>
        </w:rPr>
        <w:t xml:space="preserve">   </w:t>
      </w:r>
      <w:r>
        <w:rPr>
          <w:rFonts w:eastAsia="仿宋"/>
          <w:sz w:val="32"/>
          <w:szCs w:val="32"/>
          <w:u w:val="single"/>
        </w:rPr>
        <w:t xml:space="preserve">     </w:t>
      </w:r>
    </w:p>
    <w:p w:rsidR="008E366A" w:rsidRDefault="004014DE">
      <w:pPr>
        <w:spacing w:line="360" w:lineRule="auto"/>
        <w:ind w:firstLineChars="860" w:firstLine="2752"/>
        <w:rPr>
          <w:rFonts w:eastAsia="仿宋"/>
          <w:sz w:val="32"/>
          <w:szCs w:val="32"/>
        </w:rPr>
      </w:pPr>
      <w:r>
        <w:rPr>
          <w:rFonts w:eastAsia="仿宋"/>
          <w:sz w:val="32"/>
          <w:szCs w:val="32"/>
        </w:rPr>
        <w:t>院</w:t>
      </w:r>
      <w:r>
        <w:rPr>
          <w:rFonts w:eastAsia="仿宋"/>
          <w:sz w:val="32"/>
          <w:szCs w:val="32"/>
        </w:rPr>
        <w:t xml:space="preserve">    </w:t>
      </w:r>
      <w:r>
        <w:rPr>
          <w:rFonts w:eastAsia="仿宋"/>
          <w:sz w:val="32"/>
          <w:szCs w:val="32"/>
        </w:rPr>
        <w:t>系</w:t>
      </w:r>
      <w:r w:rsidR="0095163A">
        <w:rPr>
          <w:rFonts w:eastAsia="仿宋" w:hint="eastAsia"/>
          <w:sz w:val="32"/>
          <w:szCs w:val="32"/>
        </w:rPr>
        <w:t xml:space="preserve"> </w:t>
      </w:r>
      <w:r>
        <w:rPr>
          <w:rFonts w:eastAsia="仿宋"/>
          <w:sz w:val="32"/>
          <w:szCs w:val="32"/>
          <w:u w:val="single"/>
        </w:rPr>
        <w:t>冶金与能源学院</w:t>
      </w:r>
      <w:r>
        <w:rPr>
          <w:rFonts w:eastAsia="仿宋"/>
          <w:sz w:val="32"/>
          <w:szCs w:val="32"/>
          <w:u w:val="single"/>
        </w:rPr>
        <w:t xml:space="preserve"> </w:t>
      </w:r>
      <w:r w:rsidR="0095163A">
        <w:rPr>
          <w:rFonts w:eastAsia="仿宋" w:hint="eastAsia"/>
          <w:sz w:val="32"/>
          <w:szCs w:val="32"/>
          <w:u w:val="single"/>
        </w:rPr>
        <w:t xml:space="preserve">  </w:t>
      </w:r>
      <w:r>
        <w:rPr>
          <w:rFonts w:eastAsia="仿宋"/>
          <w:sz w:val="32"/>
          <w:szCs w:val="32"/>
          <w:u w:val="single"/>
        </w:rPr>
        <w:t xml:space="preserve">   </w:t>
      </w:r>
    </w:p>
    <w:p w:rsidR="008E366A" w:rsidRDefault="004014DE">
      <w:pPr>
        <w:spacing w:line="360" w:lineRule="auto"/>
        <w:ind w:firstLineChars="860" w:firstLine="2752"/>
        <w:rPr>
          <w:rFonts w:eastAsia="仿宋"/>
          <w:sz w:val="32"/>
          <w:szCs w:val="32"/>
        </w:rPr>
      </w:pPr>
      <w:r>
        <w:rPr>
          <w:rFonts w:eastAsia="仿宋" w:hint="eastAsia"/>
          <w:sz w:val="32"/>
          <w:szCs w:val="32"/>
        </w:rPr>
        <w:t>专业班级</w:t>
      </w:r>
      <w:r w:rsidR="0095163A">
        <w:rPr>
          <w:rFonts w:eastAsia="仿宋" w:hint="eastAsia"/>
          <w:sz w:val="32"/>
          <w:szCs w:val="32"/>
        </w:rPr>
        <w:t xml:space="preserve"> </w:t>
      </w:r>
      <w:r w:rsidR="0095163A">
        <w:rPr>
          <w:rFonts w:eastAsia="仿宋" w:hint="eastAsia"/>
          <w:sz w:val="32"/>
          <w:szCs w:val="32"/>
          <w:u w:val="single"/>
        </w:rPr>
        <w:t>新能</w:t>
      </w:r>
      <w:r w:rsidR="0095163A">
        <w:rPr>
          <w:rFonts w:eastAsia="仿宋" w:hint="eastAsia"/>
          <w:sz w:val="32"/>
          <w:szCs w:val="32"/>
          <w:u w:val="single"/>
        </w:rPr>
        <w:t>2</w:t>
      </w:r>
      <w:r w:rsidR="0095163A">
        <w:rPr>
          <w:rFonts w:eastAsia="仿宋" w:hint="eastAsia"/>
          <w:sz w:val="32"/>
          <w:szCs w:val="32"/>
          <w:u w:val="single"/>
        </w:rPr>
        <w:t>班</w:t>
      </w:r>
      <w:r>
        <w:rPr>
          <w:rFonts w:eastAsia="仿宋" w:hint="eastAsia"/>
          <w:sz w:val="32"/>
          <w:szCs w:val="32"/>
          <w:u w:val="single"/>
        </w:rPr>
        <w:t xml:space="preserve"> </w:t>
      </w:r>
      <w:r w:rsidR="0095163A">
        <w:rPr>
          <w:rFonts w:eastAsia="仿宋" w:hint="eastAsia"/>
          <w:sz w:val="32"/>
          <w:szCs w:val="32"/>
          <w:u w:val="single"/>
        </w:rPr>
        <w:t xml:space="preserve">     </w:t>
      </w:r>
      <w:r>
        <w:rPr>
          <w:rFonts w:eastAsia="仿宋"/>
          <w:sz w:val="32"/>
          <w:szCs w:val="32"/>
          <w:u w:val="single"/>
        </w:rPr>
        <w:t xml:space="preserve"> </w:t>
      </w:r>
      <w:r w:rsidR="0095163A">
        <w:rPr>
          <w:rFonts w:eastAsia="仿宋" w:hint="eastAsia"/>
          <w:sz w:val="32"/>
          <w:szCs w:val="32"/>
          <w:u w:val="single"/>
        </w:rPr>
        <w:t xml:space="preserve">    </w:t>
      </w:r>
      <w:r>
        <w:rPr>
          <w:rFonts w:eastAsia="仿宋"/>
          <w:sz w:val="32"/>
          <w:szCs w:val="32"/>
          <w:u w:val="single"/>
        </w:rPr>
        <w:t xml:space="preserve"> </w:t>
      </w:r>
    </w:p>
    <w:p w:rsidR="008E366A" w:rsidRDefault="004014DE">
      <w:pPr>
        <w:spacing w:line="360" w:lineRule="auto"/>
        <w:ind w:firstLineChars="860" w:firstLine="2752"/>
        <w:rPr>
          <w:rFonts w:eastAsia="仿宋"/>
          <w:sz w:val="32"/>
          <w:szCs w:val="32"/>
        </w:rPr>
      </w:pPr>
      <w:r>
        <w:rPr>
          <w:rFonts w:eastAsia="仿宋"/>
          <w:sz w:val="32"/>
          <w:szCs w:val="32"/>
        </w:rPr>
        <w:t>指导教师</w:t>
      </w:r>
      <w:r w:rsidR="0095163A">
        <w:rPr>
          <w:rFonts w:eastAsia="仿宋" w:hint="eastAsia"/>
          <w:sz w:val="32"/>
          <w:szCs w:val="32"/>
        </w:rPr>
        <w:t xml:space="preserve"> </w:t>
      </w:r>
      <w:r>
        <w:rPr>
          <w:rFonts w:eastAsia="仿宋"/>
          <w:sz w:val="32"/>
          <w:szCs w:val="32"/>
          <w:u w:val="single"/>
        </w:rPr>
        <w:t>刘良旭</w:t>
      </w:r>
      <w:r>
        <w:rPr>
          <w:rFonts w:eastAsia="仿宋"/>
          <w:sz w:val="32"/>
          <w:szCs w:val="32"/>
          <w:u w:val="single"/>
        </w:rPr>
        <w:t xml:space="preserve">  </w:t>
      </w:r>
      <w:r w:rsidR="0095163A">
        <w:rPr>
          <w:rFonts w:eastAsia="仿宋" w:hint="eastAsia"/>
          <w:sz w:val="32"/>
          <w:szCs w:val="32"/>
          <w:u w:val="single"/>
        </w:rPr>
        <w:t xml:space="preserve">      </w:t>
      </w:r>
      <w:r>
        <w:rPr>
          <w:rFonts w:eastAsia="仿宋"/>
          <w:sz w:val="32"/>
          <w:szCs w:val="32"/>
          <w:u w:val="single"/>
        </w:rPr>
        <w:t xml:space="preserve">      </w:t>
      </w:r>
    </w:p>
    <w:p w:rsidR="008E366A" w:rsidRDefault="008E366A">
      <w:pPr>
        <w:ind w:firstLineChars="600" w:firstLine="2640"/>
        <w:rPr>
          <w:rFonts w:eastAsia="华文新魏"/>
          <w:sz w:val="44"/>
          <w:szCs w:val="20"/>
        </w:rPr>
      </w:pPr>
    </w:p>
    <w:p w:rsidR="008E366A" w:rsidRDefault="008E366A">
      <w:pPr>
        <w:ind w:firstLineChars="400" w:firstLine="1440"/>
        <w:rPr>
          <w:rFonts w:eastAsia="华文新魏"/>
          <w:sz w:val="36"/>
          <w:szCs w:val="20"/>
        </w:rPr>
      </w:pPr>
    </w:p>
    <w:p w:rsidR="008E366A" w:rsidRDefault="008E366A">
      <w:pPr>
        <w:rPr>
          <w:rFonts w:eastAsia="华文新魏"/>
          <w:sz w:val="36"/>
          <w:szCs w:val="20"/>
        </w:rPr>
      </w:pPr>
    </w:p>
    <w:p w:rsidR="008E366A" w:rsidRPr="0095163A" w:rsidRDefault="004014DE">
      <w:pPr>
        <w:jc w:val="center"/>
        <w:rPr>
          <w:rFonts w:eastAsia="华文新魏"/>
          <w:color w:val="FF0000"/>
          <w:sz w:val="36"/>
          <w:szCs w:val="36"/>
        </w:rPr>
        <w:sectPr w:rsidR="008E366A" w:rsidRPr="0095163A">
          <w:headerReference w:type="even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1134" w:bottom="1134" w:left="1134" w:header="851" w:footer="992" w:gutter="284"/>
          <w:pgNumType w:fmt="numberInDash" w:start="7" w:chapStyle="1"/>
          <w:cols w:space="720"/>
          <w:docGrid w:linePitch="326"/>
        </w:sectPr>
      </w:pPr>
      <w:r w:rsidRPr="0095163A">
        <w:rPr>
          <w:rFonts w:ascii="宋体" w:hAnsi="宋体" w:hint="eastAsia"/>
          <w:color w:val="FF0000"/>
          <w:sz w:val="32"/>
          <w:szCs w:val="32"/>
        </w:rPr>
        <w:t>二零二</w:t>
      </w:r>
      <w:r w:rsidR="0095163A" w:rsidRPr="0095163A">
        <w:rPr>
          <w:rFonts w:ascii="宋体" w:hAnsi="宋体" w:hint="eastAsia"/>
          <w:color w:val="FF0000"/>
          <w:sz w:val="32"/>
          <w:szCs w:val="32"/>
        </w:rPr>
        <w:t>三</w:t>
      </w:r>
      <w:r w:rsidRPr="0095163A">
        <w:rPr>
          <w:rFonts w:ascii="宋体" w:hAnsi="宋体" w:hint="eastAsia"/>
          <w:color w:val="FF0000"/>
          <w:sz w:val="32"/>
          <w:szCs w:val="32"/>
        </w:rPr>
        <w:t>年 十一月 一日</w:t>
      </w:r>
    </w:p>
    <w:p w:rsidR="008E366A" w:rsidRDefault="004014DE">
      <w:pPr>
        <w:jc w:val="center"/>
        <w:rPr>
          <w:rFonts w:ascii="黑体" w:eastAsia="黑体" w:hAnsi="黑体"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lastRenderedPageBreak/>
        <w:t>Q</w:t>
      </w:r>
      <w:r>
        <w:rPr>
          <w:rFonts w:ascii="黑体" w:eastAsia="黑体" w:hAnsi="黑体"/>
          <w:color w:val="000000"/>
          <w:sz w:val="44"/>
          <w:szCs w:val="44"/>
        </w:rPr>
        <w:t>相贝利特水泥的烧成条件及其抗压强度</w:t>
      </w:r>
    </w:p>
    <w:p w:rsidR="008E366A" w:rsidRDefault="004014DE">
      <w:pPr>
        <w:jc w:val="left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论文题目要精炼、醒目，去掉“研究”字样，一般不超过</w:t>
      </w:r>
      <w:r>
        <w:rPr>
          <w:rFonts w:hint="eastAsia"/>
          <w:color w:val="FF0000"/>
          <w:sz w:val="22"/>
        </w:rPr>
        <w:t xml:space="preserve"> </w:t>
      </w:r>
      <w:r>
        <w:rPr>
          <w:rFonts w:ascii="TimesNewRomanPSMT" w:hAnsi="TimesNewRomanPSMT"/>
          <w:color w:val="FF0000"/>
          <w:sz w:val="22"/>
        </w:rPr>
        <w:t xml:space="preserve">20 </w:t>
      </w:r>
      <w:proofErr w:type="gramStart"/>
      <w:r>
        <w:rPr>
          <w:rFonts w:hint="eastAsia"/>
          <w:color w:val="FF0000"/>
          <w:sz w:val="22"/>
        </w:rPr>
        <w:t>个</w:t>
      </w:r>
      <w:proofErr w:type="gramEnd"/>
      <w:r>
        <w:rPr>
          <w:rFonts w:hint="eastAsia"/>
          <w:color w:val="FF0000"/>
          <w:sz w:val="22"/>
        </w:rPr>
        <w:t>字。</w:t>
      </w:r>
    </w:p>
    <w:p w:rsidR="008E366A" w:rsidRDefault="008E366A">
      <w:pPr>
        <w:jc w:val="left"/>
      </w:pPr>
    </w:p>
    <w:p w:rsidR="00EC3D83" w:rsidRDefault="004014DE" w:rsidP="00984C2E">
      <w:pPr>
        <w:jc w:val="center"/>
        <w:outlineLvl w:val="0"/>
        <w:rPr>
          <w:rFonts w:ascii="黑体" w:eastAsia="黑体" w:hAnsi="黑体"/>
          <w:color w:val="000000"/>
          <w:szCs w:val="21"/>
        </w:rPr>
      </w:pPr>
      <w:bookmarkStart w:id="1" w:name="_Toc134260484"/>
      <w:r>
        <w:rPr>
          <w:rFonts w:ascii="黑体" w:eastAsia="黑体" w:hAnsi="黑体" w:hint="eastAsia"/>
          <w:color w:val="000000"/>
          <w:szCs w:val="21"/>
        </w:rPr>
        <w:t>摘  要</w:t>
      </w:r>
      <w:bookmarkEnd w:id="1"/>
    </w:p>
    <w:p w:rsidR="00984C2E" w:rsidRDefault="004014DE" w:rsidP="00984C2E">
      <w:pPr>
        <w:spacing w:line="288" w:lineRule="auto"/>
        <w:ind w:firstLineChars="200" w:firstLine="420"/>
        <w:jc w:val="left"/>
        <w:rPr>
          <w:color w:val="000000"/>
          <w:sz w:val="16"/>
          <w:szCs w:val="16"/>
        </w:rPr>
      </w:pPr>
      <w:r>
        <w:rPr>
          <w:rFonts w:ascii="楷体" w:eastAsia="楷体" w:hAnsi="楷体" w:hint="eastAsia"/>
          <w:color w:val="000000"/>
          <w:szCs w:val="21"/>
        </w:rPr>
        <w:t xml:space="preserve">研究了 </w:t>
      </w:r>
      <w:r>
        <w:rPr>
          <w:rFonts w:eastAsia="楷体"/>
          <w:color w:val="000000"/>
          <w:szCs w:val="21"/>
        </w:rPr>
        <w:t>6CaO</w:t>
      </w:r>
      <w:r>
        <w:rPr>
          <w:rFonts w:eastAsia="楷体" w:hAnsi="Cambria Math"/>
          <w:color w:val="000000"/>
          <w:szCs w:val="21"/>
        </w:rPr>
        <w:t>⋅</w:t>
      </w:r>
      <w:r>
        <w:rPr>
          <w:rFonts w:eastAsia="楷体"/>
          <w:color w:val="000000"/>
          <w:szCs w:val="21"/>
        </w:rPr>
        <w:t>4Al</w:t>
      </w:r>
      <w:r>
        <w:rPr>
          <w:rFonts w:eastAsia="楷体"/>
          <w:color w:val="000000"/>
          <w:szCs w:val="21"/>
          <w:vertAlign w:val="subscript"/>
        </w:rPr>
        <w:t>2</w:t>
      </w:r>
      <w:r>
        <w:rPr>
          <w:rFonts w:eastAsia="楷体"/>
          <w:color w:val="000000"/>
          <w:szCs w:val="21"/>
        </w:rPr>
        <w:t>O</w:t>
      </w:r>
      <w:r>
        <w:rPr>
          <w:rFonts w:eastAsia="楷体"/>
          <w:color w:val="000000"/>
          <w:szCs w:val="21"/>
          <w:vertAlign w:val="subscript"/>
        </w:rPr>
        <w:t>3</w:t>
      </w:r>
      <w:r>
        <w:rPr>
          <w:rFonts w:eastAsia="楷体" w:hAnsi="Cambria Math"/>
          <w:color w:val="000000"/>
          <w:szCs w:val="21"/>
        </w:rPr>
        <w:t>⋅</w:t>
      </w:r>
      <w:r>
        <w:rPr>
          <w:rFonts w:eastAsia="楷体"/>
          <w:color w:val="000000"/>
          <w:szCs w:val="21"/>
        </w:rPr>
        <w:t>MgO</w:t>
      </w:r>
      <w:r>
        <w:rPr>
          <w:rFonts w:eastAsia="楷体" w:hAnsi="Cambria Math"/>
          <w:color w:val="000000"/>
          <w:szCs w:val="21"/>
        </w:rPr>
        <w:t>⋅</w:t>
      </w:r>
      <w:r>
        <w:rPr>
          <w:rFonts w:eastAsia="楷体"/>
          <w:color w:val="000000"/>
          <w:szCs w:val="21"/>
        </w:rPr>
        <w:t>SiO</w:t>
      </w:r>
      <w:r>
        <w:rPr>
          <w:rFonts w:eastAsia="楷体"/>
          <w:color w:val="000000"/>
          <w:szCs w:val="21"/>
          <w:vertAlign w:val="subscript"/>
        </w:rPr>
        <w:t>2</w:t>
      </w:r>
      <w:r>
        <w:rPr>
          <w:rFonts w:eastAsia="楷体" w:hAnsi="楷体"/>
          <w:color w:val="000000"/>
          <w:szCs w:val="21"/>
        </w:rPr>
        <w:t>（</w:t>
      </w:r>
      <w:r>
        <w:rPr>
          <w:rFonts w:eastAsia="楷体"/>
          <w:color w:val="000000"/>
          <w:szCs w:val="21"/>
        </w:rPr>
        <w:t xml:space="preserve"> C</w:t>
      </w:r>
      <w:r>
        <w:rPr>
          <w:rFonts w:eastAsia="楷体"/>
          <w:color w:val="000000"/>
          <w:szCs w:val="21"/>
          <w:vertAlign w:val="subscript"/>
        </w:rPr>
        <w:t>6</w:t>
      </w:r>
      <w:r>
        <w:rPr>
          <w:rFonts w:eastAsia="楷体"/>
          <w:color w:val="000000"/>
          <w:szCs w:val="21"/>
        </w:rPr>
        <w:t>A</w:t>
      </w:r>
      <w:r>
        <w:rPr>
          <w:rFonts w:eastAsia="楷体"/>
          <w:color w:val="000000"/>
          <w:szCs w:val="21"/>
          <w:vertAlign w:val="subscript"/>
        </w:rPr>
        <w:t>4</w:t>
      </w:r>
      <w:r>
        <w:rPr>
          <w:rFonts w:eastAsia="楷体"/>
          <w:color w:val="000000"/>
          <w:szCs w:val="21"/>
        </w:rPr>
        <w:t>MS</w:t>
      </w:r>
      <w:r>
        <w:rPr>
          <w:rFonts w:eastAsia="楷体" w:hAnsi="楷体"/>
          <w:color w:val="000000"/>
          <w:szCs w:val="21"/>
        </w:rPr>
        <w:t>，</w:t>
      </w:r>
      <w:r>
        <w:rPr>
          <w:rFonts w:eastAsia="楷体"/>
          <w:color w:val="000000"/>
          <w:szCs w:val="21"/>
        </w:rPr>
        <w:t>Q</w:t>
      </w:r>
      <w:r>
        <w:rPr>
          <w:rFonts w:ascii="楷体" w:eastAsia="楷体" w:hAnsi="楷体" w:hint="eastAsia"/>
          <w:color w:val="000000"/>
          <w:szCs w:val="21"/>
        </w:rPr>
        <w:t>相）与贝利特（</w:t>
      </w:r>
      <w:r>
        <w:rPr>
          <w:rFonts w:eastAsia="楷体"/>
          <w:color w:val="000000"/>
          <w:szCs w:val="21"/>
        </w:rPr>
        <w:t xml:space="preserve"> 2CaO</w:t>
      </w:r>
      <w:r>
        <w:rPr>
          <w:rFonts w:eastAsia="楷体" w:hAnsi="Cambria Math"/>
          <w:color w:val="000000"/>
          <w:szCs w:val="21"/>
        </w:rPr>
        <w:t>⋅</w:t>
      </w:r>
      <w:r>
        <w:rPr>
          <w:rFonts w:eastAsia="楷体"/>
          <w:color w:val="000000"/>
          <w:szCs w:val="21"/>
        </w:rPr>
        <w:t>SiO</w:t>
      </w:r>
      <w:r>
        <w:rPr>
          <w:rFonts w:eastAsia="楷体"/>
          <w:color w:val="000000"/>
          <w:szCs w:val="21"/>
          <w:vertAlign w:val="subscript"/>
        </w:rPr>
        <w:t>2</w:t>
      </w:r>
      <w:r>
        <w:rPr>
          <w:rFonts w:eastAsia="楷体" w:hAnsi="楷体"/>
          <w:color w:val="000000"/>
          <w:szCs w:val="21"/>
        </w:rPr>
        <w:t>，</w:t>
      </w:r>
      <w:r>
        <w:rPr>
          <w:rFonts w:eastAsia="楷体"/>
          <w:color w:val="000000"/>
          <w:szCs w:val="21"/>
        </w:rPr>
        <w:t>C</w:t>
      </w:r>
      <w:r>
        <w:rPr>
          <w:rFonts w:eastAsia="楷体"/>
          <w:color w:val="000000"/>
          <w:szCs w:val="21"/>
          <w:vertAlign w:val="subscript"/>
        </w:rPr>
        <w:t>2</w:t>
      </w:r>
      <w:r>
        <w:rPr>
          <w:rFonts w:eastAsia="楷体"/>
          <w:color w:val="000000"/>
          <w:szCs w:val="21"/>
        </w:rPr>
        <w:t>S</w:t>
      </w:r>
      <w:r>
        <w:rPr>
          <w:rFonts w:ascii="楷体" w:eastAsia="楷体" w:hAnsi="楷体" w:hint="eastAsia"/>
          <w:color w:val="000000"/>
          <w:szCs w:val="21"/>
        </w:rPr>
        <w:t>）的烧成条件，构造</w:t>
      </w:r>
      <w:r>
        <w:rPr>
          <w:rFonts w:eastAsia="楷体"/>
          <w:color w:val="000000"/>
          <w:szCs w:val="21"/>
        </w:rPr>
        <w:t>Q</w:t>
      </w:r>
      <w:r>
        <w:rPr>
          <w:rFonts w:ascii="楷体" w:eastAsia="楷体" w:hAnsi="楷体" w:hint="eastAsia"/>
          <w:color w:val="000000"/>
          <w:szCs w:val="21"/>
        </w:rPr>
        <w:t>相</w:t>
      </w:r>
      <w:r>
        <w:rPr>
          <w:rFonts w:ascii="楷体" w:eastAsia="楷体" w:hAnsi="楷体"/>
          <w:color w:val="000000"/>
          <w:szCs w:val="21"/>
        </w:rPr>
        <w:t>-</w:t>
      </w:r>
      <w:r>
        <w:rPr>
          <w:rFonts w:eastAsia="楷体"/>
          <w:color w:val="000000"/>
          <w:szCs w:val="21"/>
        </w:rPr>
        <w:t>C</w:t>
      </w:r>
      <w:r>
        <w:rPr>
          <w:rFonts w:eastAsia="楷体"/>
          <w:color w:val="000000"/>
          <w:szCs w:val="21"/>
          <w:vertAlign w:val="subscript"/>
        </w:rPr>
        <w:t>2</w:t>
      </w:r>
      <w:r>
        <w:rPr>
          <w:rFonts w:eastAsia="楷体"/>
          <w:color w:val="000000"/>
          <w:szCs w:val="21"/>
        </w:rPr>
        <w:t>S</w:t>
      </w:r>
      <w:r>
        <w:rPr>
          <w:rFonts w:ascii="楷体" w:eastAsia="楷体" w:hAnsi="楷体"/>
          <w:color w:val="000000"/>
          <w:szCs w:val="21"/>
        </w:rPr>
        <w:t>-</w:t>
      </w:r>
      <w:proofErr w:type="gramStart"/>
      <w:r>
        <w:rPr>
          <w:rFonts w:ascii="楷体" w:eastAsia="楷体" w:hAnsi="楷体" w:hint="eastAsia"/>
          <w:color w:val="000000"/>
          <w:szCs w:val="21"/>
        </w:rPr>
        <w:t>七铝酸</w:t>
      </w:r>
      <w:proofErr w:type="gramEnd"/>
      <w:r>
        <w:rPr>
          <w:rFonts w:ascii="楷体" w:eastAsia="楷体" w:hAnsi="楷体" w:hint="eastAsia"/>
          <w:color w:val="000000"/>
          <w:szCs w:val="21"/>
        </w:rPr>
        <w:t>十二钙（</w:t>
      </w:r>
      <w:r>
        <w:rPr>
          <w:rFonts w:eastAsia="楷体"/>
          <w:color w:val="000000"/>
          <w:szCs w:val="21"/>
        </w:rPr>
        <w:t xml:space="preserve"> 12CaO</w:t>
      </w:r>
      <w:r>
        <w:rPr>
          <w:rFonts w:eastAsia="楷体" w:hAnsi="Cambria Math"/>
          <w:color w:val="000000"/>
          <w:szCs w:val="21"/>
        </w:rPr>
        <w:t>⋅</w:t>
      </w:r>
      <w:r>
        <w:rPr>
          <w:rFonts w:eastAsia="楷体"/>
          <w:color w:val="000000"/>
          <w:szCs w:val="21"/>
        </w:rPr>
        <w:t>7Al</w:t>
      </w:r>
      <w:r>
        <w:rPr>
          <w:rFonts w:eastAsia="楷体"/>
          <w:color w:val="000000"/>
          <w:szCs w:val="21"/>
          <w:vertAlign w:val="subscript"/>
        </w:rPr>
        <w:t>2</w:t>
      </w:r>
      <w:r>
        <w:rPr>
          <w:rFonts w:eastAsia="楷体"/>
          <w:color w:val="000000"/>
          <w:szCs w:val="21"/>
        </w:rPr>
        <w:t>O</w:t>
      </w:r>
      <w:r>
        <w:rPr>
          <w:rFonts w:eastAsia="楷体"/>
          <w:color w:val="000000"/>
          <w:szCs w:val="21"/>
          <w:vertAlign w:val="subscript"/>
        </w:rPr>
        <w:t>3</w:t>
      </w:r>
      <w:r>
        <w:rPr>
          <w:rFonts w:eastAsia="楷体" w:hAnsi="楷体"/>
          <w:color w:val="000000"/>
          <w:szCs w:val="21"/>
        </w:rPr>
        <w:t>，</w:t>
      </w:r>
      <w:r>
        <w:rPr>
          <w:rFonts w:eastAsia="楷体"/>
          <w:color w:val="000000"/>
          <w:szCs w:val="21"/>
        </w:rPr>
        <w:t>C</w:t>
      </w:r>
      <w:r>
        <w:rPr>
          <w:rFonts w:eastAsia="楷体"/>
          <w:color w:val="000000"/>
          <w:szCs w:val="21"/>
          <w:vertAlign w:val="subscript"/>
        </w:rPr>
        <w:t>12</w:t>
      </w:r>
      <w:r>
        <w:rPr>
          <w:rFonts w:eastAsia="楷体"/>
          <w:color w:val="000000"/>
          <w:szCs w:val="21"/>
        </w:rPr>
        <w:t>A</w:t>
      </w:r>
      <w:r>
        <w:rPr>
          <w:rFonts w:eastAsia="楷体"/>
          <w:color w:val="000000"/>
          <w:szCs w:val="21"/>
          <w:vertAlign w:val="subscript"/>
        </w:rPr>
        <w:t>7</w:t>
      </w:r>
      <w:r>
        <w:rPr>
          <w:rFonts w:ascii="楷体" w:eastAsia="楷体" w:hAnsi="楷体" w:hint="eastAsia"/>
          <w:color w:val="000000"/>
          <w:szCs w:val="21"/>
        </w:rPr>
        <w:t>）水泥系统，水泥形成条件及其抗压强度。研究表明：</w:t>
      </w:r>
      <w:r>
        <w:rPr>
          <w:rFonts w:eastAsia="楷体"/>
          <w:color w:val="000000"/>
          <w:szCs w:val="21"/>
        </w:rPr>
        <w:t>Q</w:t>
      </w:r>
      <w:r>
        <w:rPr>
          <w:rFonts w:eastAsia="楷体" w:hAnsi="楷体"/>
          <w:color w:val="000000"/>
          <w:szCs w:val="21"/>
        </w:rPr>
        <w:t>相与</w:t>
      </w:r>
      <w:r>
        <w:rPr>
          <w:rFonts w:eastAsia="楷体"/>
          <w:color w:val="000000"/>
          <w:szCs w:val="21"/>
        </w:rPr>
        <w:t>C</w:t>
      </w:r>
      <w:r>
        <w:rPr>
          <w:rFonts w:eastAsia="楷体"/>
          <w:color w:val="000000"/>
          <w:szCs w:val="21"/>
          <w:vertAlign w:val="subscript"/>
        </w:rPr>
        <w:t>2</w:t>
      </w:r>
      <w:r>
        <w:rPr>
          <w:rFonts w:eastAsia="楷体"/>
          <w:color w:val="000000"/>
          <w:szCs w:val="21"/>
        </w:rPr>
        <w:t>S</w:t>
      </w:r>
      <w:r>
        <w:rPr>
          <w:rFonts w:eastAsia="楷体" w:hAnsi="楷体"/>
          <w:color w:val="000000"/>
          <w:szCs w:val="21"/>
        </w:rPr>
        <w:t>能够共存，并组成</w:t>
      </w:r>
      <w:r>
        <w:rPr>
          <w:rFonts w:eastAsia="楷体"/>
          <w:color w:val="000000"/>
          <w:szCs w:val="21"/>
        </w:rPr>
        <w:t>Q</w:t>
      </w:r>
      <w:r>
        <w:rPr>
          <w:rFonts w:eastAsia="楷体" w:hAnsi="楷体"/>
          <w:color w:val="000000"/>
          <w:szCs w:val="21"/>
        </w:rPr>
        <w:t>相</w:t>
      </w:r>
      <w:r>
        <w:rPr>
          <w:rFonts w:eastAsia="楷体"/>
          <w:color w:val="000000"/>
          <w:szCs w:val="21"/>
        </w:rPr>
        <w:t>-C</w:t>
      </w:r>
      <w:r>
        <w:rPr>
          <w:rFonts w:eastAsia="楷体"/>
          <w:color w:val="000000"/>
          <w:szCs w:val="21"/>
          <w:vertAlign w:val="subscript"/>
        </w:rPr>
        <w:t>2</w:t>
      </w:r>
      <w:r>
        <w:rPr>
          <w:rFonts w:eastAsia="楷体"/>
          <w:color w:val="000000"/>
          <w:szCs w:val="21"/>
        </w:rPr>
        <w:t>S-C</w:t>
      </w:r>
      <w:r>
        <w:rPr>
          <w:rFonts w:eastAsia="楷体"/>
          <w:color w:val="000000"/>
          <w:szCs w:val="21"/>
          <w:vertAlign w:val="subscript"/>
        </w:rPr>
        <w:t>12</w:t>
      </w:r>
      <w:r>
        <w:rPr>
          <w:rFonts w:eastAsia="楷体"/>
          <w:color w:val="000000"/>
          <w:szCs w:val="21"/>
        </w:rPr>
        <w:t>A</w:t>
      </w:r>
      <w:r>
        <w:rPr>
          <w:rFonts w:eastAsia="楷体"/>
          <w:color w:val="000000"/>
          <w:szCs w:val="21"/>
          <w:vertAlign w:val="subscript"/>
        </w:rPr>
        <w:t>7</w:t>
      </w:r>
      <w:r>
        <w:rPr>
          <w:rFonts w:eastAsia="楷体" w:hAnsi="楷体"/>
          <w:color w:val="000000"/>
          <w:szCs w:val="21"/>
        </w:rPr>
        <w:t>水泥系统。在</w:t>
      </w:r>
      <w:r>
        <w:rPr>
          <w:rFonts w:eastAsia="楷体"/>
          <w:color w:val="000000"/>
          <w:szCs w:val="21"/>
        </w:rPr>
        <w:t>Q</w:t>
      </w:r>
      <w:r>
        <w:rPr>
          <w:rFonts w:eastAsia="楷体" w:hAnsi="楷体"/>
          <w:color w:val="000000"/>
          <w:szCs w:val="21"/>
        </w:rPr>
        <w:t>相</w:t>
      </w:r>
      <w:r>
        <w:rPr>
          <w:rFonts w:eastAsia="楷体"/>
          <w:color w:val="000000"/>
          <w:szCs w:val="21"/>
        </w:rPr>
        <w:t>-C</w:t>
      </w:r>
      <w:r>
        <w:rPr>
          <w:rFonts w:eastAsia="楷体"/>
          <w:color w:val="000000"/>
          <w:szCs w:val="21"/>
          <w:vertAlign w:val="subscript"/>
        </w:rPr>
        <w:t>2</w:t>
      </w:r>
      <w:r>
        <w:rPr>
          <w:rFonts w:eastAsia="楷体"/>
          <w:color w:val="000000"/>
          <w:szCs w:val="21"/>
        </w:rPr>
        <w:t>S-C</w:t>
      </w:r>
      <w:r>
        <w:rPr>
          <w:rFonts w:eastAsia="楷体"/>
          <w:color w:val="000000"/>
          <w:szCs w:val="21"/>
          <w:vertAlign w:val="subscript"/>
        </w:rPr>
        <w:t>12</w:t>
      </w:r>
      <w:r>
        <w:rPr>
          <w:rFonts w:eastAsia="楷体"/>
          <w:color w:val="000000"/>
          <w:szCs w:val="21"/>
        </w:rPr>
        <w:t>A</w:t>
      </w:r>
      <w:r>
        <w:rPr>
          <w:rFonts w:eastAsia="楷体"/>
          <w:color w:val="000000"/>
          <w:szCs w:val="21"/>
          <w:vertAlign w:val="subscript"/>
        </w:rPr>
        <w:t>7</w:t>
      </w:r>
      <w:r>
        <w:rPr>
          <w:rFonts w:eastAsia="楷体" w:hAnsi="楷体"/>
          <w:color w:val="000000"/>
          <w:szCs w:val="21"/>
        </w:rPr>
        <w:t>水泥系统中，</w:t>
      </w:r>
      <w:r>
        <w:rPr>
          <w:rFonts w:eastAsia="楷体"/>
          <w:color w:val="000000"/>
          <w:szCs w:val="21"/>
        </w:rPr>
        <w:t>Q</w:t>
      </w:r>
      <w:r>
        <w:rPr>
          <w:rFonts w:eastAsia="楷体" w:hAnsi="楷体"/>
          <w:color w:val="000000"/>
          <w:szCs w:val="21"/>
        </w:rPr>
        <w:t>相在</w:t>
      </w:r>
      <w:r>
        <w:rPr>
          <w:rFonts w:eastAsia="楷体"/>
          <w:color w:val="000000"/>
          <w:szCs w:val="21"/>
        </w:rPr>
        <w:t xml:space="preserve"> 1 270 </w:t>
      </w:r>
      <w:r>
        <w:rPr>
          <w:rFonts w:eastAsia="楷体" w:hAnsi="楷体"/>
          <w:color w:val="000000"/>
          <w:szCs w:val="21"/>
        </w:rPr>
        <w:t>℃开始生成，随着温度的升高，</w:t>
      </w:r>
      <w:r>
        <w:rPr>
          <w:rFonts w:eastAsia="楷体"/>
          <w:color w:val="000000"/>
          <w:szCs w:val="21"/>
        </w:rPr>
        <w:t>Q</w:t>
      </w:r>
      <w:r>
        <w:rPr>
          <w:rFonts w:eastAsia="楷体" w:hAnsi="楷体"/>
          <w:color w:val="000000"/>
          <w:szCs w:val="21"/>
        </w:rPr>
        <w:t>相的生成量逐渐增大，</w:t>
      </w:r>
      <w:r>
        <w:rPr>
          <w:rFonts w:eastAsia="楷体"/>
          <w:color w:val="000000"/>
          <w:szCs w:val="21"/>
        </w:rPr>
        <w:t>1</w:t>
      </w:r>
      <w:r>
        <w:rPr>
          <w:rFonts w:eastAsia="楷体" w:hint="eastAsia"/>
          <w:color w:val="000000"/>
          <w:szCs w:val="21"/>
        </w:rPr>
        <w:t xml:space="preserve"> </w:t>
      </w:r>
      <w:r>
        <w:rPr>
          <w:rFonts w:eastAsia="楷体"/>
          <w:color w:val="000000"/>
          <w:szCs w:val="21"/>
        </w:rPr>
        <w:t>320</w:t>
      </w:r>
      <w:r>
        <w:rPr>
          <w:rFonts w:eastAsia="楷体" w:hAnsi="楷体"/>
          <w:color w:val="000000"/>
          <w:szCs w:val="21"/>
        </w:rPr>
        <w:t>℃</w:t>
      </w:r>
      <w:r>
        <w:rPr>
          <w:rFonts w:eastAsia="楷体"/>
          <w:color w:val="000000"/>
          <w:szCs w:val="21"/>
        </w:rPr>
        <w:t xml:space="preserve"> </w:t>
      </w:r>
      <w:r>
        <w:rPr>
          <w:rFonts w:eastAsia="楷体" w:hAnsi="楷体"/>
          <w:color w:val="000000"/>
          <w:szCs w:val="21"/>
        </w:rPr>
        <w:t>时试样开始融化，微量的</w:t>
      </w:r>
      <w:proofErr w:type="spellStart"/>
      <w:r>
        <w:rPr>
          <w:rFonts w:eastAsia="楷体"/>
          <w:color w:val="000000"/>
          <w:szCs w:val="21"/>
        </w:rPr>
        <w:t>BaO</w:t>
      </w:r>
      <w:proofErr w:type="spellEnd"/>
      <w:r>
        <w:rPr>
          <w:rFonts w:eastAsia="楷体" w:hAnsi="楷体"/>
          <w:color w:val="000000"/>
          <w:szCs w:val="21"/>
        </w:rPr>
        <w:t>对</w:t>
      </w:r>
      <w:r>
        <w:rPr>
          <w:rFonts w:eastAsia="楷体"/>
          <w:color w:val="000000"/>
          <w:szCs w:val="21"/>
        </w:rPr>
        <w:t>β-C</w:t>
      </w:r>
      <w:r>
        <w:rPr>
          <w:rFonts w:eastAsia="楷体"/>
          <w:color w:val="000000"/>
          <w:szCs w:val="21"/>
          <w:vertAlign w:val="subscript"/>
        </w:rPr>
        <w:t>2</w:t>
      </w:r>
      <w:r>
        <w:rPr>
          <w:rFonts w:eastAsia="楷体"/>
          <w:color w:val="000000"/>
          <w:szCs w:val="21"/>
        </w:rPr>
        <w:t>S</w:t>
      </w:r>
      <w:r>
        <w:rPr>
          <w:rFonts w:eastAsia="楷体" w:hAnsi="楷体"/>
          <w:color w:val="000000"/>
          <w:szCs w:val="21"/>
        </w:rPr>
        <w:t>具有较好的稳定作用；</w:t>
      </w:r>
      <w:r>
        <w:rPr>
          <w:rFonts w:eastAsia="楷体"/>
          <w:color w:val="000000"/>
          <w:szCs w:val="21"/>
        </w:rPr>
        <w:t>Q</w:t>
      </w:r>
      <w:r>
        <w:rPr>
          <w:rFonts w:eastAsia="楷体" w:hAnsi="楷体"/>
          <w:color w:val="000000"/>
          <w:szCs w:val="21"/>
        </w:rPr>
        <w:t>相</w:t>
      </w:r>
      <w:r>
        <w:rPr>
          <w:rFonts w:eastAsia="楷体"/>
          <w:color w:val="000000"/>
          <w:szCs w:val="21"/>
        </w:rPr>
        <w:t>-C</w:t>
      </w:r>
      <w:r>
        <w:rPr>
          <w:rFonts w:eastAsia="楷体"/>
          <w:color w:val="000000"/>
          <w:szCs w:val="21"/>
          <w:vertAlign w:val="subscript"/>
        </w:rPr>
        <w:t>2</w:t>
      </w:r>
      <w:r>
        <w:rPr>
          <w:rFonts w:eastAsia="楷体"/>
          <w:color w:val="000000"/>
          <w:szCs w:val="21"/>
        </w:rPr>
        <w:t>S-C</w:t>
      </w:r>
      <w:r>
        <w:rPr>
          <w:rFonts w:eastAsia="楷体"/>
          <w:color w:val="000000"/>
          <w:szCs w:val="21"/>
          <w:vertAlign w:val="subscript"/>
        </w:rPr>
        <w:t>12</w:t>
      </w:r>
      <w:r>
        <w:rPr>
          <w:rFonts w:eastAsia="楷体"/>
          <w:color w:val="000000"/>
          <w:szCs w:val="21"/>
        </w:rPr>
        <w:t>A</w:t>
      </w:r>
      <w:r>
        <w:rPr>
          <w:rFonts w:eastAsia="楷体"/>
          <w:color w:val="000000"/>
          <w:szCs w:val="21"/>
          <w:vertAlign w:val="subscript"/>
        </w:rPr>
        <w:t>7</w:t>
      </w:r>
      <w:r>
        <w:rPr>
          <w:rFonts w:eastAsia="楷体" w:hAnsi="楷体"/>
          <w:color w:val="000000"/>
          <w:szCs w:val="21"/>
        </w:rPr>
        <w:t>系统水泥的早期强度高，中后期强度有一定的提高</w:t>
      </w:r>
      <w:r>
        <w:rPr>
          <w:rFonts w:ascii="楷体" w:eastAsia="楷体" w:hAnsi="楷体" w:hint="eastAsia"/>
          <w:color w:val="000000"/>
          <w:szCs w:val="21"/>
        </w:rPr>
        <w:t>。</w:t>
      </w:r>
    </w:p>
    <w:p w:rsidR="008E366A" w:rsidRDefault="004014DE" w:rsidP="00984C2E">
      <w:pPr>
        <w:spacing w:line="288" w:lineRule="auto"/>
        <w:ind w:firstLineChars="200" w:firstLine="440"/>
        <w:jc w:val="left"/>
        <w:rPr>
          <w:rFonts w:ascii="TimesNewRomanPSMT" w:hAnsi="TimesNewRomanPSMT"/>
          <w:color w:val="FF0000"/>
          <w:sz w:val="22"/>
        </w:rPr>
      </w:pPr>
      <w:r>
        <w:rPr>
          <w:rFonts w:hint="eastAsia"/>
          <w:color w:val="FF0000"/>
          <w:sz w:val="22"/>
        </w:rPr>
        <w:t>摘要（不用“提要”）中一般不出现公式，去掉“本文”字样，不出现参考文献序号。中文摘要一般不超过</w:t>
      </w:r>
      <w:r>
        <w:rPr>
          <w:rFonts w:hint="eastAsia"/>
          <w:color w:val="FF0000"/>
          <w:sz w:val="22"/>
        </w:rPr>
        <w:t xml:space="preserve"> </w:t>
      </w:r>
      <w:r>
        <w:rPr>
          <w:rFonts w:ascii="TimesNewRomanPSMT" w:hAnsi="TimesNewRomanPSMT"/>
          <w:color w:val="FF0000"/>
          <w:sz w:val="22"/>
        </w:rPr>
        <w:t>300</w:t>
      </w:r>
    </w:p>
    <w:p w:rsidR="00EC3D83" w:rsidRDefault="00EC3D83" w:rsidP="00984C2E">
      <w:pPr>
        <w:spacing w:line="288" w:lineRule="auto"/>
        <w:jc w:val="left"/>
        <w:rPr>
          <w:rFonts w:ascii="TimesNewRomanPSMT" w:hAnsi="TimesNewRomanPSMT"/>
          <w:color w:val="FF0000"/>
          <w:sz w:val="22"/>
        </w:rPr>
      </w:pPr>
    </w:p>
    <w:p w:rsidR="00EC3D83" w:rsidRDefault="00EC3D83" w:rsidP="00984C2E">
      <w:pPr>
        <w:spacing w:line="288" w:lineRule="auto"/>
        <w:jc w:val="left"/>
        <w:rPr>
          <w:rFonts w:ascii="TimesNewRomanPSMT" w:hAnsi="TimesNewRomanPSMT"/>
          <w:color w:val="FF0000"/>
          <w:sz w:val="22"/>
        </w:rPr>
      </w:pPr>
    </w:p>
    <w:p w:rsidR="008F6EB7" w:rsidRDefault="008F6EB7" w:rsidP="00984C2E">
      <w:pPr>
        <w:spacing w:line="288" w:lineRule="auto"/>
        <w:jc w:val="left"/>
        <w:rPr>
          <w:color w:val="FF0000"/>
          <w:sz w:val="22"/>
        </w:rPr>
      </w:pPr>
      <w:r>
        <w:rPr>
          <w:rFonts w:ascii="黑体" w:eastAsia="黑体" w:hAnsi="黑体" w:hint="eastAsia"/>
          <w:color w:val="000000"/>
          <w:szCs w:val="21"/>
        </w:rPr>
        <w:t>关键词：</w:t>
      </w:r>
      <w:r>
        <w:rPr>
          <w:rFonts w:ascii="楷体" w:eastAsia="楷体" w:hAnsi="楷体" w:hint="eastAsia"/>
          <w:color w:val="000000"/>
          <w:szCs w:val="21"/>
        </w:rPr>
        <w:t xml:space="preserve"> </w:t>
      </w:r>
      <w:r>
        <w:rPr>
          <w:rFonts w:eastAsia="楷体"/>
          <w:color w:val="000000"/>
          <w:szCs w:val="21"/>
        </w:rPr>
        <w:t xml:space="preserve">Q </w:t>
      </w:r>
      <w:r>
        <w:rPr>
          <w:rFonts w:ascii="楷体" w:eastAsia="楷体" w:hAnsi="楷体" w:hint="eastAsia"/>
          <w:color w:val="000000"/>
          <w:szCs w:val="21"/>
        </w:rPr>
        <w:t>相</w:t>
      </w:r>
      <w:r>
        <w:rPr>
          <w:rFonts w:ascii="宋体" w:hAnsi="宋体" w:hint="eastAsia"/>
          <w:color w:val="000000"/>
          <w:szCs w:val="21"/>
        </w:rPr>
        <w:t>；</w:t>
      </w:r>
      <w:r>
        <w:rPr>
          <w:rFonts w:ascii="楷体" w:eastAsia="楷体" w:hAnsi="楷体" w:hint="eastAsia"/>
          <w:color w:val="000000"/>
          <w:szCs w:val="21"/>
        </w:rPr>
        <w:t>贝利特</w:t>
      </w:r>
      <w:r>
        <w:rPr>
          <w:rFonts w:ascii="宋体" w:hAnsi="宋体" w:hint="eastAsia"/>
          <w:color w:val="000000"/>
          <w:szCs w:val="21"/>
        </w:rPr>
        <w:t>；</w:t>
      </w:r>
      <w:proofErr w:type="gramStart"/>
      <w:r>
        <w:rPr>
          <w:rFonts w:ascii="楷体" w:eastAsia="楷体" w:hAnsi="楷体" w:hint="eastAsia"/>
          <w:color w:val="000000"/>
          <w:szCs w:val="21"/>
        </w:rPr>
        <w:t>七铝酸</w:t>
      </w:r>
      <w:proofErr w:type="gramEnd"/>
      <w:r>
        <w:rPr>
          <w:rFonts w:ascii="楷体" w:eastAsia="楷体" w:hAnsi="楷体" w:hint="eastAsia"/>
          <w:color w:val="000000"/>
          <w:szCs w:val="21"/>
        </w:rPr>
        <w:t>十二钙</w:t>
      </w:r>
      <w:r>
        <w:rPr>
          <w:rFonts w:ascii="宋体" w:hAnsi="宋体" w:hint="eastAsia"/>
          <w:color w:val="000000"/>
          <w:szCs w:val="21"/>
        </w:rPr>
        <w:t>；</w:t>
      </w:r>
      <w:r>
        <w:rPr>
          <w:rFonts w:ascii="楷体" w:eastAsia="楷体" w:hAnsi="楷体" w:hint="eastAsia"/>
          <w:color w:val="000000"/>
          <w:szCs w:val="21"/>
        </w:rPr>
        <w:t>形成条件</w:t>
      </w:r>
      <w:r>
        <w:rPr>
          <w:rFonts w:ascii="宋体" w:hAnsi="宋体" w:hint="eastAsia"/>
          <w:color w:val="000000"/>
          <w:szCs w:val="21"/>
        </w:rPr>
        <w:t>；</w:t>
      </w:r>
      <w:r>
        <w:rPr>
          <w:rFonts w:ascii="楷体" w:eastAsia="楷体" w:hAnsi="楷体" w:hint="eastAsia"/>
          <w:color w:val="000000"/>
          <w:szCs w:val="21"/>
        </w:rPr>
        <w:t>抗压强度</w:t>
      </w:r>
      <w:r>
        <w:rPr>
          <w:rFonts w:hint="eastAsia"/>
          <w:color w:val="000000"/>
          <w:sz w:val="16"/>
          <w:szCs w:val="16"/>
        </w:rPr>
        <w:br/>
      </w:r>
      <w:r>
        <w:rPr>
          <w:rFonts w:hint="eastAsia"/>
          <w:color w:val="FF0000"/>
          <w:sz w:val="22"/>
        </w:rPr>
        <w:t>关键词尽量选用《</w:t>
      </w:r>
      <w:r>
        <w:rPr>
          <w:rFonts w:ascii="TimesNewRomanPSMT" w:hAnsi="TimesNewRomanPSMT"/>
          <w:color w:val="FF0000"/>
          <w:sz w:val="22"/>
        </w:rPr>
        <w:t>CA</w:t>
      </w:r>
      <w:r>
        <w:rPr>
          <w:rFonts w:hint="eastAsia"/>
          <w:color w:val="FF0000"/>
          <w:sz w:val="22"/>
        </w:rPr>
        <w:t>》关键词表中提供的规范词，一般列</w:t>
      </w:r>
      <w:r>
        <w:rPr>
          <w:rFonts w:hint="eastAsia"/>
          <w:color w:val="FF0000"/>
          <w:sz w:val="22"/>
        </w:rPr>
        <w:t xml:space="preserve"> </w:t>
      </w:r>
      <w:r>
        <w:rPr>
          <w:rFonts w:ascii="TimesNewRomanPSMT" w:hAnsi="TimesNewRomanPSMT"/>
          <w:color w:val="FF0000"/>
          <w:sz w:val="22"/>
        </w:rPr>
        <w:t>3</w:t>
      </w:r>
      <w:r>
        <w:rPr>
          <w:rFonts w:hint="eastAsia"/>
          <w:color w:val="FF0000"/>
          <w:sz w:val="22"/>
        </w:rPr>
        <w:t>～</w:t>
      </w:r>
      <w:r>
        <w:rPr>
          <w:rFonts w:ascii="TimesNewRomanPSMT" w:hAnsi="TimesNewRomanPSMT"/>
          <w:color w:val="FF0000"/>
          <w:sz w:val="22"/>
        </w:rPr>
        <w:t xml:space="preserve">8 </w:t>
      </w:r>
      <w:proofErr w:type="gramStart"/>
      <w:r>
        <w:rPr>
          <w:rFonts w:hint="eastAsia"/>
          <w:color w:val="FF0000"/>
          <w:sz w:val="22"/>
        </w:rPr>
        <w:t>个</w:t>
      </w:r>
      <w:proofErr w:type="gramEnd"/>
      <w:r>
        <w:rPr>
          <w:rFonts w:hint="eastAsia"/>
          <w:color w:val="FF0000"/>
          <w:sz w:val="22"/>
        </w:rPr>
        <w:t>关键词，词间加分号。</w:t>
      </w:r>
    </w:p>
    <w:p w:rsidR="008E366A" w:rsidRDefault="008E366A">
      <w:pPr>
        <w:jc w:val="left"/>
        <w:rPr>
          <w:rFonts w:ascii="宋体" w:hAnsi="宋体"/>
          <w:color w:val="FF0000"/>
          <w:sz w:val="18"/>
          <w:szCs w:val="18"/>
        </w:rPr>
      </w:pPr>
    </w:p>
    <w:p w:rsidR="008E366A" w:rsidRDefault="008E366A">
      <w:pPr>
        <w:jc w:val="left"/>
        <w:rPr>
          <w:color w:val="FF0000"/>
          <w:sz w:val="22"/>
        </w:rPr>
      </w:pPr>
    </w:p>
    <w:p w:rsidR="00EC3D83" w:rsidRDefault="00EC3D83">
      <w:pPr>
        <w:widowControl/>
        <w:jc w:val="left"/>
        <w:rPr>
          <w:color w:val="000000"/>
          <w:szCs w:val="21"/>
        </w:rPr>
      </w:pPr>
      <w:r>
        <w:rPr>
          <w:color w:val="000000"/>
          <w:szCs w:val="21"/>
        </w:rPr>
        <w:br w:type="page"/>
      </w:r>
    </w:p>
    <w:p w:rsidR="008E366A" w:rsidRDefault="004014DE" w:rsidP="00984C2E">
      <w:pPr>
        <w:spacing w:line="288" w:lineRule="auto"/>
        <w:ind w:firstLineChars="200" w:firstLine="420"/>
        <w:jc w:val="left"/>
        <w:rPr>
          <w:rFonts w:hAnsi="宋体"/>
          <w:color w:val="000000"/>
          <w:szCs w:val="21"/>
        </w:rPr>
      </w:pPr>
      <w:r>
        <w:rPr>
          <w:color w:val="000000"/>
          <w:szCs w:val="21"/>
        </w:rPr>
        <w:lastRenderedPageBreak/>
        <w:t>Q</w:t>
      </w:r>
      <w:r>
        <w:rPr>
          <w:rFonts w:hAnsi="宋体"/>
          <w:color w:val="000000"/>
          <w:szCs w:val="21"/>
        </w:rPr>
        <w:t>相是四元系统中一个稳定相，其组成。</w:t>
      </w:r>
      <w:proofErr w:type="spellStart"/>
      <w:r>
        <w:rPr>
          <w:color w:val="000000"/>
          <w:szCs w:val="21"/>
        </w:rPr>
        <w:t>Ashmetov</w:t>
      </w:r>
      <w:proofErr w:type="spellEnd"/>
      <w:r>
        <w:rPr>
          <w:color w:val="000000"/>
          <w:szCs w:val="21"/>
          <w:vertAlign w:val="superscript"/>
        </w:rPr>
        <w:t>[1]</w:t>
      </w:r>
      <w:r>
        <w:rPr>
          <w:rFonts w:hAnsi="宋体"/>
          <w:color w:val="000000"/>
          <w:szCs w:val="21"/>
        </w:rPr>
        <w:t>指出：</w:t>
      </w:r>
      <w:r>
        <w:rPr>
          <w:color w:val="000000"/>
          <w:szCs w:val="21"/>
        </w:rPr>
        <w:t>Q</w:t>
      </w:r>
      <w:proofErr w:type="gramStart"/>
      <w:r>
        <w:rPr>
          <w:rFonts w:hAnsi="宋体"/>
          <w:color w:val="000000"/>
          <w:szCs w:val="21"/>
        </w:rPr>
        <w:t>相具有</w:t>
      </w:r>
      <w:proofErr w:type="gramEnd"/>
      <w:r>
        <w:rPr>
          <w:rFonts w:hAnsi="宋体"/>
          <w:color w:val="000000"/>
          <w:szCs w:val="21"/>
        </w:rPr>
        <w:t>良好的水化性能。</w:t>
      </w:r>
    </w:p>
    <w:p w:rsidR="008E366A" w:rsidRDefault="004014DE" w:rsidP="00984C2E">
      <w:pPr>
        <w:spacing w:line="288" w:lineRule="auto"/>
        <w:ind w:firstLineChars="200" w:firstLine="420"/>
        <w:jc w:val="left"/>
        <w:rPr>
          <w:rFonts w:hAnsi="宋体"/>
          <w:color w:val="000000"/>
          <w:szCs w:val="21"/>
        </w:rPr>
      </w:pPr>
      <w:proofErr w:type="gramStart"/>
      <w:r>
        <w:rPr>
          <w:rFonts w:hAnsi="宋体"/>
          <w:color w:val="000000"/>
          <w:szCs w:val="21"/>
        </w:rPr>
        <w:t>姜奉华</w:t>
      </w:r>
      <w:proofErr w:type="gramEnd"/>
      <w:r>
        <w:rPr>
          <w:rFonts w:hAnsi="宋体"/>
          <w:color w:val="000000"/>
          <w:szCs w:val="21"/>
        </w:rPr>
        <w:t>等</w:t>
      </w:r>
      <w:r>
        <w:rPr>
          <w:color w:val="000000"/>
          <w:szCs w:val="21"/>
          <w:vertAlign w:val="superscript"/>
        </w:rPr>
        <w:t>[2-6]</w:t>
      </w:r>
      <w:r>
        <w:rPr>
          <w:rFonts w:hAnsi="宋体"/>
          <w:color w:val="000000"/>
          <w:szCs w:val="21"/>
        </w:rPr>
        <w:t>研究表明：在高铝水泥系统中加</w:t>
      </w:r>
      <w:proofErr w:type="spellStart"/>
      <w:r>
        <w:rPr>
          <w:color w:val="000000"/>
          <w:szCs w:val="21"/>
        </w:rPr>
        <w:t>MgO</w:t>
      </w:r>
      <w:proofErr w:type="spellEnd"/>
      <w:r>
        <w:rPr>
          <w:rFonts w:hAnsi="宋体"/>
          <w:color w:val="000000"/>
          <w:szCs w:val="21"/>
        </w:rPr>
        <w:t>和</w:t>
      </w:r>
      <w:proofErr w:type="spellStart"/>
      <w:r>
        <w:rPr>
          <w:color w:val="000000"/>
          <w:szCs w:val="21"/>
        </w:rPr>
        <w:t>CaO</w:t>
      </w:r>
      <w:proofErr w:type="spellEnd"/>
      <w:r>
        <w:rPr>
          <w:rFonts w:hAnsi="宋体"/>
          <w:color w:val="000000"/>
          <w:szCs w:val="21"/>
        </w:rPr>
        <w:t>后，钙铝黄长石在</w:t>
      </w:r>
      <w:r>
        <w:rPr>
          <w:color w:val="000000"/>
          <w:szCs w:val="21"/>
        </w:rPr>
        <w:t xml:space="preserve">1 300 </w:t>
      </w:r>
      <w:r>
        <w:rPr>
          <w:rFonts w:hAnsi="宋体"/>
          <w:color w:val="000000"/>
          <w:szCs w:val="21"/>
        </w:rPr>
        <w:t>℃保温一定时间能转变成</w:t>
      </w:r>
      <w:r>
        <w:rPr>
          <w:color w:val="000000"/>
          <w:szCs w:val="21"/>
        </w:rPr>
        <w:t>Q</w:t>
      </w:r>
      <w:r>
        <w:rPr>
          <w:rFonts w:hAnsi="宋体"/>
          <w:color w:val="000000"/>
          <w:szCs w:val="21"/>
        </w:rPr>
        <w:t>相。由</w:t>
      </w:r>
      <w:r>
        <w:rPr>
          <w:color w:val="000000"/>
          <w:szCs w:val="21"/>
        </w:rPr>
        <w:t>Q</w:t>
      </w:r>
      <w:r>
        <w:rPr>
          <w:rFonts w:hAnsi="宋体"/>
          <w:color w:val="000000"/>
          <w:szCs w:val="21"/>
        </w:rPr>
        <w:t>相组成的水泥烧成温度低，能节约能源。</w:t>
      </w:r>
      <w:proofErr w:type="gramStart"/>
      <w:r>
        <w:rPr>
          <w:rFonts w:hAnsi="宋体"/>
          <w:color w:val="000000"/>
          <w:szCs w:val="21"/>
        </w:rPr>
        <w:t>姜奉华</w:t>
      </w:r>
      <w:proofErr w:type="gramEnd"/>
      <w:r>
        <w:rPr>
          <w:rFonts w:hAnsi="宋体"/>
          <w:color w:val="000000"/>
          <w:szCs w:val="21"/>
        </w:rPr>
        <w:t>等</w:t>
      </w:r>
      <w:r>
        <w:rPr>
          <w:color w:val="000000"/>
          <w:szCs w:val="21"/>
          <w:vertAlign w:val="superscript"/>
        </w:rPr>
        <w:t>[7-8]</w:t>
      </w:r>
      <w:r>
        <w:rPr>
          <w:rFonts w:hAnsi="宋体"/>
          <w:color w:val="000000"/>
          <w:szCs w:val="21"/>
        </w:rPr>
        <w:t>和</w:t>
      </w:r>
      <w:proofErr w:type="spellStart"/>
      <w:r>
        <w:rPr>
          <w:color w:val="000000"/>
          <w:szCs w:val="21"/>
        </w:rPr>
        <w:t>Kapralik</w:t>
      </w:r>
      <w:proofErr w:type="spellEnd"/>
      <w:r>
        <w:rPr>
          <w:color w:val="000000"/>
          <w:szCs w:val="21"/>
          <w:vertAlign w:val="superscript"/>
        </w:rPr>
        <w:t>[9]</w:t>
      </w:r>
      <w:r>
        <w:rPr>
          <w:rFonts w:hAnsi="宋体"/>
          <w:color w:val="000000"/>
          <w:szCs w:val="21"/>
        </w:rPr>
        <w:t>指出：这种水泥早期强度高，中后期强度发展较好。</w:t>
      </w:r>
      <w:r>
        <w:rPr>
          <w:color w:val="000000"/>
          <w:szCs w:val="21"/>
        </w:rPr>
        <w:t xml:space="preserve"> </w:t>
      </w:r>
      <w:proofErr w:type="spellStart"/>
      <w:r>
        <w:rPr>
          <w:color w:val="000000"/>
          <w:szCs w:val="21"/>
        </w:rPr>
        <w:t>Dourdounis</w:t>
      </w:r>
      <w:proofErr w:type="spellEnd"/>
      <w:r>
        <w:rPr>
          <w:rFonts w:hAnsi="宋体"/>
          <w:color w:val="000000"/>
          <w:szCs w:val="21"/>
        </w:rPr>
        <w:t>等</w:t>
      </w:r>
      <w:r>
        <w:rPr>
          <w:color w:val="000000"/>
          <w:szCs w:val="21"/>
          <w:vertAlign w:val="superscript"/>
        </w:rPr>
        <w:t>[10]</w:t>
      </w:r>
      <w:r>
        <w:rPr>
          <w:rFonts w:hAnsi="宋体"/>
          <w:color w:val="000000"/>
          <w:szCs w:val="21"/>
        </w:rPr>
        <w:t>的研究结果表明：这种水泥能利用矿渣等工业副产品合成，并可使用低品位的石灰石矿物，合理的利用资源。通过</w:t>
      </w:r>
      <w:r>
        <w:rPr>
          <w:color w:val="000000"/>
          <w:szCs w:val="21"/>
        </w:rPr>
        <w:t>Q</w:t>
      </w:r>
      <w:r>
        <w:rPr>
          <w:rFonts w:hAnsi="宋体"/>
          <w:color w:val="000000"/>
          <w:szCs w:val="21"/>
        </w:rPr>
        <w:t>相与</w:t>
      </w:r>
      <w:r>
        <w:rPr>
          <w:color w:val="000000"/>
          <w:szCs w:val="21"/>
        </w:rPr>
        <w:t>C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S</w:t>
      </w:r>
      <w:r>
        <w:rPr>
          <w:rFonts w:hAnsi="宋体"/>
          <w:color w:val="000000"/>
          <w:szCs w:val="21"/>
        </w:rPr>
        <w:t>的共存条件，构造了</w:t>
      </w:r>
      <w:r>
        <w:rPr>
          <w:color w:val="000000"/>
          <w:szCs w:val="21"/>
        </w:rPr>
        <w:t xml:space="preserve"> Q</w:t>
      </w:r>
      <w:r>
        <w:rPr>
          <w:rFonts w:hAnsi="宋体"/>
          <w:color w:val="000000"/>
          <w:szCs w:val="21"/>
        </w:rPr>
        <w:t>相</w:t>
      </w:r>
      <w:r>
        <w:rPr>
          <w:color w:val="000000"/>
          <w:szCs w:val="21"/>
        </w:rPr>
        <w:t>–C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S–C</w:t>
      </w:r>
      <w:r>
        <w:rPr>
          <w:color w:val="000000"/>
          <w:szCs w:val="21"/>
          <w:vertAlign w:val="subscript"/>
        </w:rPr>
        <w:t>4</w:t>
      </w:r>
      <w:r>
        <w:rPr>
          <w:color w:val="000000"/>
          <w:szCs w:val="21"/>
        </w:rPr>
        <w:t>AF</w:t>
      </w:r>
      <w:r>
        <w:rPr>
          <w:rFonts w:hAnsi="宋体"/>
          <w:color w:val="000000"/>
          <w:szCs w:val="21"/>
        </w:rPr>
        <w:t>水泥，研究了这种水泥的形成条件和抗压强度。</w:t>
      </w:r>
    </w:p>
    <w:p w:rsidR="008E366A" w:rsidRDefault="004014DE" w:rsidP="00984C2E">
      <w:pPr>
        <w:spacing w:line="288" w:lineRule="auto"/>
        <w:jc w:val="left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引言应引述在这一领域的最新进展与问题，从而引出本工作的价值。</w:t>
      </w:r>
    </w:p>
    <w:p w:rsidR="00984C2E" w:rsidRDefault="004014DE" w:rsidP="00984C2E">
      <w:pPr>
        <w:spacing w:line="288" w:lineRule="auto"/>
        <w:jc w:val="left"/>
        <w:outlineLvl w:val="0"/>
        <w:rPr>
          <w:rFonts w:ascii="仿宋" w:eastAsia="仿宋" w:hAnsi="仿宋"/>
          <w:color w:val="000000"/>
          <w:sz w:val="28"/>
          <w:szCs w:val="28"/>
        </w:rPr>
      </w:pPr>
      <w:bookmarkStart w:id="2" w:name="_Toc134260485"/>
      <w:r>
        <w:rPr>
          <w:rFonts w:ascii="仿宋" w:eastAsia="仿宋" w:hAnsi="仿宋"/>
          <w:color w:val="000000"/>
          <w:sz w:val="28"/>
          <w:szCs w:val="28"/>
        </w:rPr>
        <w:t>1 实 验</w:t>
      </w:r>
      <w:bookmarkEnd w:id="2"/>
    </w:p>
    <w:p w:rsidR="008E366A" w:rsidRPr="00984C2E" w:rsidRDefault="004014DE" w:rsidP="00984C2E">
      <w:pPr>
        <w:spacing w:line="288" w:lineRule="auto"/>
        <w:jc w:val="left"/>
        <w:rPr>
          <w:color w:val="FF0000"/>
          <w:sz w:val="22"/>
        </w:rPr>
      </w:pPr>
      <w:r w:rsidRPr="00984C2E">
        <w:rPr>
          <w:rFonts w:hint="eastAsia"/>
          <w:color w:val="FF0000"/>
          <w:sz w:val="22"/>
        </w:rPr>
        <w:t>文中的层次编号用阿拉伯数字，并以“</w:t>
      </w:r>
      <w:r w:rsidRPr="00984C2E">
        <w:rPr>
          <w:color w:val="FF0000"/>
          <w:sz w:val="22"/>
        </w:rPr>
        <w:t>1</w:t>
      </w:r>
      <w:r w:rsidRPr="00984C2E">
        <w:rPr>
          <w:rFonts w:hint="eastAsia"/>
          <w:color w:val="FF0000"/>
          <w:sz w:val="22"/>
        </w:rPr>
        <w:t>”、“</w:t>
      </w:r>
      <w:r w:rsidRPr="00984C2E">
        <w:rPr>
          <w:color w:val="FF0000"/>
          <w:sz w:val="22"/>
        </w:rPr>
        <w:t>1.1</w:t>
      </w:r>
      <w:r w:rsidRPr="00984C2E">
        <w:rPr>
          <w:rFonts w:hint="eastAsia"/>
          <w:color w:val="FF0000"/>
          <w:sz w:val="22"/>
        </w:rPr>
        <w:t>”、“</w:t>
      </w:r>
      <w:r w:rsidRPr="00984C2E">
        <w:rPr>
          <w:color w:val="FF0000"/>
          <w:sz w:val="22"/>
        </w:rPr>
        <w:t>1.1.1</w:t>
      </w:r>
      <w:r w:rsidRPr="00984C2E">
        <w:rPr>
          <w:rFonts w:hint="eastAsia"/>
          <w:color w:val="FF0000"/>
          <w:sz w:val="22"/>
        </w:rPr>
        <w:t>”形式编排。</w:t>
      </w:r>
      <w:r w:rsidRPr="00984C2E">
        <w:rPr>
          <w:rFonts w:hint="eastAsia"/>
          <w:color w:val="FF0000"/>
          <w:sz w:val="22"/>
        </w:rPr>
        <w:br/>
      </w:r>
      <w:r w:rsidRPr="00984C2E">
        <w:rPr>
          <w:rFonts w:hint="eastAsia"/>
          <w:color w:val="FF0000"/>
          <w:sz w:val="22"/>
        </w:rPr>
        <w:t>文中尽量不用“我们”字样。</w:t>
      </w:r>
    </w:p>
    <w:p w:rsidR="008E366A" w:rsidRPr="00984C2E" w:rsidRDefault="004014DE" w:rsidP="006E6866">
      <w:pPr>
        <w:spacing w:beforeLines="50" w:afterLines="50" w:line="288" w:lineRule="auto"/>
        <w:jc w:val="left"/>
        <w:outlineLvl w:val="1"/>
        <w:rPr>
          <w:rFonts w:eastAsia="黑体"/>
          <w:b/>
          <w:bCs/>
          <w:color w:val="000000"/>
          <w:szCs w:val="21"/>
        </w:rPr>
      </w:pPr>
      <w:bookmarkStart w:id="3" w:name="_Toc134260486"/>
      <w:r w:rsidRPr="00984C2E">
        <w:rPr>
          <w:rFonts w:eastAsia="黑体"/>
          <w:b/>
          <w:bCs/>
          <w:color w:val="000000"/>
          <w:szCs w:val="21"/>
        </w:rPr>
        <w:t xml:space="preserve">1.1 </w:t>
      </w:r>
      <w:r w:rsidRPr="00984C2E">
        <w:rPr>
          <w:rFonts w:eastAsia="黑体" w:hint="eastAsia"/>
          <w:b/>
          <w:bCs/>
          <w:color w:val="000000"/>
          <w:szCs w:val="21"/>
        </w:rPr>
        <w:t>样品制备</w:t>
      </w:r>
      <w:bookmarkEnd w:id="3"/>
    </w:p>
    <w:p w:rsidR="008E366A" w:rsidRDefault="004014DE" w:rsidP="00984C2E">
      <w:pPr>
        <w:spacing w:line="288" w:lineRule="auto"/>
        <w:ind w:firstLine="42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以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分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析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纯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的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硝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酸</w:t>
      </w:r>
      <w:r>
        <w:rPr>
          <w:rFonts w:hint="eastAsia"/>
          <w:color w:val="000000"/>
          <w:szCs w:val="21"/>
        </w:rPr>
        <w:t xml:space="preserve"> </w:t>
      </w:r>
      <w:proofErr w:type="gramStart"/>
      <w:r>
        <w:rPr>
          <w:rFonts w:hint="eastAsia"/>
          <w:color w:val="000000"/>
          <w:szCs w:val="21"/>
        </w:rPr>
        <w:t>钇</w:t>
      </w:r>
      <w:proofErr w:type="gramEnd"/>
      <w:r>
        <w:rPr>
          <w:rFonts w:hint="eastAsia"/>
          <w:color w:val="000000"/>
          <w:szCs w:val="21"/>
        </w:rPr>
        <w:t xml:space="preserve"> </w:t>
      </w:r>
      <w:r>
        <w:rPr>
          <w:rFonts w:ascii="TimesNewRomanPSMT" w:hAnsi="TimesNewRomanPSMT"/>
          <w:color w:val="000000"/>
          <w:szCs w:val="21"/>
        </w:rPr>
        <w:t>[Y(NO</w:t>
      </w:r>
      <w:r>
        <w:rPr>
          <w:rFonts w:ascii="TimesNewRomanPSMT" w:hAnsi="TimesNewRomanPSMT"/>
          <w:color w:val="000000"/>
          <w:szCs w:val="21"/>
          <w:vertAlign w:val="subscript"/>
        </w:rPr>
        <w:t>3</w:t>
      </w:r>
      <w:r>
        <w:rPr>
          <w:rFonts w:ascii="TimesNewRomanPSMT" w:hAnsi="TimesNewRomanPSMT"/>
          <w:color w:val="000000"/>
          <w:szCs w:val="21"/>
        </w:rPr>
        <w:t>)</w:t>
      </w:r>
      <w:r>
        <w:rPr>
          <w:rFonts w:ascii="TimesNewRomanPSMT" w:hAnsi="TimesNewRomanPSMT"/>
          <w:color w:val="000000"/>
          <w:szCs w:val="21"/>
          <w:vertAlign w:val="subscript"/>
        </w:rPr>
        <w:t>3</w:t>
      </w:r>
      <w:r>
        <w:rPr>
          <w:rFonts w:ascii="TimesNewRomanPSMT" w:hAnsi="TimesNewRomanPSMT"/>
          <w:color w:val="000000"/>
          <w:szCs w:val="21"/>
        </w:rPr>
        <w:t>·6H</w:t>
      </w:r>
      <w:r>
        <w:rPr>
          <w:rFonts w:ascii="TimesNewRomanPSMT" w:hAnsi="TimesNewRomanPSMT"/>
          <w:color w:val="000000"/>
          <w:szCs w:val="21"/>
          <w:vertAlign w:val="subscript"/>
        </w:rPr>
        <w:t>2</w:t>
      </w:r>
      <w:r>
        <w:rPr>
          <w:rFonts w:ascii="TimesNewRomanPSMT" w:hAnsi="TimesNewRomanPSMT"/>
          <w:color w:val="000000"/>
          <w:szCs w:val="21"/>
        </w:rPr>
        <w:t xml:space="preserve">O] 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硝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酸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镁</w:t>
      </w:r>
      <w:r>
        <w:rPr>
          <w:rFonts w:hint="eastAsia"/>
          <w:color w:val="000000"/>
          <w:szCs w:val="21"/>
        </w:rPr>
        <w:t xml:space="preserve"> </w:t>
      </w:r>
      <w:r>
        <w:rPr>
          <w:rFonts w:ascii="TimesNewRomanPSMT" w:hAnsi="TimesNewRomanPSMT"/>
          <w:color w:val="000000"/>
          <w:szCs w:val="21"/>
        </w:rPr>
        <w:t>[Mg(NO</w:t>
      </w:r>
      <w:r>
        <w:rPr>
          <w:rFonts w:ascii="TimesNewRomanPSMT" w:hAnsi="TimesNewRomanPSMT"/>
          <w:color w:val="000000"/>
          <w:szCs w:val="21"/>
          <w:vertAlign w:val="subscript"/>
        </w:rPr>
        <w:t>3</w:t>
      </w:r>
      <w:r>
        <w:rPr>
          <w:rFonts w:ascii="TimesNewRomanPSMT" w:hAnsi="TimesNewRomanPSMT"/>
          <w:color w:val="000000"/>
          <w:szCs w:val="21"/>
        </w:rPr>
        <w:t>)</w:t>
      </w:r>
      <w:r>
        <w:rPr>
          <w:rFonts w:ascii="TimesNewRomanPSMT" w:hAnsi="TimesNewRomanPSMT"/>
          <w:color w:val="000000"/>
          <w:szCs w:val="21"/>
          <w:vertAlign w:val="subscript"/>
        </w:rPr>
        <w:t>2</w:t>
      </w:r>
      <w:r>
        <w:rPr>
          <w:rFonts w:ascii="TimesNewRomanPSMT" w:hAnsi="TimesNewRomanPSMT"/>
          <w:color w:val="000000"/>
          <w:szCs w:val="21"/>
        </w:rPr>
        <w:t>·6H</w:t>
      </w:r>
      <w:r>
        <w:rPr>
          <w:rFonts w:ascii="TimesNewRomanPSMT" w:hAnsi="TimesNewRomanPSMT"/>
          <w:color w:val="000000"/>
          <w:szCs w:val="21"/>
          <w:vertAlign w:val="subscript"/>
        </w:rPr>
        <w:t>2</w:t>
      </w:r>
      <w:r>
        <w:rPr>
          <w:rFonts w:ascii="TimesNewRomanPSMT" w:hAnsi="TimesNewRomanPSMT"/>
          <w:color w:val="000000"/>
          <w:szCs w:val="21"/>
        </w:rPr>
        <w:t xml:space="preserve">O] 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硝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酸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锰</w:t>
      </w:r>
      <w:r>
        <w:rPr>
          <w:rFonts w:ascii="TimesNewRomanPSMT" w:hAnsi="TimesNewRomanPSMT"/>
          <w:color w:val="000000"/>
          <w:szCs w:val="21"/>
        </w:rPr>
        <w:t>[</w:t>
      </w:r>
      <w:proofErr w:type="spellStart"/>
      <w:r>
        <w:rPr>
          <w:rFonts w:ascii="TimesNewRomanPSMT" w:hAnsi="TimesNewRomanPSMT"/>
          <w:color w:val="000000"/>
          <w:szCs w:val="21"/>
        </w:rPr>
        <w:t>Mn</w:t>
      </w:r>
      <w:proofErr w:type="spellEnd"/>
      <w:r>
        <w:rPr>
          <w:rFonts w:ascii="TimesNewRomanPSMT" w:hAnsi="TimesNewRomanPSMT"/>
          <w:color w:val="000000"/>
          <w:szCs w:val="21"/>
        </w:rPr>
        <w:t>(NO</w:t>
      </w:r>
      <w:r>
        <w:rPr>
          <w:rFonts w:ascii="TimesNewRomanPSMT" w:hAnsi="TimesNewRomanPSMT"/>
          <w:color w:val="000000"/>
          <w:szCs w:val="21"/>
          <w:vertAlign w:val="subscript"/>
        </w:rPr>
        <w:t>3</w:t>
      </w:r>
      <w:r>
        <w:rPr>
          <w:rFonts w:ascii="TimesNewRomanPSMT" w:hAnsi="TimesNewRomanPSMT"/>
          <w:color w:val="000000"/>
          <w:szCs w:val="21"/>
        </w:rPr>
        <w:t>)</w:t>
      </w:r>
      <w:r>
        <w:rPr>
          <w:rFonts w:ascii="TimesNewRomanPSMT" w:hAnsi="TimesNewRomanPSMT"/>
          <w:color w:val="000000"/>
          <w:szCs w:val="21"/>
          <w:vertAlign w:val="subscript"/>
        </w:rPr>
        <w:t>2</w:t>
      </w:r>
      <w:r>
        <w:rPr>
          <w:rFonts w:ascii="TimesNewRomanPSMT" w:hAnsi="TimesNewRomanPSMT"/>
          <w:color w:val="000000"/>
          <w:szCs w:val="21"/>
        </w:rPr>
        <w:t>·6H</w:t>
      </w:r>
      <w:r>
        <w:rPr>
          <w:rFonts w:ascii="TimesNewRomanPSMT" w:hAnsi="TimesNewRomanPSMT"/>
          <w:color w:val="000000"/>
          <w:szCs w:val="21"/>
          <w:vertAlign w:val="subscript"/>
        </w:rPr>
        <w:t>2</w:t>
      </w:r>
      <w:r>
        <w:rPr>
          <w:rFonts w:ascii="TimesNewRomanPSMT" w:hAnsi="TimesNewRomanPSMT"/>
          <w:color w:val="000000"/>
          <w:szCs w:val="21"/>
        </w:rPr>
        <w:t xml:space="preserve">O] 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正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硅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酸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乙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酯</w:t>
      </w:r>
      <w:r>
        <w:rPr>
          <w:rFonts w:hint="eastAsia"/>
          <w:color w:val="000000"/>
          <w:szCs w:val="21"/>
        </w:rPr>
        <w:t xml:space="preserve"> </w:t>
      </w:r>
      <w:r>
        <w:rPr>
          <w:rFonts w:ascii="TimesNewRomanPSMT" w:hAnsi="TimesNewRomanPSMT"/>
          <w:color w:val="000000"/>
          <w:szCs w:val="21"/>
        </w:rPr>
        <w:t>[Si(OC</w:t>
      </w:r>
      <w:r>
        <w:rPr>
          <w:rFonts w:ascii="TimesNewRomanPSMT" w:hAnsi="TimesNewRomanPSMT"/>
          <w:color w:val="000000"/>
          <w:szCs w:val="21"/>
          <w:vertAlign w:val="subscript"/>
        </w:rPr>
        <w:t>2</w:t>
      </w:r>
      <w:r>
        <w:rPr>
          <w:rFonts w:ascii="TimesNewRomanPSMT" w:hAnsi="TimesNewRomanPSMT"/>
          <w:color w:val="000000"/>
          <w:szCs w:val="21"/>
        </w:rPr>
        <w:t>H</w:t>
      </w:r>
      <w:r>
        <w:rPr>
          <w:rFonts w:ascii="TimesNewRomanPSMT" w:hAnsi="TimesNewRomanPSMT"/>
          <w:color w:val="000000"/>
          <w:szCs w:val="21"/>
          <w:vertAlign w:val="subscript"/>
        </w:rPr>
        <w:t>5</w:t>
      </w:r>
      <w:r>
        <w:rPr>
          <w:rFonts w:ascii="TimesNewRomanPSMT" w:hAnsi="TimesNewRomanPSMT"/>
          <w:color w:val="000000"/>
          <w:szCs w:val="21"/>
        </w:rPr>
        <w:t>)</w:t>
      </w:r>
      <w:r>
        <w:rPr>
          <w:rFonts w:ascii="TimesNewRomanPSMT" w:hAnsi="TimesNewRomanPSMT"/>
          <w:color w:val="000000"/>
          <w:szCs w:val="21"/>
          <w:vertAlign w:val="subscript"/>
        </w:rPr>
        <w:t>4</w:t>
      </w:r>
      <w:r>
        <w:rPr>
          <w:rFonts w:ascii="TimesNewRomanPSMT" w:hAnsi="TimesNewRomanPSMT"/>
          <w:color w:val="000000"/>
          <w:szCs w:val="21"/>
        </w:rPr>
        <w:t>]</w:t>
      </w:r>
      <w:r>
        <w:rPr>
          <w:rFonts w:hint="eastAsia"/>
          <w:color w:val="000000"/>
          <w:szCs w:val="21"/>
        </w:rPr>
        <w:t>，并在搅拌作用下加入等体积的乙醇，充分反应后得到透明的溶胶，陈化、干燥数日后形成干凝胶，经焙烧、球磨、超声分散后获得含</w:t>
      </w:r>
      <w:proofErr w:type="spellStart"/>
      <w:r>
        <w:rPr>
          <w:rFonts w:ascii="TimesNewRomanPSMT" w:hAnsi="TimesNewRomanPSMT"/>
          <w:color w:val="000000"/>
          <w:szCs w:val="21"/>
        </w:rPr>
        <w:t>Mn</w:t>
      </w:r>
      <w:proofErr w:type="spellEnd"/>
      <w:r>
        <w:rPr>
          <w:rFonts w:hint="eastAsia"/>
          <w:color w:val="000000"/>
          <w:szCs w:val="21"/>
        </w:rPr>
        <w:t>的复合氧化物纳米掺杂剂。</w:t>
      </w:r>
    </w:p>
    <w:p w:rsidR="008E366A" w:rsidRDefault="004014DE" w:rsidP="00984C2E">
      <w:pPr>
        <w:spacing w:line="288" w:lineRule="auto"/>
        <w:ind w:firstLine="420"/>
        <w:jc w:val="left"/>
        <w:rPr>
          <w:color w:val="000000"/>
          <w:szCs w:val="21"/>
        </w:rPr>
      </w:pPr>
      <w:r>
        <w:rPr>
          <w:rFonts w:hAnsi="宋体"/>
          <w:color w:val="000000"/>
          <w:szCs w:val="21"/>
        </w:rPr>
        <w:t>以水热法合成的亚微米级</w:t>
      </w:r>
      <w:r>
        <w:rPr>
          <w:color w:val="000000"/>
          <w:szCs w:val="21"/>
        </w:rPr>
        <w:t>BaTiO</w:t>
      </w:r>
      <w:r>
        <w:rPr>
          <w:color w:val="000000"/>
          <w:szCs w:val="21"/>
          <w:vertAlign w:val="subscript"/>
        </w:rPr>
        <w:t>3</w:t>
      </w:r>
      <w:r>
        <w:rPr>
          <w:rFonts w:hAnsi="宋体"/>
          <w:color w:val="000000"/>
          <w:szCs w:val="21"/>
        </w:rPr>
        <w:t>为基料，其中</w:t>
      </w:r>
      <w:r>
        <w:rPr>
          <w:color w:val="000000"/>
          <w:szCs w:val="21"/>
        </w:rPr>
        <w:t xml:space="preserve"> </w:t>
      </w:r>
      <w:proofErr w:type="spellStart"/>
      <w:r>
        <w:rPr>
          <w:color w:val="000000"/>
          <w:szCs w:val="21"/>
        </w:rPr>
        <w:t>Ba</w:t>
      </w:r>
      <w:proofErr w:type="spellEnd"/>
      <w:r>
        <w:rPr>
          <w:color w:val="000000"/>
          <w:szCs w:val="21"/>
        </w:rPr>
        <w:t>/Ti</w:t>
      </w:r>
      <w:r>
        <w:rPr>
          <w:rFonts w:hAnsi="宋体"/>
          <w:color w:val="000000"/>
          <w:szCs w:val="21"/>
        </w:rPr>
        <w:t>摩尔比为</w:t>
      </w:r>
      <w:r>
        <w:rPr>
          <w:color w:val="000000"/>
          <w:szCs w:val="21"/>
        </w:rPr>
        <w:t xml:space="preserve"> 1.00</w:t>
      </w:r>
      <w:r>
        <w:rPr>
          <w:rFonts w:hAnsi="宋体"/>
          <w:color w:val="000000"/>
          <w:szCs w:val="21"/>
        </w:rPr>
        <w:t>，比表面积约</w:t>
      </w:r>
      <w:r>
        <w:rPr>
          <w:color w:val="000000"/>
          <w:szCs w:val="21"/>
        </w:rPr>
        <w:t xml:space="preserve"> 3.65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m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/g</w:t>
      </w:r>
      <w:r>
        <w:rPr>
          <w:rFonts w:hAnsi="宋体"/>
          <w:color w:val="000000"/>
          <w:szCs w:val="21"/>
        </w:rPr>
        <w:t>，平均粒度</w:t>
      </w:r>
      <w:r>
        <w:rPr>
          <w:color w:val="000000"/>
          <w:szCs w:val="21"/>
        </w:rPr>
        <w:t>0.59</w:t>
      </w:r>
      <w:r>
        <w:rPr>
          <w:rFonts w:hint="eastAsia"/>
          <w:color w:val="000000"/>
          <w:szCs w:val="21"/>
        </w:rPr>
        <w:t xml:space="preserve"> </w:t>
      </w:r>
      <w:proofErr w:type="spellStart"/>
      <w:r>
        <w:rPr>
          <w:color w:val="000000"/>
          <w:szCs w:val="21"/>
        </w:rPr>
        <w:t>μm</w:t>
      </w:r>
      <w:proofErr w:type="spellEnd"/>
      <w:r>
        <w:rPr>
          <w:rFonts w:ascii="宋体" w:hAnsi="宋体" w:hint="eastAsia"/>
          <w:color w:val="000000"/>
          <w:szCs w:val="21"/>
        </w:rPr>
        <w:t>。</w:t>
      </w:r>
      <w:r>
        <w:rPr>
          <w:rFonts w:hint="eastAsia"/>
          <w:color w:val="FF0000"/>
          <w:szCs w:val="21"/>
        </w:rPr>
        <w:t>（量、单位和符号严格执行国家标准，不可使用非法定计量单位。引用文献数据出现非法定计量单位时，应加换算成法定计量单位的关系式。组合单位用指数形式，如用</w:t>
      </w:r>
      <w:r>
        <w:rPr>
          <w:rFonts w:ascii="TimesNewRomanPSMT" w:hAnsi="TimesNewRomanPSMT"/>
          <w:color w:val="FF0000"/>
          <w:szCs w:val="21"/>
        </w:rPr>
        <w:t>J/kg</w:t>
      </w:r>
      <w:r>
        <w:rPr>
          <w:rFonts w:hint="eastAsia"/>
          <w:color w:val="FF0000"/>
          <w:szCs w:val="21"/>
        </w:rPr>
        <w:t>形式。数字与单位之间加空格）</w:t>
      </w:r>
      <w:r>
        <w:rPr>
          <w:rFonts w:hint="eastAsia"/>
          <w:color w:val="000000"/>
          <w:szCs w:val="21"/>
        </w:rPr>
        <w:t>。</w:t>
      </w:r>
      <w:r>
        <w:rPr>
          <w:rFonts w:hAnsi="宋体"/>
          <w:color w:val="000000"/>
          <w:szCs w:val="21"/>
        </w:rPr>
        <w:t>添加适量的纳米掺杂剂后，以去离子水为介质混合球磨后，经烘干、过筛后获得超细瓷料，以聚乙烯醇为粘合剂进行造粒压片为</w:t>
      </w:r>
      <w:r>
        <w:rPr>
          <w:color w:val="000000"/>
          <w:szCs w:val="21"/>
        </w:rPr>
        <w:t xml:space="preserve"> 10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mm× 1 mm</w:t>
      </w:r>
      <w:r>
        <w:rPr>
          <w:rFonts w:hAnsi="宋体"/>
          <w:color w:val="000000"/>
          <w:szCs w:val="21"/>
        </w:rPr>
        <w:t>的圆片样品，在空气中排胶后被覆镍电极桨料，然后置于管式炉中进行还原性气氛烧结（气体体积比</w:t>
      </w:r>
      <w:r>
        <w:rPr>
          <w:i/>
          <w:iCs/>
          <w:color w:val="000000"/>
          <w:szCs w:val="21"/>
        </w:rPr>
        <w:t>v</w:t>
      </w:r>
      <w:r>
        <w:rPr>
          <w:color w:val="000000"/>
          <w:szCs w:val="21"/>
        </w:rPr>
        <w:t>(N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):</w:t>
      </w:r>
      <w:r>
        <w:rPr>
          <w:i/>
          <w:iCs/>
          <w:color w:val="000000"/>
          <w:szCs w:val="21"/>
        </w:rPr>
        <w:t>v</w:t>
      </w:r>
      <w:r>
        <w:rPr>
          <w:color w:val="000000"/>
          <w:szCs w:val="21"/>
        </w:rPr>
        <w:t>(H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)=95:5</w:t>
      </w:r>
      <w:r>
        <w:rPr>
          <w:rFonts w:hint="eastAsia"/>
          <w:color w:val="FF0000"/>
          <w:szCs w:val="21"/>
        </w:rPr>
        <w:t>（物理量符号在文中首次出现时，前面应有其中文名词，后文重复出现时可直接用符号表示）</w:t>
      </w:r>
      <w:r>
        <w:rPr>
          <w:rFonts w:hint="eastAsia"/>
          <w:color w:val="000000"/>
          <w:szCs w:val="21"/>
        </w:rPr>
        <w:t>、流量为</w:t>
      </w:r>
      <w:r>
        <w:rPr>
          <w:rFonts w:hint="eastAsia"/>
          <w:color w:val="000000"/>
          <w:szCs w:val="21"/>
        </w:rPr>
        <w:t xml:space="preserve"> </w:t>
      </w:r>
      <w:r>
        <w:rPr>
          <w:rFonts w:ascii="TimesNewRomanPSMT" w:hAnsi="TimesNewRomanPSMT"/>
          <w:color w:val="000000"/>
          <w:szCs w:val="21"/>
        </w:rPr>
        <w:t xml:space="preserve">100 </w:t>
      </w:r>
      <w:proofErr w:type="spellStart"/>
      <w:r>
        <w:rPr>
          <w:rFonts w:ascii="TimesNewRomanPSMT" w:hAnsi="TimesNewRomanPSMT"/>
          <w:color w:val="000000"/>
          <w:szCs w:val="21"/>
        </w:rPr>
        <w:t>mL</w:t>
      </w:r>
      <w:proofErr w:type="spellEnd"/>
      <w:r>
        <w:rPr>
          <w:rFonts w:ascii="TimesNewRomanPSMT" w:hAnsi="TimesNewRomanPSMT"/>
          <w:color w:val="000000"/>
          <w:szCs w:val="21"/>
        </w:rPr>
        <w:t>/min</w:t>
      </w:r>
      <w:r>
        <w:rPr>
          <w:rFonts w:hint="eastAsia"/>
          <w:color w:val="000000"/>
          <w:szCs w:val="21"/>
        </w:rPr>
        <w:t>），烧结温度为</w:t>
      </w:r>
      <w:r>
        <w:rPr>
          <w:rFonts w:hint="eastAsia"/>
          <w:color w:val="000000"/>
          <w:szCs w:val="21"/>
        </w:rPr>
        <w:t xml:space="preserve"> </w:t>
      </w:r>
      <w:r>
        <w:rPr>
          <w:rFonts w:ascii="TimesNewRomanPSMT" w:hAnsi="TimesNewRomanPSMT"/>
          <w:color w:val="000000"/>
          <w:szCs w:val="21"/>
        </w:rPr>
        <w:t xml:space="preserve">1 180~1 260 </w:t>
      </w:r>
      <w:r>
        <w:rPr>
          <w:rFonts w:hint="eastAsia"/>
          <w:color w:val="000000"/>
          <w:szCs w:val="21"/>
        </w:rPr>
        <w:t>℃，并在</w:t>
      </w:r>
      <w:r>
        <w:rPr>
          <w:rFonts w:ascii="TimesNewRomanPS-ItalicMT" w:hAnsi="TimesNewRomanPS-ItalicMT"/>
          <w:i/>
          <w:iCs/>
          <w:color w:val="000000"/>
          <w:szCs w:val="21"/>
        </w:rPr>
        <w:t>v</w:t>
      </w:r>
      <w:r>
        <w:rPr>
          <w:rFonts w:ascii="TimesNewRomanPSMT" w:hAnsi="TimesNewRomanPSMT"/>
          <w:color w:val="000000"/>
          <w:szCs w:val="21"/>
        </w:rPr>
        <w:t>(N2):</w:t>
      </w:r>
      <w:r>
        <w:rPr>
          <w:rFonts w:ascii="TimesNewRomanPS-ItalicMT" w:hAnsi="TimesNewRomanPS-ItalicMT"/>
          <w:i/>
          <w:iCs/>
          <w:color w:val="000000"/>
          <w:szCs w:val="21"/>
        </w:rPr>
        <w:t>v</w:t>
      </w:r>
      <w:r>
        <w:rPr>
          <w:rFonts w:ascii="TimesNewRomanPSMT" w:hAnsi="TimesNewRomanPSMT"/>
          <w:color w:val="000000"/>
          <w:szCs w:val="21"/>
        </w:rPr>
        <w:t xml:space="preserve">(O2)=70:30 </w:t>
      </w:r>
      <w:r>
        <w:rPr>
          <w:rFonts w:hint="eastAsia"/>
          <w:color w:val="000000"/>
          <w:szCs w:val="21"/>
        </w:rPr>
        <w:t>气氛中于</w:t>
      </w:r>
      <w:r>
        <w:rPr>
          <w:rFonts w:hint="eastAsia"/>
          <w:color w:val="000000"/>
          <w:szCs w:val="21"/>
        </w:rPr>
        <w:t xml:space="preserve"> </w:t>
      </w:r>
      <w:r>
        <w:rPr>
          <w:rFonts w:ascii="TimesNewRomanPSMT" w:hAnsi="TimesNewRomanPSMT"/>
          <w:color w:val="000000"/>
          <w:szCs w:val="21"/>
        </w:rPr>
        <w:t xml:space="preserve">1 000 </w:t>
      </w:r>
      <w:r>
        <w:rPr>
          <w:rFonts w:hint="eastAsia"/>
          <w:color w:val="000000"/>
          <w:szCs w:val="21"/>
        </w:rPr>
        <w:t>℃退火处理</w:t>
      </w:r>
      <w:r>
        <w:rPr>
          <w:rFonts w:hint="eastAsia"/>
          <w:color w:val="000000"/>
          <w:szCs w:val="21"/>
        </w:rPr>
        <w:t xml:space="preserve"> </w:t>
      </w:r>
      <w:r>
        <w:rPr>
          <w:rFonts w:ascii="TimesNewRomanPSMT" w:hAnsi="TimesNewRomanPSMT"/>
          <w:color w:val="000000"/>
          <w:szCs w:val="21"/>
        </w:rPr>
        <w:t>1h</w:t>
      </w:r>
      <w:r>
        <w:rPr>
          <w:rFonts w:hint="eastAsia"/>
          <w:color w:val="000000"/>
          <w:szCs w:val="21"/>
        </w:rPr>
        <w:t>。</w:t>
      </w:r>
    </w:p>
    <w:p w:rsidR="008E366A" w:rsidRPr="00984C2E" w:rsidRDefault="004014DE" w:rsidP="006E6866">
      <w:pPr>
        <w:spacing w:beforeLines="50" w:afterLines="50" w:line="288" w:lineRule="auto"/>
        <w:jc w:val="left"/>
        <w:outlineLvl w:val="1"/>
        <w:rPr>
          <w:rFonts w:eastAsia="黑体"/>
          <w:b/>
          <w:bCs/>
          <w:color w:val="000000"/>
          <w:szCs w:val="21"/>
        </w:rPr>
      </w:pPr>
      <w:bookmarkStart w:id="4" w:name="_Toc134260487"/>
      <w:r>
        <w:rPr>
          <w:rFonts w:eastAsia="黑体"/>
          <w:b/>
          <w:bCs/>
          <w:color w:val="000000"/>
          <w:szCs w:val="21"/>
        </w:rPr>
        <w:t xml:space="preserve">1.2 </w:t>
      </w:r>
      <w:r w:rsidRPr="00984C2E">
        <w:rPr>
          <w:rFonts w:eastAsia="黑体" w:hint="eastAsia"/>
          <w:b/>
          <w:bCs/>
          <w:color w:val="000000"/>
          <w:szCs w:val="21"/>
        </w:rPr>
        <w:t>样品分析与性能测试</w:t>
      </w:r>
      <w:bookmarkEnd w:id="4"/>
    </w:p>
    <w:p w:rsidR="008E366A" w:rsidRDefault="004014DE" w:rsidP="00984C2E">
      <w:pPr>
        <w:spacing w:line="288" w:lineRule="auto"/>
        <w:ind w:firstLine="420"/>
        <w:jc w:val="left"/>
        <w:rPr>
          <w:rFonts w:ascii="TimesNewRomanPSMT" w:hAnsi="TimesNewRomanPSMT"/>
          <w:color w:val="FF0000"/>
          <w:sz w:val="22"/>
        </w:rPr>
      </w:pPr>
      <w:r>
        <w:rPr>
          <w:color w:val="000000"/>
          <w:sz w:val="22"/>
        </w:rPr>
        <w:t>用</w:t>
      </w:r>
      <w:r>
        <w:rPr>
          <w:color w:val="000000"/>
          <w:sz w:val="22"/>
        </w:rPr>
        <w:t xml:space="preserve">TA DSC 2910 </w:t>
      </w:r>
      <w:r>
        <w:rPr>
          <w:color w:val="000000"/>
          <w:sz w:val="22"/>
        </w:rPr>
        <w:t>对干凝胶进行热重</w:t>
      </w:r>
      <w:r>
        <w:rPr>
          <w:color w:val="000000"/>
          <w:sz w:val="22"/>
        </w:rPr>
        <w:t>–</w:t>
      </w:r>
      <w:r>
        <w:rPr>
          <w:color w:val="000000"/>
          <w:sz w:val="22"/>
        </w:rPr>
        <w:t>差热分析</w:t>
      </w:r>
      <w:r>
        <w:rPr>
          <w:color w:val="000000"/>
          <w:sz w:val="22"/>
        </w:rPr>
        <w:t>(</w:t>
      </w:r>
      <w:proofErr w:type="spellStart"/>
      <w:r>
        <w:rPr>
          <w:color w:val="000000"/>
          <w:sz w:val="22"/>
        </w:rPr>
        <w:t>thermogravimetric</w:t>
      </w:r>
      <w:proofErr w:type="spellEnd"/>
      <w:r>
        <w:rPr>
          <w:color w:val="000000"/>
          <w:sz w:val="22"/>
        </w:rPr>
        <w:t xml:space="preserve">–differential </w:t>
      </w:r>
      <w:proofErr w:type="spellStart"/>
      <w:r>
        <w:rPr>
          <w:color w:val="000000"/>
          <w:sz w:val="22"/>
        </w:rPr>
        <w:t>thermalanalysis</w:t>
      </w:r>
      <w:proofErr w:type="spellEnd"/>
      <w:r>
        <w:rPr>
          <w:color w:val="000000"/>
          <w:sz w:val="22"/>
        </w:rPr>
        <w:t>，</w:t>
      </w:r>
      <w:r>
        <w:rPr>
          <w:color w:val="000000"/>
          <w:sz w:val="22"/>
        </w:rPr>
        <w:t>TG–DTA)</w:t>
      </w:r>
      <w:r>
        <w:rPr>
          <w:color w:val="000000"/>
          <w:sz w:val="22"/>
        </w:rPr>
        <w:t>，升温速率为</w:t>
      </w:r>
      <w:r>
        <w:rPr>
          <w:color w:val="000000"/>
          <w:sz w:val="22"/>
        </w:rPr>
        <w:t>5 ℃/min</w:t>
      </w:r>
      <w:r>
        <w:rPr>
          <w:color w:val="000000"/>
          <w:sz w:val="22"/>
        </w:rPr>
        <w:t>。用</w:t>
      </w:r>
      <w:r>
        <w:rPr>
          <w:color w:val="000000"/>
          <w:sz w:val="22"/>
        </w:rPr>
        <w:t>JEM–100CX</w:t>
      </w:r>
      <w:r>
        <w:rPr>
          <w:color w:val="000000"/>
          <w:sz w:val="22"/>
        </w:rPr>
        <w:t>型透射电镜</w:t>
      </w:r>
      <w:r>
        <w:rPr>
          <w:color w:val="000000"/>
          <w:sz w:val="22"/>
        </w:rPr>
        <w:t>(transmission electron microscope</w:t>
      </w:r>
      <w:r>
        <w:rPr>
          <w:color w:val="000000"/>
          <w:sz w:val="22"/>
        </w:rPr>
        <w:t>，</w:t>
      </w:r>
      <w:r>
        <w:rPr>
          <w:color w:val="000000"/>
          <w:sz w:val="22"/>
        </w:rPr>
        <w:t>TEM)</w:t>
      </w:r>
      <w:r>
        <w:rPr>
          <w:color w:val="FF0000"/>
          <w:sz w:val="22"/>
        </w:rPr>
        <w:t>（仪器名在文中首次出现时，前面应有其中文名词，括号中应有英文全称及缩写，后文重复出现时可直接用缩写表示）</w:t>
      </w:r>
      <w:r>
        <w:rPr>
          <w:color w:val="000000"/>
          <w:sz w:val="22"/>
        </w:rPr>
        <w:t>观测纳米粉体形貌并测定平均粒径，加速电压为</w:t>
      </w:r>
      <w:r>
        <w:rPr>
          <w:color w:val="000000"/>
          <w:sz w:val="22"/>
        </w:rPr>
        <w:t xml:space="preserve"> 80 kV</w:t>
      </w:r>
      <w:r>
        <w:rPr>
          <w:color w:val="000000"/>
          <w:sz w:val="22"/>
        </w:rPr>
        <w:t>。用</w:t>
      </w:r>
      <w:r>
        <w:rPr>
          <w:color w:val="000000"/>
          <w:sz w:val="22"/>
        </w:rPr>
        <w:t xml:space="preserve"> Philips X´ Pert Pro MPD</w:t>
      </w:r>
      <w:r>
        <w:rPr>
          <w:color w:val="000000"/>
          <w:sz w:val="22"/>
        </w:rPr>
        <w:t>对纳米掺杂剂及陶瓷粉体进行</w:t>
      </w:r>
      <w:r>
        <w:rPr>
          <w:color w:val="000000"/>
          <w:sz w:val="22"/>
        </w:rPr>
        <w:t>X</w:t>
      </w:r>
      <w:r>
        <w:rPr>
          <w:color w:val="000000"/>
          <w:sz w:val="22"/>
        </w:rPr>
        <w:t>射线衍射</w:t>
      </w:r>
      <w:r>
        <w:rPr>
          <w:color w:val="000000"/>
          <w:sz w:val="22"/>
        </w:rPr>
        <w:t>(X-ray diffraction</w:t>
      </w:r>
      <w:r>
        <w:rPr>
          <w:color w:val="000000"/>
          <w:sz w:val="22"/>
        </w:rPr>
        <w:t>，</w:t>
      </w:r>
      <w:r>
        <w:rPr>
          <w:color w:val="000000"/>
          <w:sz w:val="22"/>
        </w:rPr>
        <w:t>XRD)</w:t>
      </w:r>
      <w:r>
        <w:rPr>
          <w:color w:val="000000"/>
          <w:sz w:val="22"/>
        </w:rPr>
        <w:t>分析，</w:t>
      </w:r>
      <w:r>
        <w:rPr>
          <w:color w:val="000000"/>
          <w:sz w:val="22"/>
        </w:rPr>
        <w:t xml:space="preserve"> Cu K</w:t>
      </w:r>
      <w:r>
        <w:rPr>
          <w:color w:val="000000"/>
          <w:sz w:val="14"/>
          <w:szCs w:val="14"/>
        </w:rPr>
        <w:t>α1</w:t>
      </w:r>
      <w:r>
        <w:rPr>
          <w:color w:val="000000"/>
          <w:sz w:val="22"/>
        </w:rPr>
        <w:t>射线波长</w:t>
      </w:r>
      <w:r>
        <w:rPr>
          <w:i/>
          <w:iCs/>
          <w:color w:val="000000"/>
          <w:sz w:val="22"/>
        </w:rPr>
        <w:t>λ</w:t>
      </w:r>
      <w:r>
        <w:rPr>
          <w:color w:val="000000"/>
          <w:sz w:val="22"/>
        </w:rPr>
        <w:t>=0.154 056 nm</w:t>
      </w:r>
      <w:r>
        <w:rPr>
          <w:color w:val="000000"/>
          <w:sz w:val="22"/>
        </w:rPr>
        <w:t>，</w:t>
      </w:r>
      <w:r>
        <w:rPr>
          <w:color w:val="FF0000"/>
          <w:sz w:val="22"/>
        </w:rPr>
        <w:t>[</w:t>
      </w:r>
      <w:r>
        <w:rPr>
          <w:color w:val="FF0000"/>
          <w:sz w:val="22"/>
        </w:rPr>
        <w:t>量的数值与量的单位之间，</w:t>
      </w: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>留</w:t>
      </w:r>
      <w:proofErr w:type="gramStart"/>
      <w:r>
        <w:rPr>
          <w:color w:val="FF0000"/>
          <w:sz w:val="22"/>
        </w:rPr>
        <w:t>一</w:t>
      </w:r>
      <w:proofErr w:type="gramEnd"/>
      <w:r>
        <w:rPr>
          <w:color w:val="FF0000"/>
          <w:sz w:val="22"/>
        </w:rPr>
        <w:t>空格</w:t>
      </w:r>
      <w:r>
        <w:rPr>
          <w:color w:val="FF0000"/>
          <w:sz w:val="22"/>
        </w:rPr>
        <w:t>(1/4</w:t>
      </w:r>
      <w:r>
        <w:rPr>
          <w:color w:val="FF0000"/>
          <w:sz w:val="22"/>
        </w:rPr>
        <w:t>字符</w:t>
      </w:r>
      <w:r>
        <w:rPr>
          <w:color w:val="FF0000"/>
          <w:sz w:val="22"/>
        </w:rPr>
        <w:t>)</w:t>
      </w:r>
      <w:r>
        <w:rPr>
          <w:color w:val="FF0000"/>
          <w:sz w:val="22"/>
        </w:rPr>
        <w:t>。如</w:t>
      </w:r>
      <w:r>
        <w:rPr>
          <w:color w:val="FF0000"/>
          <w:sz w:val="22"/>
        </w:rPr>
        <w:t xml:space="preserve">“10 </w:t>
      </w:r>
      <w:r>
        <w:rPr>
          <w:color w:val="FF0000"/>
          <w:sz w:val="22"/>
        </w:rPr>
        <w:t>毫米</w:t>
      </w:r>
      <w:r>
        <w:rPr>
          <w:color w:val="FF0000"/>
          <w:sz w:val="22"/>
        </w:rPr>
        <w:t>”</w:t>
      </w:r>
      <w:r>
        <w:rPr>
          <w:color w:val="FF0000"/>
          <w:sz w:val="22"/>
        </w:rPr>
        <w:t>应为</w:t>
      </w:r>
      <w:r>
        <w:rPr>
          <w:color w:val="FF0000"/>
          <w:sz w:val="22"/>
        </w:rPr>
        <w:t xml:space="preserve">“10 mm”; </w:t>
      </w:r>
      <w:r>
        <w:rPr>
          <w:color w:val="FF0000"/>
          <w:sz w:val="22"/>
        </w:rPr>
        <w:t>数值中从小数点算起，向左或向右，每</w:t>
      </w:r>
      <w:r>
        <w:rPr>
          <w:color w:val="FF0000"/>
          <w:sz w:val="22"/>
        </w:rPr>
        <w:t xml:space="preserve"> 3</w:t>
      </w:r>
      <w:r>
        <w:rPr>
          <w:color w:val="FF0000"/>
          <w:sz w:val="22"/>
        </w:rPr>
        <w:t>位空一格</w:t>
      </w:r>
      <w:r>
        <w:rPr>
          <w:color w:val="FF0000"/>
          <w:sz w:val="22"/>
        </w:rPr>
        <w:t xml:space="preserve">(1/4 </w:t>
      </w:r>
      <w:r>
        <w:rPr>
          <w:color w:val="FF0000"/>
          <w:sz w:val="22"/>
        </w:rPr>
        <w:t>字符</w:t>
      </w:r>
      <w:r>
        <w:rPr>
          <w:color w:val="FF0000"/>
          <w:sz w:val="22"/>
        </w:rPr>
        <w:t>) ]</w:t>
      </w:r>
      <w:r>
        <w:rPr>
          <w:color w:val="000000"/>
          <w:sz w:val="22"/>
        </w:rPr>
        <w:t>扫描步长</w:t>
      </w:r>
      <w:r>
        <w:rPr>
          <w:color w:val="000000"/>
          <w:sz w:val="22"/>
        </w:rPr>
        <w:t xml:space="preserve"> 0.02°</w:t>
      </w:r>
      <w:r>
        <w:rPr>
          <w:color w:val="000000"/>
          <w:sz w:val="22"/>
        </w:rPr>
        <w:t>。用</w:t>
      </w:r>
      <w:r>
        <w:rPr>
          <w:color w:val="000000"/>
          <w:sz w:val="22"/>
        </w:rPr>
        <w:t>Hitachi S–530</w:t>
      </w:r>
      <w:r>
        <w:rPr>
          <w:color w:val="000000"/>
          <w:sz w:val="22"/>
        </w:rPr>
        <w:t>型扫描电子显微镜</w:t>
      </w:r>
      <w:r>
        <w:rPr>
          <w:color w:val="000000"/>
          <w:sz w:val="22"/>
        </w:rPr>
        <w:t>(scanning electron</w:t>
      </w:r>
      <w:r>
        <w:rPr>
          <w:rFonts w:hint="eastAsia"/>
          <w:color w:val="000000"/>
          <w:sz w:val="22"/>
        </w:rPr>
        <w:t xml:space="preserve"> </w:t>
      </w:r>
      <w:r>
        <w:rPr>
          <w:color w:val="000000"/>
          <w:sz w:val="22"/>
        </w:rPr>
        <w:t>microscope</w:t>
      </w:r>
      <w:r>
        <w:rPr>
          <w:color w:val="000000"/>
          <w:sz w:val="22"/>
        </w:rPr>
        <w:t>，</w:t>
      </w:r>
      <w:r>
        <w:rPr>
          <w:color w:val="000000"/>
          <w:sz w:val="22"/>
        </w:rPr>
        <w:t xml:space="preserve">SEM) </w:t>
      </w:r>
      <w:r>
        <w:rPr>
          <w:color w:val="000000"/>
          <w:sz w:val="22"/>
        </w:rPr>
        <w:t>分析陶瓷表面微观形貌，并计算平均晶粒</w:t>
      </w:r>
      <w:r>
        <w:rPr>
          <w:color w:val="000000"/>
          <w:sz w:val="22"/>
        </w:rPr>
        <w:lastRenderedPageBreak/>
        <w:t>直径。用</w:t>
      </w:r>
      <w:r>
        <w:rPr>
          <w:color w:val="000000"/>
          <w:sz w:val="22"/>
        </w:rPr>
        <w:t>LCR</w:t>
      </w:r>
      <w:r>
        <w:rPr>
          <w:color w:val="000000"/>
          <w:sz w:val="22"/>
        </w:rPr>
        <w:t>自动测试仪在</w:t>
      </w:r>
      <w:r>
        <w:rPr>
          <w:color w:val="000000"/>
          <w:sz w:val="22"/>
        </w:rPr>
        <w:t xml:space="preserve"> 1 kHz,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TimesNewRomanPSMT" w:hAnsi="TimesNewRomanPSMT"/>
          <w:color w:val="000000"/>
          <w:sz w:val="22"/>
        </w:rPr>
        <w:t xml:space="preserve">1 </w:t>
      </w:r>
      <w:proofErr w:type="spellStart"/>
      <w:r>
        <w:rPr>
          <w:rFonts w:ascii="TimesNewRomanPSMT" w:hAnsi="TimesNewRomanPSMT"/>
          <w:color w:val="000000"/>
          <w:sz w:val="22"/>
        </w:rPr>
        <w:t>V</w:t>
      </w:r>
      <w:r>
        <w:rPr>
          <w:rFonts w:ascii="TimesNewRomanPSMT" w:hAnsi="TimesNewRomanPSMT"/>
          <w:color w:val="000000"/>
          <w:sz w:val="14"/>
          <w:szCs w:val="14"/>
        </w:rPr>
        <w:t>rms</w:t>
      </w:r>
      <w:proofErr w:type="spellEnd"/>
      <w:r>
        <w:rPr>
          <w:rFonts w:hint="eastAsia"/>
          <w:color w:val="000000"/>
          <w:sz w:val="22"/>
        </w:rPr>
        <w:t>，－</w:t>
      </w:r>
      <w:r>
        <w:rPr>
          <w:rFonts w:ascii="TimesNewRomanPSMT" w:hAnsi="TimesNewRomanPSMT"/>
          <w:color w:val="000000"/>
          <w:sz w:val="22"/>
        </w:rPr>
        <w:t xml:space="preserve">55~150 </w:t>
      </w:r>
      <w:r>
        <w:rPr>
          <w:rFonts w:hint="eastAsia"/>
          <w:color w:val="000000"/>
          <w:sz w:val="22"/>
        </w:rPr>
        <w:t>℃下测试</w:t>
      </w:r>
      <w:r>
        <w:rPr>
          <w:rFonts w:ascii="TimesNewRomanPSMT" w:hAnsi="TimesNewRomanPSMT"/>
          <w:color w:val="000000"/>
          <w:sz w:val="22"/>
        </w:rPr>
        <w:t>Ni</w:t>
      </w:r>
      <w:r>
        <w:rPr>
          <w:rFonts w:hint="eastAsia"/>
          <w:color w:val="000000"/>
          <w:sz w:val="22"/>
        </w:rPr>
        <w:t>电极圆片样品的</w:t>
      </w:r>
      <w:proofErr w:type="gramStart"/>
      <w:r>
        <w:rPr>
          <w:rFonts w:hint="eastAsia"/>
          <w:color w:val="000000"/>
          <w:sz w:val="22"/>
        </w:rPr>
        <w:t>介</w:t>
      </w:r>
      <w:proofErr w:type="gramEnd"/>
      <w:r>
        <w:rPr>
          <w:rFonts w:hint="eastAsia"/>
          <w:color w:val="000000"/>
          <w:sz w:val="22"/>
        </w:rPr>
        <w:t>电温度特性，升温速率为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TimesNewRomanPSMT" w:hAnsi="TimesNewRomanPSMT"/>
          <w:color w:val="000000"/>
          <w:sz w:val="22"/>
        </w:rPr>
        <w:t xml:space="preserve">2 </w:t>
      </w:r>
      <w:r>
        <w:rPr>
          <w:rFonts w:hint="eastAsia"/>
          <w:color w:val="000000"/>
          <w:sz w:val="22"/>
        </w:rPr>
        <w:t>℃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TimesNewRomanPSMT" w:hAnsi="TimesNewRomanPSMT"/>
          <w:color w:val="000000"/>
          <w:sz w:val="22"/>
        </w:rPr>
        <w:t>/min</w:t>
      </w:r>
      <w:r>
        <w:rPr>
          <w:rFonts w:hint="eastAsia"/>
          <w:color w:val="000000"/>
          <w:sz w:val="22"/>
        </w:rPr>
        <w:t>，用</w:t>
      </w:r>
      <w:proofErr w:type="gramStart"/>
      <w:r>
        <w:rPr>
          <w:rFonts w:hint="eastAsia"/>
          <w:color w:val="000000"/>
          <w:sz w:val="22"/>
        </w:rPr>
        <w:t>高阻仪在</w:t>
      </w:r>
      <w:proofErr w:type="gramEnd"/>
      <w:r>
        <w:rPr>
          <w:rFonts w:hint="eastAsia"/>
          <w:color w:val="000000"/>
          <w:sz w:val="22"/>
        </w:rPr>
        <w:t xml:space="preserve"> </w:t>
      </w:r>
      <w:r>
        <w:rPr>
          <w:rFonts w:ascii="TimesNewRomanPSMT" w:hAnsi="TimesNewRomanPSMT"/>
          <w:color w:val="000000"/>
          <w:sz w:val="22"/>
        </w:rPr>
        <w:t>100 V dc</w:t>
      </w:r>
      <w:r>
        <w:rPr>
          <w:rFonts w:hint="eastAsia"/>
          <w:color w:val="000000"/>
          <w:sz w:val="22"/>
        </w:rPr>
        <w:t>下测量室温绝缘电阻。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TimesNewRomanPSMT" w:hAnsi="TimesNewRomanPSMT"/>
          <w:color w:val="FF0000"/>
          <w:sz w:val="22"/>
        </w:rPr>
        <w:t>[</w:t>
      </w:r>
      <w:r>
        <w:rPr>
          <w:rFonts w:hint="eastAsia"/>
          <w:color w:val="FF0000"/>
          <w:sz w:val="22"/>
        </w:rPr>
        <w:t>连字符、半字线、</w:t>
      </w:r>
      <w:proofErr w:type="gramStart"/>
      <w:r>
        <w:rPr>
          <w:rFonts w:hint="eastAsia"/>
          <w:color w:val="FF0000"/>
          <w:sz w:val="22"/>
        </w:rPr>
        <w:t>一</w:t>
      </w:r>
      <w:proofErr w:type="gramEnd"/>
      <w:r>
        <w:rPr>
          <w:rFonts w:hint="eastAsia"/>
          <w:color w:val="FF0000"/>
          <w:sz w:val="22"/>
        </w:rPr>
        <w:t>字线格式（在转行时，不应出现在</w:t>
      </w:r>
      <w:r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行</w:t>
      </w:r>
      <w:r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首</w:t>
      </w:r>
      <w:r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）：</w:t>
      </w:r>
      <w:r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连</w:t>
      </w:r>
      <w:r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字</w:t>
      </w:r>
      <w:r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符</w:t>
      </w:r>
      <w:r>
        <w:rPr>
          <w:rFonts w:ascii="TimesNewRomanPSMT" w:hAnsi="TimesNewRomanPSMT"/>
          <w:color w:val="FF0000"/>
          <w:sz w:val="22"/>
        </w:rPr>
        <w:t>BaTiO</w:t>
      </w:r>
      <w:r>
        <w:rPr>
          <w:rFonts w:ascii="TimesNewRomanPSMT" w:hAnsi="TimesNewRomanPSMT"/>
          <w:color w:val="FF0000"/>
          <w:sz w:val="14"/>
          <w:szCs w:val="14"/>
        </w:rPr>
        <w:t>3</w:t>
      </w:r>
      <w:r>
        <w:rPr>
          <w:rFonts w:ascii="TimesNewRomanPSMT" w:hAnsi="TimesNewRomanPSMT"/>
          <w:color w:val="FF0000"/>
          <w:sz w:val="22"/>
        </w:rPr>
        <w:t>-based(</w:t>
      </w:r>
      <w:r>
        <w:rPr>
          <w:rFonts w:hint="eastAsia"/>
          <w:color w:val="FF0000"/>
          <w:sz w:val="22"/>
        </w:rPr>
        <w:t>仅在英文中使用</w:t>
      </w:r>
      <w:r>
        <w:rPr>
          <w:rFonts w:ascii="TimesNewRomanPSMT" w:hAnsi="TimesNewRomanPSMT"/>
          <w:color w:val="FF0000"/>
          <w:sz w:val="22"/>
        </w:rPr>
        <w:t xml:space="preserve">); </w:t>
      </w:r>
      <w:r>
        <w:rPr>
          <w:rFonts w:hint="eastAsia"/>
          <w:color w:val="FF0000"/>
          <w:sz w:val="22"/>
        </w:rPr>
        <w:t>半</w:t>
      </w:r>
      <w:r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字</w:t>
      </w:r>
      <w:r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线</w:t>
      </w:r>
      <w:r>
        <w:rPr>
          <w:rFonts w:hint="eastAsia"/>
          <w:color w:val="FF0000"/>
          <w:sz w:val="22"/>
        </w:rPr>
        <w:t xml:space="preserve"> </w:t>
      </w:r>
      <w:r>
        <w:rPr>
          <w:rFonts w:ascii="TimesNewRomanPSMT" w:hAnsi="TimesNewRomanPSMT"/>
          <w:color w:val="FF0000"/>
          <w:sz w:val="22"/>
        </w:rPr>
        <w:t>Q Phase–C</w:t>
      </w:r>
      <w:r>
        <w:rPr>
          <w:rFonts w:ascii="TimesNewRomanPSMT" w:hAnsi="TimesNewRomanPSMT"/>
          <w:color w:val="FF0000"/>
          <w:sz w:val="14"/>
          <w:szCs w:val="14"/>
        </w:rPr>
        <w:t>2</w:t>
      </w:r>
      <w:r>
        <w:rPr>
          <w:rFonts w:ascii="TimesNewRomanPSMT" w:hAnsi="TimesNewRomanPSMT"/>
          <w:color w:val="FF0000"/>
          <w:sz w:val="22"/>
        </w:rPr>
        <w:t>S–C</w:t>
      </w:r>
      <w:r>
        <w:rPr>
          <w:rFonts w:ascii="TimesNewRomanPSMT" w:hAnsi="TimesNewRomanPSMT"/>
          <w:color w:val="FF0000"/>
          <w:sz w:val="14"/>
          <w:szCs w:val="14"/>
        </w:rPr>
        <w:t>12</w:t>
      </w:r>
      <w:r>
        <w:rPr>
          <w:rFonts w:ascii="TimesNewRomanPSMT" w:hAnsi="TimesNewRomanPSMT"/>
          <w:color w:val="FF0000"/>
          <w:sz w:val="22"/>
        </w:rPr>
        <w:t>A</w:t>
      </w:r>
      <w:r>
        <w:rPr>
          <w:rFonts w:ascii="TimesNewRomanPSMT" w:hAnsi="TimesNewRomanPSMT"/>
          <w:color w:val="FF0000"/>
          <w:sz w:val="14"/>
          <w:szCs w:val="14"/>
        </w:rPr>
        <w:t xml:space="preserve">7 </w:t>
      </w:r>
      <w:r>
        <w:rPr>
          <w:rFonts w:hint="eastAsia"/>
          <w:color w:val="FF0000"/>
          <w:sz w:val="22"/>
        </w:rPr>
        <w:t>；</w:t>
      </w:r>
      <w:r>
        <w:rPr>
          <w:rFonts w:ascii="TimesNewRomanPSMT" w:hAnsi="TimesNewRomanPSMT"/>
          <w:color w:val="FF0000"/>
          <w:sz w:val="22"/>
        </w:rPr>
        <w:t>2005–11–1</w:t>
      </w:r>
      <w:r>
        <w:rPr>
          <w:rFonts w:hint="eastAsia"/>
          <w:color w:val="FF0000"/>
          <w:sz w:val="22"/>
        </w:rPr>
        <w:t>；</w:t>
      </w:r>
      <w:r>
        <w:rPr>
          <w:rFonts w:ascii="TimesNewRomanPSMT" w:hAnsi="TimesNewRomanPSMT"/>
          <w:color w:val="FF0000"/>
          <w:sz w:val="22"/>
        </w:rPr>
        <w:t>S–530</w:t>
      </w:r>
      <w:r>
        <w:rPr>
          <w:rFonts w:hint="eastAsia"/>
          <w:color w:val="FF0000"/>
          <w:sz w:val="22"/>
        </w:rPr>
        <w:t>型扫描电子显微镜；热重</w:t>
      </w:r>
      <w:r>
        <w:rPr>
          <w:rFonts w:ascii="TimesNewRomanPSMT" w:hAnsi="TimesNewRomanPSMT"/>
          <w:color w:val="FF0000"/>
          <w:sz w:val="22"/>
        </w:rPr>
        <w:t>–</w:t>
      </w:r>
      <w:r>
        <w:rPr>
          <w:rFonts w:hint="eastAsia"/>
          <w:color w:val="FF0000"/>
          <w:sz w:val="22"/>
        </w:rPr>
        <w:t>差热分析</w:t>
      </w:r>
      <w:r>
        <w:rPr>
          <w:rFonts w:ascii="TimesNewRomanPSMT" w:hAnsi="TimesNewRomanPSMT"/>
          <w:color w:val="FF0000"/>
          <w:sz w:val="22"/>
        </w:rPr>
        <w:t>;</w:t>
      </w:r>
      <w:proofErr w:type="gramStart"/>
      <w:r>
        <w:rPr>
          <w:rFonts w:hint="eastAsia"/>
          <w:color w:val="FF0000"/>
          <w:sz w:val="22"/>
        </w:rPr>
        <w:t>一</w:t>
      </w:r>
      <w:proofErr w:type="gramEnd"/>
      <w:r>
        <w:rPr>
          <w:rFonts w:hint="eastAsia"/>
          <w:color w:val="FF0000"/>
          <w:sz w:val="22"/>
        </w:rPr>
        <w:t>字线</w:t>
      </w:r>
      <w:r>
        <w:rPr>
          <w:rFonts w:ascii="TimesNewRomanPSMT" w:hAnsi="TimesNewRomanPSMT"/>
          <w:color w:val="FF0000"/>
          <w:sz w:val="22"/>
        </w:rPr>
        <w:t>LI Bo (1980</w:t>
      </w:r>
      <w:r>
        <w:rPr>
          <w:rFonts w:hint="eastAsia"/>
          <w:color w:val="FF0000"/>
          <w:sz w:val="22"/>
        </w:rPr>
        <w:t>—</w:t>
      </w:r>
      <w:r>
        <w:rPr>
          <w:rFonts w:ascii="TimesNewRomanPSMT" w:hAnsi="TimesNewRomanPSMT"/>
          <w:color w:val="FF0000"/>
          <w:sz w:val="22"/>
        </w:rPr>
        <w:t>)]</w:t>
      </w:r>
    </w:p>
    <w:p w:rsidR="008E366A" w:rsidRDefault="004014DE" w:rsidP="00984C2E">
      <w:pPr>
        <w:spacing w:line="288" w:lineRule="auto"/>
        <w:jc w:val="left"/>
        <w:outlineLvl w:val="0"/>
        <w:rPr>
          <w:rFonts w:ascii="仿宋" w:eastAsia="仿宋" w:hAnsi="仿宋"/>
          <w:color w:val="000000"/>
          <w:sz w:val="28"/>
          <w:szCs w:val="28"/>
        </w:rPr>
      </w:pPr>
      <w:bookmarkStart w:id="5" w:name="_Toc134260488"/>
      <w:r>
        <w:rPr>
          <w:rFonts w:ascii="仿宋" w:eastAsia="仿宋" w:hAnsi="仿宋"/>
          <w:color w:val="000000"/>
          <w:sz w:val="28"/>
          <w:szCs w:val="28"/>
        </w:rPr>
        <w:t>2 实验结果与讨论</w:t>
      </w:r>
      <w:bookmarkEnd w:id="5"/>
    </w:p>
    <w:p w:rsidR="008E366A" w:rsidRPr="00984C2E" w:rsidRDefault="004014DE" w:rsidP="006E6866">
      <w:pPr>
        <w:spacing w:beforeLines="50" w:afterLines="50" w:line="288" w:lineRule="auto"/>
        <w:jc w:val="left"/>
        <w:outlineLvl w:val="1"/>
        <w:rPr>
          <w:rFonts w:eastAsia="黑体"/>
          <w:b/>
          <w:bCs/>
          <w:color w:val="000000"/>
          <w:szCs w:val="21"/>
        </w:rPr>
      </w:pPr>
      <w:bookmarkStart w:id="6" w:name="_Toc134260489"/>
      <w:r>
        <w:rPr>
          <w:rFonts w:eastAsia="黑体"/>
          <w:b/>
          <w:bCs/>
          <w:color w:val="000000"/>
          <w:szCs w:val="21"/>
        </w:rPr>
        <w:t xml:space="preserve">2.1 </w:t>
      </w:r>
      <w:r w:rsidRPr="00984C2E">
        <w:rPr>
          <w:rFonts w:eastAsia="黑体" w:hint="eastAsia"/>
          <w:b/>
          <w:bCs/>
          <w:color w:val="000000"/>
          <w:szCs w:val="21"/>
        </w:rPr>
        <w:t>纳米掺杂剂的表征</w:t>
      </w:r>
      <w:bookmarkEnd w:id="6"/>
    </w:p>
    <w:p w:rsidR="008E366A" w:rsidRDefault="004014DE" w:rsidP="00984C2E">
      <w:pPr>
        <w:spacing w:line="288" w:lineRule="auto"/>
        <w:ind w:firstLineChars="200" w:firstLine="420"/>
        <w:jc w:val="left"/>
        <w:rPr>
          <w:rFonts w:hAnsi="宋体"/>
          <w:color w:val="000000"/>
          <w:szCs w:val="21"/>
        </w:rPr>
      </w:pPr>
      <w:r>
        <w:rPr>
          <w:rFonts w:hAnsi="宋体"/>
          <w:color w:val="000000"/>
          <w:szCs w:val="21"/>
        </w:rPr>
        <w:t>凝胶的</w:t>
      </w:r>
      <w:r>
        <w:rPr>
          <w:color w:val="000000"/>
          <w:szCs w:val="21"/>
        </w:rPr>
        <w:t>TG–DTA</w:t>
      </w:r>
      <w:r>
        <w:rPr>
          <w:rFonts w:hAnsi="宋体"/>
          <w:color w:val="000000"/>
          <w:szCs w:val="21"/>
        </w:rPr>
        <w:t>曲线如图</w:t>
      </w:r>
      <w:r>
        <w:rPr>
          <w:color w:val="000000"/>
          <w:szCs w:val="21"/>
        </w:rPr>
        <w:t xml:space="preserve"> 1 </w:t>
      </w:r>
      <w:r>
        <w:rPr>
          <w:rFonts w:hAnsi="宋体"/>
          <w:color w:val="000000"/>
          <w:szCs w:val="21"/>
        </w:rPr>
        <w:t>所示。</w:t>
      </w:r>
      <w:r>
        <w:rPr>
          <w:rFonts w:hAnsi="宋体"/>
          <w:color w:val="FF0000"/>
          <w:szCs w:val="21"/>
        </w:rPr>
        <w:t>（在正文中必须有与图、表呼应的文字，且叙述应与图、表结果相符。图、</w:t>
      </w:r>
      <w:proofErr w:type="gramStart"/>
      <w:r>
        <w:rPr>
          <w:rFonts w:hAnsi="宋体"/>
          <w:color w:val="FF0000"/>
          <w:szCs w:val="21"/>
        </w:rPr>
        <w:t>表依出现</w:t>
      </w:r>
      <w:proofErr w:type="gramEnd"/>
      <w:r>
        <w:rPr>
          <w:rFonts w:hAnsi="宋体"/>
          <w:color w:val="FF0000"/>
          <w:szCs w:val="21"/>
        </w:rPr>
        <w:t>的顺序编号）</w:t>
      </w:r>
      <w:r>
        <w:rPr>
          <w:color w:val="000000"/>
          <w:szCs w:val="21"/>
        </w:rPr>
        <w:t>TGA</w:t>
      </w:r>
      <w:r>
        <w:rPr>
          <w:rFonts w:hAnsi="宋体"/>
          <w:color w:val="000000"/>
          <w:szCs w:val="21"/>
        </w:rPr>
        <w:t>曲线显示，干凝胶的焙烧反应主要发生在</w:t>
      </w:r>
      <w:r>
        <w:rPr>
          <w:color w:val="000000"/>
          <w:szCs w:val="21"/>
        </w:rPr>
        <w:t xml:space="preserve"> 650 </w:t>
      </w:r>
      <w:r>
        <w:rPr>
          <w:rFonts w:hAnsi="宋体"/>
          <w:color w:val="000000"/>
          <w:szCs w:val="21"/>
        </w:rPr>
        <w:t>℃以下，尤其在</w:t>
      </w:r>
      <w:r>
        <w:rPr>
          <w:color w:val="000000"/>
          <w:szCs w:val="21"/>
        </w:rPr>
        <w:t xml:space="preserve"> 20~510 </w:t>
      </w:r>
      <w:r>
        <w:rPr>
          <w:rFonts w:hAnsi="宋体"/>
          <w:color w:val="000000"/>
          <w:szCs w:val="21"/>
        </w:rPr>
        <w:t>℃质量损失约为</w:t>
      </w:r>
      <w:r>
        <w:rPr>
          <w:color w:val="000000"/>
          <w:szCs w:val="21"/>
        </w:rPr>
        <w:t xml:space="preserve"> 70.3 %</w:t>
      </w:r>
      <w:r>
        <w:rPr>
          <w:rFonts w:hAnsi="宋体"/>
          <w:color w:val="000000"/>
          <w:szCs w:val="21"/>
        </w:rPr>
        <w:t>。由</w:t>
      </w:r>
      <w:r>
        <w:rPr>
          <w:color w:val="000000"/>
          <w:szCs w:val="21"/>
        </w:rPr>
        <w:t>DTA</w:t>
      </w:r>
      <w:r>
        <w:rPr>
          <w:rFonts w:hAnsi="宋体"/>
          <w:color w:val="000000"/>
          <w:szCs w:val="21"/>
        </w:rPr>
        <w:t>曲线可见，</w:t>
      </w:r>
      <w:r>
        <w:rPr>
          <w:color w:val="000000"/>
          <w:szCs w:val="21"/>
        </w:rPr>
        <w:t xml:space="preserve"> 120 </w:t>
      </w:r>
      <w:r>
        <w:rPr>
          <w:rFonts w:hAnsi="宋体"/>
          <w:color w:val="000000"/>
          <w:szCs w:val="21"/>
        </w:rPr>
        <w:t>℃附近的吸热峰为干凝胶中物理吸附水和结晶水的脱出、有机溶剂的挥发以及少量有机物的分解引起；硝酸盐、有机基团的分解及</w:t>
      </w:r>
      <w:r>
        <w:rPr>
          <w:color w:val="000000"/>
          <w:szCs w:val="21"/>
        </w:rPr>
        <w:t>SiO</w:t>
      </w:r>
      <w:r>
        <w:rPr>
          <w:color w:val="000000"/>
          <w:szCs w:val="21"/>
          <w:vertAlign w:val="subscript"/>
        </w:rPr>
        <w:t>2</w:t>
      </w:r>
      <w:r>
        <w:rPr>
          <w:rFonts w:hAnsi="宋体"/>
          <w:color w:val="000000"/>
          <w:szCs w:val="21"/>
        </w:rPr>
        <w:t>的生成，对应于</w:t>
      </w:r>
      <w:r>
        <w:rPr>
          <w:color w:val="000000"/>
          <w:szCs w:val="21"/>
        </w:rPr>
        <w:t xml:space="preserve"> 280</w:t>
      </w:r>
      <w:r>
        <w:rPr>
          <w:rFonts w:hint="eastAsia"/>
          <w:color w:val="000000"/>
          <w:szCs w:val="21"/>
        </w:rPr>
        <w:t xml:space="preserve"> </w:t>
      </w:r>
      <w:r>
        <w:rPr>
          <w:rFonts w:hAnsi="宋体"/>
          <w:color w:val="000000"/>
          <w:szCs w:val="21"/>
        </w:rPr>
        <w:t>℃附近放热峰；</w:t>
      </w:r>
      <w:r>
        <w:rPr>
          <w:color w:val="000000"/>
          <w:szCs w:val="21"/>
        </w:rPr>
        <w:t xml:space="preserve"> 350 </w:t>
      </w:r>
      <w:r>
        <w:rPr>
          <w:rFonts w:hAnsi="宋体"/>
          <w:color w:val="000000"/>
          <w:szCs w:val="21"/>
        </w:rPr>
        <w:t>℃出现的吸热峰为水解聚合物的分解以及</w:t>
      </w:r>
      <w:r>
        <w:rPr>
          <w:color w:val="000000"/>
          <w:szCs w:val="21"/>
        </w:rPr>
        <w:t>Y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O</w:t>
      </w:r>
      <w:r>
        <w:rPr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 xml:space="preserve">, </w:t>
      </w:r>
      <w:proofErr w:type="spellStart"/>
      <w:r>
        <w:rPr>
          <w:color w:val="000000"/>
          <w:szCs w:val="21"/>
        </w:rPr>
        <w:t>MgO</w:t>
      </w:r>
      <w:proofErr w:type="spellEnd"/>
      <w:r>
        <w:rPr>
          <w:rFonts w:hAnsi="宋体"/>
          <w:color w:val="000000"/>
          <w:szCs w:val="21"/>
        </w:rPr>
        <w:t>和</w:t>
      </w:r>
      <w:proofErr w:type="spellStart"/>
      <w:r>
        <w:rPr>
          <w:color w:val="000000"/>
          <w:szCs w:val="21"/>
        </w:rPr>
        <w:t>Mn</w:t>
      </w:r>
      <w:proofErr w:type="spellEnd"/>
      <w:r>
        <w:rPr>
          <w:rFonts w:hAnsi="宋体"/>
          <w:color w:val="000000"/>
          <w:szCs w:val="21"/>
        </w:rPr>
        <w:t>的氧化物生成所造成；</w:t>
      </w:r>
      <w:r>
        <w:rPr>
          <w:color w:val="000000"/>
          <w:szCs w:val="21"/>
        </w:rPr>
        <w:t xml:space="preserve"> 510 </w:t>
      </w:r>
      <w:r>
        <w:rPr>
          <w:rFonts w:hAnsi="宋体"/>
          <w:color w:val="000000"/>
          <w:szCs w:val="21"/>
        </w:rPr>
        <w:t>℃时放热峰是形成非晶态复合氧化物的复杂过程所产生的能量释放；</w:t>
      </w:r>
      <w:r>
        <w:rPr>
          <w:color w:val="000000"/>
          <w:szCs w:val="21"/>
        </w:rPr>
        <w:t xml:space="preserve"> 850 </w:t>
      </w:r>
      <w:r>
        <w:rPr>
          <w:rFonts w:hAnsi="宋体"/>
          <w:color w:val="000000"/>
          <w:szCs w:val="21"/>
        </w:rPr>
        <w:t>℃的放热峰为形成晶态复合氧化物所产生的晶</w:t>
      </w:r>
      <w:r>
        <w:rPr>
          <w:rFonts w:hAnsi="宋体" w:hint="eastAsia"/>
          <w:color w:val="000000"/>
          <w:szCs w:val="21"/>
        </w:rPr>
        <w:t>热。</w:t>
      </w:r>
    </w:p>
    <w:p w:rsidR="008E366A" w:rsidRDefault="004014DE" w:rsidP="00984C2E">
      <w:pPr>
        <w:spacing w:line="288" w:lineRule="auto"/>
        <w:jc w:val="center"/>
        <w:rPr>
          <w:rFonts w:hAnsi="宋体"/>
          <w:color w:val="000000"/>
          <w:szCs w:val="21"/>
        </w:rPr>
      </w:pPr>
      <w:r>
        <w:rPr>
          <w:rFonts w:hAnsi="宋体" w:hint="eastAsia"/>
          <w:noProof/>
          <w:color w:val="000000"/>
          <w:szCs w:val="21"/>
        </w:rPr>
        <w:drawing>
          <wp:inline distT="0" distB="0" distL="0" distR="0">
            <wp:extent cx="3181350" cy="1885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66A" w:rsidRDefault="004014DE" w:rsidP="00984C2E">
      <w:pPr>
        <w:spacing w:line="288" w:lineRule="auto"/>
        <w:jc w:val="center"/>
        <w:rPr>
          <w:color w:val="000000"/>
          <w:szCs w:val="21"/>
        </w:rPr>
      </w:pPr>
      <w:r>
        <w:rPr>
          <w:rFonts w:ascii="黑体" w:eastAsia="黑体" w:hAnsi="黑体" w:hint="eastAsia"/>
          <w:color w:val="000000"/>
          <w:sz w:val="18"/>
          <w:szCs w:val="18"/>
        </w:rPr>
        <w:t>图</w:t>
      </w:r>
      <w:r>
        <w:rPr>
          <w:color w:val="000000"/>
          <w:sz w:val="18"/>
          <w:szCs w:val="18"/>
        </w:rPr>
        <w:t>1</w:t>
      </w:r>
      <w:r>
        <w:rPr>
          <w:rFonts w:ascii="宋体" w:hAnsi="宋体"/>
          <w:color w:val="000000"/>
          <w:sz w:val="18"/>
          <w:szCs w:val="18"/>
        </w:rPr>
        <w:t xml:space="preserve"> </w:t>
      </w:r>
      <w:r>
        <w:rPr>
          <w:rFonts w:ascii="宋体" w:hAnsi="宋体" w:hint="eastAsia"/>
          <w:color w:val="000000"/>
          <w:sz w:val="18"/>
          <w:szCs w:val="18"/>
        </w:rPr>
        <w:t>干凝胶的</w:t>
      </w:r>
      <w:r>
        <w:rPr>
          <w:color w:val="000000"/>
          <w:sz w:val="18"/>
          <w:szCs w:val="18"/>
        </w:rPr>
        <w:t xml:space="preserve"> TG–DTA</w:t>
      </w:r>
      <w:r>
        <w:rPr>
          <w:rFonts w:ascii="宋体" w:hAnsi="宋体" w:hint="eastAsia"/>
          <w:color w:val="000000"/>
          <w:sz w:val="18"/>
          <w:szCs w:val="18"/>
        </w:rPr>
        <w:t>曲线</w:t>
      </w:r>
    </w:p>
    <w:p w:rsidR="008E366A" w:rsidRDefault="004014DE" w:rsidP="00984C2E">
      <w:pPr>
        <w:spacing w:line="288" w:lineRule="auto"/>
        <w:jc w:val="left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图的</w:t>
      </w:r>
      <w:proofErr w:type="gramStart"/>
      <w:r>
        <w:rPr>
          <w:rFonts w:hint="eastAsia"/>
          <w:color w:val="FF0000"/>
          <w:sz w:val="22"/>
        </w:rPr>
        <w:t>下方须注出图</w:t>
      </w:r>
      <w:proofErr w:type="gramEnd"/>
      <w:r>
        <w:rPr>
          <w:rFonts w:hint="eastAsia"/>
          <w:color w:val="FF0000"/>
          <w:sz w:val="22"/>
        </w:rPr>
        <w:t>序和图题。</w:t>
      </w:r>
    </w:p>
    <w:p w:rsidR="008E366A" w:rsidRDefault="004014DE" w:rsidP="00984C2E">
      <w:pPr>
        <w:spacing w:line="288" w:lineRule="auto"/>
        <w:jc w:val="center"/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/>
          <w:noProof/>
          <w:color w:val="FF0000"/>
          <w:szCs w:val="21"/>
        </w:rPr>
        <w:drawing>
          <wp:inline distT="0" distB="0" distL="0" distR="0">
            <wp:extent cx="2276475" cy="20002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66A" w:rsidRDefault="004014DE" w:rsidP="00984C2E">
      <w:pPr>
        <w:spacing w:line="288" w:lineRule="auto"/>
        <w:jc w:val="center"/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/>
          <w:noProof/>
          <w:color w:val="FF0000"/>
          <w:szCs w:val="21"/>
        </w:rPr>
        <w:lastRenderedPageBreak/>
        <w:drawing>
          <wp:inline distT="0" distB="0" distL="0" distR="0">
            <wp:extent cx="790575" cy="2571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66A" w:rsidRDefault="004014DE" w:rsidP="00984C2E">
      <w:pPr>
        <w:spacing w:line="288" w:lineRule="auto"/>
        <w:jc w:val="center"/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/>
          <w:noProof/>
          <w:color w:val="FF0000"/>
          <w:szCs w:val="21"/>
        </w:rPr>
        <w:drawing>
          <wp:inline distT="0" distB="0" distL="0" distR="0">
            <wp:extent cx="2505075" cy="19431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66A" w:rsidRDefault="004014DE" w:rsidP="00984C2E">
      <w:pPr>
        <w:spacing w:line="288" w:lineRule="auto"/>
        <w:jc w:val="center"/>
        <w:rPr>
          <w:color w:val="FF0000"/>
          <w:sz w:val="22"/>
        </w:rPr>
      </w:pPr>
      <w:r>
        <w:rPr>
          <w:rFonts w:ascii="黑体" w:eastAsia="黑体" w:hAnsi="黑体" w:hint="eastAsia"/>
          <w:color w:val="000000"/>
          <w:sz w:val="18"/>
          <w:szCs w:val="18"/>
        </w:rPr>
        <w:t>图</w:t>
      </w:r>
      <w:r>
        <w:rPr>
          <w:color w:val="000000"/>
          <w:sz w:val="18"/>
          <w:szCs w:val="18"/>
        </w:rPr>
        <w:t xml:space="preserve">5 </w:t>
      </w:r>
      <w:r>
        <w:rPr>
          <w:rFonts w:hAnsi="宋体"/>
          <w:color w:val="000000"/>
          <w:sz w:val="18"/>
          <w:szCs w:val="18"/>
        </w:rPr>
        <w:t>经</w:t>
      </w:r>
      <w:r>
        <w:rPr>
          <w:color w:val="000000"/>
          <w:sz w:val="18"/>
          <w:szCs w:val="18"/>
        </w:rPr>
        <w:t xml:space="preserve"> 1 320 </w:t>
      </w:r>
      <w:r>
        <w:rPr>
          <w:rFonts w:hAnsi="宋体"/>
          <w:color w:val="000000"/>
          <w:sz w:val="18"/>
          <w:szCs w:val="18"/>
        </w:rPr>
        <w:t>℃煅烧</w:t>
      </w:r>
      <w:r>
        <w:rPr>
          <w:color w:val="000000"/>
          <w:sz w:val="18"/>
          <w:szCs w:val="18"/>
        </w:rPr>
        <w:t xml:space="preserve"> 40 min</w:t>
      </w:r>
      <w:r>
        <w:rPr>
          <w:rFonts w:hAnsi="宋体"/>
          <w:color w:val="000000"/>
          <w:sz w:val="18"/>
          <w:szCs w:val="18"/>
        </w:rPr>
        <w:t>后样品</w:t>
      </w:r>
      <w:r>
        <w:rPr>
          <w:color w:val="000000"/>
          <w:sz w:val="18"/>
          <w:szCs w:val="18"/>
        </w:rPr>
        <w:t>B2</w:t>
      </w:r>
      <w:r>
        <w:rPr>
          <w:rFonts w:hAnsi="宋体"/>
          <w:color w:val="000000"/>
          <w:sz w:val="18"/>
          <w:szCs w:val="18"/>
        </w:rPr>
        <w:t>的</w:t>
      </w:r>
      <w:r>
        <w:rPr>
          <w:color w:val="000000"/>
          <w:sz w:val="18"/>
          <w:szCs w:val="18"/>
        </w:rPr>
        <w:t>SEM</w:t>
      </w:r>
      <w:r>
        <w:rPr>
          <w:rFonts w:hAnsi="宋体"/>
          <w:color w:val="000000"/>
          <w:sz w:val="18"/>
          <w:szCs w:val="18"/>
        </w:rPr>
        <w:t>照片和</w:t>
      </w:r>
      <w:r>
        <w:rPr>
          <w:color w:val="000000"/>
          <w:sz w:val="18"/>
          <w:szCs w:val="18"/>
        </w:rPr>
        <w:t>EDS</w:t>
      </w:r>
      <w:r>
        <w:rPr>
          <w:rFonts w:hAnsi="宋体"/>
          <w:color w:val="000000"/>
          <w:sz w:val="18"/>
          <w:szCs w:val="18"/>
        </w:rPr>
        <w:t>谱</w:t>
      </w:r>
    </w:p>
    <w:p w:rsidR="008E366A" w:rsidRDefault="008E366A" w:rsidP="00984C2E">
      <w:pPr>
        <w:spacing w:line="288" w:lineRule="auto"/>
        <w:jc w:val="left"/>
        <w:rPr>
          <w:color w:val="FF0000"/>
          <w:sz w:val="22"/>
        </w:rPr>
      </w:pPr>
    </w:p>
    <w:p w:rsidR="008E366A" w:rsidRDefault="004014DE" w:rsidP="00984C2E">
      <w:pPr>
        <w:spacing w:line="288" w:lineRule="auto"/>
        <w:jc w:val="left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分图用（</w:t>
      </w:r>
      <w:r>
        <w:rPr>
          <w:rFonts w:hint="eastAsia"/>
          <w:color w:val="FF0000"/>
          <w:sz w:val="22"/>
        </w:rPr>
        <w:t xml:space="preserve"> </w:t>
      </w:r>
      <w:r>
        <w:rPr>
          <w:rFonts w:ascii="TimesNewRomanPSMT" w:hAnsi="TimesNewRomanPSMT"/>
          <w:color w:val="FF0000"/>
          <w:sz w:val="22"/>
        </w:rPr>
        <w:t>a</w:t>
      </w:r>
      <w:r>
        <w:rPr>
          <w:rFonts w:hint="eastAsia"/>
          <w:color w:val="FF0000"/>
          <w:sz w:val="22"/>
        </w:rPr>
        <w:t>）、（</w:t>
      </w:r>
      <w:r>
        <w:rPr>
          <w:rFonts w:hint="eastAsia"/>
          <w:color w:val="FF0000"/>
          <w:sz w:val="22"/>
        </w:rPr>
        <w:t xml:space="preserve"> </w:t>
      </w:r>
      <w:r>
        <w:rPr>
          <w:rFonts w:ascii="TimesNewRomanPSMT" w:hAnsi="TimesNewRomanPSMT"/>
          <w:color w:val="FF0000"/>
          <w:sz w:val="22"/>
        </w:rPr>
        <w:t>b</w:t>
      </w:r>
      <w:r>
        <w:rPr>
          <w:rFonts w:hint="eastAsia"/>
          <w:color w:val="FF0000"/>
          <w:sz w:val="22"/>
        </w:rPr>
        <w:t>）等区分，</w:t>
      </w:r>
      <w:proofErr w:type="gramStart"/>
      <w:r>
        <w:rPr>
          <w:rFonts w:hint="eastAsia"/>
          <w:color w:val="FF0000"/>
          <w:sz w:val="22"/>
        </w:rPr>
        <w:t>分图题置于</w:t>
      </w:r>
      <w:proofErr w:type="gramEnd"/>
      <w:r>
        <w:rPr>
          <w:rFonts w:hint="eastAsia"/>
          <w:color w:val="FF0000"/>
          <w:sz w:val="22"/>
        </w:rPr>
        <w:t>各分图下方。</w:t>
      </w:r>
      <w:r>
        <w:rPr>
          <w:rFonts w:hint="eastAsia"/>
          <w:color w:val="FF0000"/>
          <w:sz w:val="22"/>
        </w:rPr>
        <w:br/>
      </w:r>
      <w:r>
        <w:rPr>
          <w:rFonts w:hint="eastAsia"/>
          <w:color w:val="FF0000"/>
          <w:sz w:val="22"/>
        </w:rPr>
        <w:t>照片</w:t>
      </w:r>
      <w:proofErr w:type="gramStart"/>
      <w:r>
        <w:rPr>
          <w:rFonts w:hint="eastAsia"/>
          <w:color w:val="FF0000"/>
          <w:sz w:val="22"/>
        </w:rPr>
        <w:t>图必须</w:t>
      </w:r>
      <w:proofErr w:type="gramEnd"/>
      <w:r>
        <w:rPr>
          <w:rFonts w:hint="eastAsia"/>
          <w:color w:val="FF0000"/>
          <w:sz w:val="22"/>
        </w:rPr>
        <w:t>清晰，层次分明，比例尺于各图右下方。</w:t>
      </w:r>
    </w:p>
    <w:p w:rsidR="008E366A" w:rsidRDefault="008E366A" w:rsidP="00984C2E">
      <w:pPr>
        <w:spacing w:line="288" w:lineRule="auto"/>
        <w:jc w:val="left"/>
        <w:rPr>
          <w:color w:val="FF0000"/>
          <w:sz w:val="22"/>
        </w:rPr>
      </w:pPr>
    </w:p>
    <w:p w:rsidR="008E366A" w:rsidRDefault="004014DE" w:rsidP="00984C2E">
      <w:pPr>
        <w:spacing w:line="288" w:lineRule="auto"/>
        <w:jc w:val="left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公式</w:t>
      </w:r>
    </w:p>
    <w:p w:rsidR="008E366A" w:rsidRDefault="004014DE" w:rsidP="00984C2E">
      <w:pPr>
        <w:spacing w:line="288" w:lineRule="auto"/>
        <w:jc w:val="left"/>
        <w:rPr>
          <w:color w:val="000000"/>
          <w:sz w:val="22"/>
        </w:rPr>
      </w:pPr>
      <w:r>
        <w:rPr>
          <w:rFonts w:hAnsi="宋体"/>
          <w:color w:val="000000"/>
          <w:szCs w:val="21"/>
        </w:rPr>
        <w:t>将式</w:t>
      </w:r>
      <w:r>
        <w:rPr>
          <w:color w:val="000000"/>
          <w:szCs w:val="21"/>
        </w:rPr>
        <w:t>(3)</w:t>
      </w:r>
      <w:r>
        <w:rPr>
          <w:rFonts w:hAnsi="宋体"/>
          <w:color w:val="000000"/>
          <w:szCs w:val="21"/>
        </w:rPr>
        <w:t>代入式</w:t>
      </w:r>
      <w:r>
        <w:rPr>
          <w:color w:val="000000"/>
          <w:szCs w:val="21"/>
        </w:rPr>
        <w:t>(2)</w:t>
      </w:r>
      <w:r>
        <w:rPr>
          <w:rFonts w:hAnsi="宋体"/>
          <w:color w:val="000000"/>
          <w:szCs w:val="21"/>
        </w:rPr>
        <w:t>得</w:t>
      </w:r>
      <w:r>
        <w:rPr>
          <w:rFonts w:hint="eastAsia"/>
          <w:color w:val="000000"/>
          <w:sz w:val="22"/>
        </w:rPr>
        <w:t>：</w:t>
      </w:r>
    </w:p>
    <w:p w:rsidR="008E366A" w:rsidRDefault="004014DE" w:rsidP="00984C2E">
      <w:pPr>
        <w:spacing w:line="288" w:lineRule="auto"/>
        <w:jc w:val="left"/>
        <w:rPr>
          <w:szCs w:val="21"/>
        </w:rPr>
      </w:pPr>
      <w:r>
        <w:rPr>
          <w:rFonts w:hint="eastAsia"/>
          <w:color w:val="FF0000"/>
          <w:sz w:val="22"/>
        </w:rPr>
        <w:t xml:space="preserve">    </w:t>
      </w:r>
      <w:proofErr w:type="spellStart"/>
      <w:r>
        <w:rPr>
          <w:szCs w:val="21"/>
        </w:rPr>
        <w:t>α</w:t>
      </w:r>
      <w:r>
        <w:rPr>
          <w:i/>
          <w:szCs w:val="21"/>
        </w:rPr>
        <w:t>E</w:t>
      </w:r>
      <w:proofErr w:type="spellEnd"/>
      <w:r>
        <w:rPr>
          <w:szCs w:val="21"/>
        </w:rPr>
        <w:t>=</w:t>
      </w:r>
      <w:proofErr w:type="spellStart"/>
      <w:r>
        <w:rPr>
          <w:szCs w:val="21"/>
        </w:rPr>
        <w:t>Cd</w:t>
      </w:r>
      <w:proofErr w:type="spellEnd"/>
      <w:r>
        <w:rPr>
          <w:szCs w:val="21"/>
        </w:rPr>
        <w:t>(</w:t>
      </w:r>
      <w:r>
        <w:rPr>
          <w:i/>
          <w:szCs w:val="21"/>
        </w:rPr>
        <w:t>E</w:t>
      </w:r>
      <w:r>
        <w:rPr>
          <w:szCs w:val="21"/>
        </w:rPr>
        <w:t>-</w:t>
      </w:r>
      <w:proofErr w:type="spellStart"/>
      <w:r>
        <w:rPr>
          <w:i/>
          <w:szCs w:val="21"/>
        </w:rPr>
        <w:t>E</w:t>
      </w:r>
      <w:r>
        <w:rPr>
          <w:szCs w:val="21"/>
        </w:rPr>
        <w:t>g</w:t>
      </w:r>
      <w:r>
        <w:rPr>
          <w:rFonts w:ascii="宋体" w:hAnsi="宋体"/>
          <w:szCs w:val="21"/>
        </w:rPr>
        <w:t>d</w:t>
      </w:r>
      <w:proofErr w:type="spellEnd"/>
      <w:r>
        <w:rPr>
          <w:szCs w:val="21"/>
        </w:rPr>
        <w:t>)</w:t>
      </w:r>
      <w:r>
        <w:rPr>
          <w:szCs w:val="21"/>
          <w:vertAlign w:val="superscript"/>
        </w:rPr>
        <w:t>1/2</w:t>
      </w:r>
      <w:r>
        <w:rPr>
          <w:rFonts w:hint="eastAsia"/>
          <w:szCs w:val="21"/>
        </w:rPr>
        <w:t xml:space="preserve">                                                   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  </w:t>
      </w:r>
    </w:p>
    <w:p w:rsidR="008E366A" w:rsidRDefault="004014DE" w:rsidP="00984C2E">
      <w:pPr>
        <w:spacing w:line="288" w:lineRule="auto"/>
        <w:jc w:val="left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公式</w:t>
      </w:r>
      <w:proofErr w:type="gramStart"/>
      <w:r>
        <w:rPr>
          <w:rFonts w:hint="eastAsia"/>
          <w:color w:val="FF0000"/>
          <w:sz w:val="22"/>
        </w:rPr>
        <w:t>依出现</w:t>
      </w:r>
      <w:proofErr w:type="gramEnd"/>
      <w:r>
        <w:rPr>
          <w:rFonts w:hint="eastAsia"/>
          <w:color w:val="FF0000"/>
          <w:sz w:val="22"/>
        </w:rPr>
        <w:t>的顺序编号。物理量注意用斜体。公式中文字五号。</w:t>
      </w:r>
    </w:p>
    <w:p w:rsidR="008E366A" w:rsidRDefault="004014DE" w:rsidP="00984C2E">
      <w:pPr>
        <w:pStyle w:val="a6"/>
        <w:spacing w:line="288" w:lineRule="auto"/>
        <w:jc w:val="left"/>
        <w:rPr>
          <w:rFonts w:ascii="Times New Roman" w:eastAsia="宋体" w:hAnsi="Times New Roman"/>
        </w:rPr>
      </w:pPr>
      <w:r>
        <w:rPr>
          <w:rFonts w:ascii="宋体" w:eastAsia="宋体" w:hAnsi="宋体" w:cs="宋体" w:hint="eastAsia"/>
        </w:rPr>
        <w:t xml:space="preserve">    利用经过1次</w:t>
      </w:r>
      <w:proofErr w:type="gramStart"/>
      <w:r>
        <w:rPr>
          <w:rFonts w:ascii="宋体" w:eastAsia="宋体" w:hAnsi="宋体" w:cs="宋体" w:hint="eastAsia"/>
        </w:rPr>
        <w:t>去异处理</w:t>
      </w:r>
      <w:proofErr w:type="gramEnd"/>
      <w:r>
        <w:rPr>
          <w:rFonts w:ascii="宋体" w:eastAsia="宋体" w:hAnsi="宋体" w:cs="宋体" w:hint="eastAsia"/>
        </w:rPr>
        <w:t>后的数据集合进行整体水化学系统聚类分析。根据</w:t>
      </w:r>
      <w:proofErr w:type="gramStart"/>
      <w:r>
        <w:rPr>
          <w:rFonts w:ascii="宋体" w:eastAsia="宋体" w:hAnsi="宋体" w:cs="宋体" w:hint="eastAsia"/>
        </w:rPr>
        <w:t>东欢坨</w:t>
      </w:r>
      <w:proofErr w:type="gramEnd"/>
      <w:r>
        <w:rPr>
          <w:rFonts w:ascii="宋体" w:eastAsia="宋体" w:hAnsi="宋体" w:cs="宋体" w:hint="eastAsia"/>
        </w:rPr>
        <w:t>矿井水文地质条件，首先将水样分成4类，通过</w:t>
      </w:r>
      <w:proofErr w:type="gramStart"/>
      <w:r>
        <w:rPr>
          <w:rFonts w:ascii="宋体" w:eastAsia="宋体" w:hAnsi="宋体" w:cs="宋体" w:hint="eastAsia"/>
        </w:rPr>
        <w:t>2次去异处理</w:t>
      </w:r>
      <w:proofErr w:type="gramEnd"/>
      <w:r>
        <w:rPr>
          <w:rFonts w:ascii="宋体" w:eastAsia="宋体" w:hAnsi="宋体" w:cs="宋体" w:hint="eastAsia"/>
        </w:rPr>
        <w:t>，再次得到数据集合，在数据集合中随</w:t>
      </w:r>
      <w:r>
        <w:rPr>
          <w:rFonts w:ascii="Times New Roman" w:eastAsia="宋体" w:hAnsi="宋体"/>
        </w:rPr>
        <w:t>机选取</w:t>
      </w:r>
      <w:r>
        <w:rPr>
          <w:rFonts w:ascii="Times New Roman" w:eastAsia="宋体" w:hAnsi="Times New Roman"/>
        </w:rPr>
        <w:t>2</w:t>
      </w:r>
      <w:r>
        <w:rPr>
          <w:rFonts w:ascii="Times New Roman" w:eastAsia="宋体" w:hAnsi="宋体"/>
        </w:rPr>
        <w:t>个水样，表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宋体"/>
        </w:rPr>
        <w:t>为待判别的水样。</w:t>
      </w:r>
    </w:p>
    <w:p w:rsidR="008E366A" w:rsidRDefault="004014DE" w:rsidP="00984C2E">
      <w:pPr>
        <w:pStyle w:val="a6"/>
        <w:spacing w:line="288" w:lineRule="auto"/>
        <w:rPr>
          <w:rFonts w:ascii="Times New Roman" w:eastAsia="宋体" w:hAnsi="Times New Roman"/>
          <w:sz w:val="18"/>
          <w:szCs w:val="18"/>
          <w:lang w:val="zh-CN"/>
        </w:rPr>
      </w:pPr>
      <w:r>
        <w:rPr>
          <w:rFonts w:ascii="Times New Roman" w:hAnsi="黑体"/>
          <w:color w:val="000000"/>
          <w:sz w:val="18"/>
          <w:szCs w:val="18"/>
        </w:rPr>
        <w:t>表</w:t>
      </w:r>
      <w:r>
        <w:rPr>
          <w:rFonts w:ascii="Times New Roman" w:hAnsi="Times New Roman"/>
          <w:color w:val="000000"/>
          <w:sz w:val="18"/>
          <w:szCs w:val="18"/>
        </w:rPr>
        <w:t>1</w:t>
      </w:r>
      <w:r>
        <w:rPr>
          <w:rFonts w:ascii="Times New Roman" w:eastAsia="宋体" w:hAnsi="Times New Roman"/>
          <w:sz w:val="18"/>
          <w:szCs w:val="18"/>
          <w:lang w:val="zh-CN"/>
        </w:rPr>
        <w:t xml:space="preserve"> </w:t>
      </w:r>
      <w:r>
        <w:rPr>
          <w:rFonts w:ascii="Times New Roman" w:eastAsia="宋体" w:hAnsi="Times New Roman"/>
          <w:sz w:val="18"/>
          <w:szCs w:val="18"/>
          <w:lang w:val="zh-CN"/>
        </w:rPr>
        <w:t>待判别水样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</w:tblBorders>
        <w:tblLayout w:type="fixed"/>
        <w:tblLook w:val="04A0"/>
      </w:tblPr>
      <w:tblGrid>
        <w:gridCol w:w="1852"/>
        <w:gridCol w:w="855"/>
        <w:gridCol w:w="855"/>
        <w:gridCol w:w="855"/>
        <w:gridCol w:w="855"/>
        <w:gridCol w:w="855"/>
        <w:gridCol w:w="855"/>
        <w:gridCol w:w="855"/>
        <w:gridCol w:w="932"/>
        <w:gridCol w:w="859"/>
      </w:tblGrid>
      <w:tr w:rsidR="008E366A">
        <w:trPr>
          <w:trHeight w:val="340"/>
          <w:jc w:val="center"/>
        </w:trPr>
        <w:tc>
          <w:tcPr>
            <w:tcW w:w="1852" w:type="dxa"/>
            <w:vMerge w:val="restart"/>
            <w:tcBorders>
              <w:top w:val="single" w:sz="4" w:space="0" w:color="000000"/>
              <w:bottom w:val="nil"/>
            </w:tcBorders>
            <w:vAlign w:val="center"/>
          </w:tcPr>
          <w:p w:rsidR="008E366A" w:rsidRDefault="004014DE" w:rsidP="00984C2E">
            <w:pPr>
              <w:pStyle w:val="a7"/>
              <w:spacing w:line="288" w:lineRule="auto"/>
              <w:jc w:val="both"/>
            </w:pPr>
            <w:r>
              <w:rPr>
                <w:rFonts w:hint="eastAsia"/>
              </w:rPr>
              <w:t>含水层名称</w:t>
            </w:r>
          </w:p>
        </w:tc>
        <w:tc>
          <w:tcPr>
            <w:tcW w:w="7776" w:type="dxa"/>
            <w:gridSpan w:val="9"/>
            <w:tcBorders>
              <w:top w:val="single" w:sz="4" w:space="0" w:color="000000"/>
              <w:bottom w:val="nil"/>
            </w:tcBorders>
            <w:vAlign w:val="center"/>
          </w:tcPr>
          <w:p w:rsidR="008E366A" w:rsidRDefault="004014DE" w:rsidP="00984C2E">
            <w:pPr>
              <w:pStyle w:val="a7"/>
              <w:spacing w:line="288" w:lineRule="auto"/>
            </w:pPr>
            <w:r>
              <w:rPr>
                <w:rFonts w:hint="eastAsia"/>
              </w:rPr>
              <w:t>各离子含量</w:t>
            </w:r>
          </w:p>
        </w:tc>
      </w:tr>
      <w:tr w:rsidR="008E366A">
        <w:trPr>
          <w:trHeight w:val="340"/>
          <w:jc w:val="center"/>
        </w:trPr>
        <w:tc>
          <w:tcPr>
            <w:tcW w:w="1852" w:type="dxa"/>
            <w:vMerge/>
            <w:tcBorders>
              <w:top w:val="nil"/>
              <w:bottom w:val="single" w:sz="4" w:space="0" w:color="000000"/>
            </w:tcBorders>
            <w:vAlign w:val="center"/>
          </w:tcPr>
          <w:p w:rsidR="008E366A" w:rsidRDefault="008E366A" w:rsidP="00984C2E">
            <w:pPr>
              <w:pStyle w:val="a7"/>
              <w:spacing w:line="288" w:lineRule="auto"/>
              <w:jc w:val="both"/>
            </w:pPr>
          </w:p>
        </w:tc>
        <w:tc>
          <w:tcPr>
            <w:tcW w:w="855" w:type="dxa"/>
            <w:tcBorders>
              <w:top w:val="nil"/>
              <w:bottom w:val="single" w:sz="4" w:space="0" w:color="000000"/>
            </w:tcBorders>
            <w:vAlign w:val="center"/>
          </w:tcPr>
          <w:p w:rsidR="008E366A" w:rsidRDefault="004014DE" w:rsidP="00984C2E">
            <w:pPr>
              <w:pStyle w:val="a7"/>
              <w:spacing w:line="28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</w:t>
            </w:r>
            <w:r>
              <w:rPr>
                <w:rFonts w:ascii="Times New Roman" w:hAnsi="Times New Roman"/>
                <w:vertAlign w:val="superscript"/>
              </w:rPr>
              <w:t>+</w:t>
            </w:r>
          </w:p>
        </w:tc>
        <w:tc>
          <w:tcPr>
            <w:tcW w:w="855" w:type="dxa"/>
            <w:tcBorders>
              <w:top w:val="nil"/>
              <w:bottom w:val="single" w:sz="4" w:space="0" w:color="000000"/>
            </w:tcBorders>
            <w:vAlign w:val="center"/>
          </w:tcPr>
          <w:p w:rsidR="008E366A" w:rsidRDefault="004014DE" w:rsidP="00984C2E">
            <w:pPr>
              <w:pStyle w:val="a7"/>
              <w:spacing w:line="28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</w:t>
            </w:r>
            <w:r>
              <w:rPr>
                <w:rFonts w:ascii="Times New Roman" w:hAnsi="Times New Roman"/>
                <w:vertAlign w:val="superscript"/>
              </w:rPr>
              <w:t>2+</w:t>
            </w:r>
          </w:p>
        </w:tc>
        <w:tc>
          <w:tcPr>
            <w:tcW w:w="855" w:type="dxa"/>
            <w:tcBorders>
              <w:top w:val="nil"/>
              <w:bottom w:val="single" w:sz="4" w:space="0" w:color="000000"/>
            </w:tcBorders>
            <w:vAlign w:val="center"/>
          </w:tcPr>
          <w:p w:rsidR="008E366A" w:rsidRDefault="004014DE" w:rsidP="00984C2E">
            <w:pPr>
              <w:pStyle w:val="a7"/>
              <w:spacing w:line="28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Mg</w:t>
            </w:r>
            <w:r>
              <w:rPr>
                <w:rFonts w:ascii="Times New Roman" w:hAnsi="Times New Roman"/>
                <w:vertAlign w:val="superscript"/>
              </w:rPr>
              <w:t>2+</w:t>
            </w:r>
          </w:p>
        </w:tc>
        <w:tc>
          <w:tcPr>
            <w:tcW w:w="855" w:type="dxa"/>
            <w:tcBorders>
              <w:top w:val="nil"/>
              <w:bottom w:val="single" w:sz="4" w:space="0" w:color="000000"/>
            </w:tcBorders>
            <w:vAlign w:val="center"/>
          </w:tcPr>
          <w:p w:rsidR="008E366A" w:rsidRDefault="004014DE" w:rsidP="00984C2E">
            <w:pPr>
              <w:pStyle w:val="a7"/>
              <w:spacing w:line="288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Cl</w:t>
            </w:r>
            <w:proofErr w:type="spellEnd"/>
            <w:r>
              <w:rPr>
                <w:rFonts w:ascii="Times New Roman" w:hAnsi="Times New Roman"/>
                <w:vertAlign w:val="superscript"/>
              </w:rPr>
              <w:t>-</w:t>
            </w:r>
          </w:p>
        </w:tc>
        <w:tc>
          <w:tcPr>
            <w:tcW w:w="855" w:type="dxa"/>
            <w:tcBorders>
              <w:top w:val="nil"/>
              <w:bottom w:val="single" w:sz="4" w:space="0" w:color="000000"/>
            </w:tcBorders>
            <w:vAlign w:val="center"/>
          </w:tcPr>
          <w:p w:rsidR="008E366A" w:rsidRDefault="004014DE" w:rsidP="00984C2E">
            <w:pPr>
              <w:pStyle w:val="a7"/>
              <w:spacing w:line="28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</w:t>
            </w:r>
            <w:r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  <w:vertAlign w:val="superscript"/>
              </w:rPr>
              <w:t>2-</w:t>
            </w:r>
          </w:p>
        </w:tc>
        <w:tc>
          <w:tcPr>
            <w:tcW w:w="855" w:type="dxa"/>
            <w:tcBorders>
              <w:top w:val="nil"/>
              <w:bottom w:val="single" w:sz="4" w:space="0" w:color="000000"/>
            </w:tcBorders>
            <w:vAlign w:val="center"/>
          </w:tcPr>
          <w:p w:rsidR="008E366A" w:rsidRDefault="004014DE" w:rsidP="00984C2E">
            <w:pPr>
              <w:pStyle w:val="a7"/>
              <w:spacing w:line="28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HCO</w:t>
            </w:r>
            <w:r>
              <w:rPr>
                <w:rFonts w:ascii="Times New Roman" w:hAnsi="Times New Roman"/>
                <w:vertAlign w:val="subscript"/>
              </w:rPr>
              <w:t>3</w:t>
            </w:r>
            <w:r>
              <w:rPr>
                <w:rFonts w:ascii="Times New Roman" w:hAnsi="Times New Roman"/>
                <w:vertAlign w:val="superscript"/>
              </w:rPr>
              <w:t>-</w:t>
            </w:r>
          </w:p>
        </w:tc>
        <w:tc>
          <w:tcPr>
            <w:tcW w:w="855" w:type="dxa"/>
            <w:tcBorders>
              <w:top w:val="nil"/>
              <w:bottom w:val="single" w:sz="4" w:space="0" w:color="000000"/>
            </w:tcBorders>
            <w:vAlign w:val="center"/>
          </w:tcPr>
          <w:p w:rsidR="008E366A" w:rsidRDefault="004014DE" w:rsidP="00984C2E">
            <w:pPr>
              <w:pStyle w:val="a7"/>
              <w:spacing w:line="28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  <w:r>
              <w:rPr>
                <w:rFonts w:ascii="Times New Roman" w:hAnsi="Times New Roman"/>
                <w:vertAlign w:val="subscript"/>
              </w:rPr>
              <w:t>3</w:t>
            </w:r>
            <w:r>
              <w:rPr>
                <w:rFonts w:ascii="Times New Roman" w:hAnsi="Times New Roman"/>
                <w:vertAlign w:val="superscript"/>
              </w:rPr>
              <w:t>-</w:t>
            </w:r>
          </w:p>
        </w:tc>
        <w:tc>
          <w:tcPr>
            <w:tcW w:w="932" w:type="dxa"/>
            <w:tcBorders>
              <w:top w:val="nil"/>
              <w:bottom w:val="single" w:sz="4" w:space="0" w:color="000000"/>
            </w:tcBorders>
            <w:vAlign w:val="center"/>
          </w:tcPr>
          <w:p w:rsidR="008E366A" w:rsidRDefault="004014DE" w:rsidP="00984C2E">
            <w:pPr>
              <w:pStyle w:val="a7"/>
              <w:spacing w:line="288" w:lineRule="auto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矿化度</w:t>
            </w:r>
          </w:p>
        </w:tc>
        <w:tc>
          <w:tcPr>
            <w:tcW w:w="859" w:type="dxa"/>
            <w:tcBorders>
              <w:top w:val="nil"/>
              <w:bottom w:val="single" w:sz="4" w:space="0" w:color="000000"/>
            </w:tcBorders>
            <w:vAlign w:val="center"/>
          </w:tcPr>
          <w:p w:rsidR="008E366A" w:rsidRDefault="004014DE" w:rsidP="00984C2E">
            <w:pPr>
              <w:pStyle w:val="a7"/>
              <w:spacing w:line="28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</w:t>
            </w:r>
            <w:r>
              <w:rPr>
                <w:rFonts w:ascii="Times New Roman"/>
              </w:rPr>
              <w:t>值</w:t>
            </w:r>
          </w:p>
        </w:tc>
      </w:tr>
      <w:tr w:rsidR="008E366A">
        <w:trPr>
          <w:trHeight w:val="340"/>
          <w:jc w:val="center"/>
        </w:trPr>
        <w:tc>
          <w:tcPr>
            <w:tcW w:w="1852" w:type="dxa"/>
            <w:tcBorders>
              <w:top w:val="single" w:sz="4" w:space="0" w:color="000000"/>
            </w:tcBorders>
            <w:vAlign w:val="center"/>
          </w:tcPr>
          <w:p w:rsidR="008E366A" w:rsidRDefault="004014DE" w:rsidP="00984C2E">
            <w:pPr>
              <w:pStyle w:val="a7"/>
              <w:spacing w:line="288" w:lineRule="auto"/>
              <w:rPr>
                <w:rFonts w:ascii="宋体" w:hAnsi="宋体"/>
              </w:rPr>
            </w:pPr>
            <w:r>
              <w:rPr>
                <w:rFonts w:hint="eastAsia"/>
              </w:rPr>
              <w:t>第二承压含水层</w:t>
            </w:r>
          </w:p>
        </w:tc>
        <w:tc>
          <w:tcPr>
            <w:tcW w:w="855" w:type="dxa"/>
            <w:tcBorders>
              <w:top w:val="single" w:sz="4" w:space="0" w:color="000000"/>
            </w:tcBorders>
            <w:vAlign w:val="center"/>
          </w:tcPr>
          <w:p w:rsidR="008E366A" w:rsidRDefault="004014DE" w:rsidP="00984C2E">
            <w:pPr>
              <w:pStyle w:val="a7"/>
              <w:spacing w:line="28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1.46</w:t>
            </w:r>
          </w:p>
        </w:tc>
        <w:tc>
          <w:tcPr>
            <w:tcW w:w="855" w:type="dxa"/>
            <w:tcBorders>
              <w:top w:val="single" w:sz="4" w:space="0" w:color="000000"/>
            </w:tcBorders>
            <w:vAlign w:val="center"/>
          </w:tcPr>
          <w:p w:rsidR="008E366A" w:rsidRDefault="004014DE" w:rsidP="00984C2E">
            <w:pPr>
              <w:pStyle w:val="a7"/>
              <w:spacing w:line="28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1.900 5</w:t>
            </w:r>
          </w:p>
        </w:tc>
        <w:tc>
          <w:tcPr>
            <w:tcW w:w="855" w:type="dxa"/>
            <w:tcBorders>
              <w:top w:val="single" w:sz="4" w:space="0" w:color="000000"/>
            </w:tcBorders>
            <w:vAlign w:val="center"/>
          </w:tcPr>
          <w:p w:rsidR="008E366A" w:rsidRDefault="004014DE" w:rsidP="00984C2E">
            <w:pPr>
              <w:pStyle w:val="a7"/>
              <w:spacing w:line="28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1.534 2</w:t>
            </w:r>
          </w:p>
        </w:tc>
        <w:tc>
          <w:tcPr>
            <w:tcW w:w="855" w:type="dxa"/>
            <w:tcBorders>
              <w:top w:val="single" w:sz="4" w:space="0" w:color="000000"/>
            </w:tcBorders>
            <w:vAlign w:val="center"/>
          </w:tcPr>
          <w:p w:rsidR="008E366A" w:rsidRDefault="004014DE" w:rsidP="00984C2E">
            <w:pPr>
              <w:pStyle w:val="a7"/>
              <w:spacing w:line="28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0.469 3</w:t>
            </w:r>
          </w:p>
        </w:tc>
        <w:tc>
          <w:tcPr>
            <w:tcW w:w="855" w:type="dxa"/>
            <w:tcBorders>
              <w:top w:val="single" w:sz="4" w:space="0" w:color="000000"/>
            </w:tcBorders>
            <w:vAlign w:val="center"/>
          </w:tcPr>
          <w:p w:rsidR="008E366A" w:rsidRDefault="004014DE" w:rsidP="00984C2E">
            <w:pPr>
              <w:pStyle w:val="a7"/>
              <w:spacing w:line="28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0.325 8</w:t>
            </w:r>
          </w:p>
        </w:tc>
        <w:tc>
          <w:tcPr>
            <w:tcW w:w="855" w:type="dxa"/>
            <w:tcBorders>
              <w:top w:val="single" w:sz="4" w:space="0" w:color="000000"/>
            </w:tcBorders>
            <w:vAlign w:val="center"/>
          </w:tcPr>
          <w:p w:rsidR="008E366A" w:rsidRDefault="004014DE" w:rsidP="00984C2E">
            <w:pPr>
              <w:pStyle w:val="a7"/>
              <w:spacing w:line="28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4.074 6</w:t>
            </w:r>
          </w:p>
        </w:tc>
        <w:tc>
          <w:tcPr>
            <w:tcW w:w="855" w:type="dxa"/>
            <w:tcBorders>
              <w:top w:val="single" w:sz="4" w:space="0" w:color="000000"/>
            </w:tcBorders>
            <w:vAlign w:val="center"/>
          </w:tcPr>
          <w:p w:rsidR="008E366A" w:rsidRDefault="004014DE" w:rsidP="00984C2E">
            <w:pPr>
              <w:pStyle w:val="a7"/>
              <w:spacing w:line="28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0.009 7</w:t>
            </w:r>
          </w:p>
        </w:tc>
        <w:tc>
          <w:tcPr>
            <w:tcW w:w="932" w:type="dxa"/>
            <w:tcBorders>
              <w:top w:val="single" w:sz="4" w:space="0" w:color="000000"/>
            </w:tcBorders>
            <w:vAlign w:val="center"/>
          </w:tcPr>
          <w:p w:rsidR="008E366A" w:rsidRDefault="004014DE" w:rsidP="00984C2E">
            <w:pPr>
              <w:pStyle w:val="a7"/>
              <w:spacing w:line="28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0.371 6</w:t>
            </w:r>
          </w:p>
        </w:tc>
        <w:tc>
          <w:tcPr>
            <w:tcW w:w="859" w:type="dxa"/>
            <w:tcBorders>
              <w:top w:val="single" w:sz="4" w:space="0" w:color="000000"/>
            </w:tcBorders>
            <w:vAlign w:val="center"/>
          </w:tcPr>
          <w:p w:rsidR="008E366A" w:rsidRDefault="004014DE" w:rsidP="00984C2E">
            <w:pPr>
              <w:pStyle w:val="a7"/>
              <w:spacing w:line="28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7.98</w:t>
            </w:r>
          </w:p>
        </w:tc>
      </w:tr>
      <w:tr w:rsidR="008E366A">
        <w:trPr>
          <w:trHeight w:val="340"/>
          <w:jc w:val="center"/>
        </w:trPr>
        <w:tc>
          <w:tcPr>
            <w:tcW w:w="1852" w:type="dxa"/>
            <w:vAlign w:val="center"/>
          </w:tcPr>
          <w:p w:rsidR="008E366A" w:rsidRDefault="004014DE" w:rsidP="00984C2E">
            <w:pPr>
              <w:pStyle w:val="a7"/>
              <w:spacing w:line="288" w:lineRule="auto"/>
              <w:rPr>
                <w:rFonts w:ascii="宋体" w:hAnsi="宋体"/>
              </w:rPr>
            </w:pPr>
            <w:r>
              <w:rPr>
                <w:rFonts w:hint="eastAsia"/>
              </w:rPr>
              <w:t>煤</w:t>
            </w:r>
            <w:r>
              <w:t>12-2</w:t>
            </w:r>
            <w:r>
              <w:rPr>
                <w:rFonts w:hint="eastAsia"/>
              </w:rPr>
              <w:t>底</w:t>
            </w:r>
            <w:r>
              <w:t>板</w:t>
            </w:r>
          </w:p>
        </w:tc>
        <w:tc>
          <w:tcPr>
            <w:tcW w:w="855" w:type="dxa"/>
            <w:vAlign w:val="center"/>
          </w:tcPr>
          <w:p w:rsidR="008E366A" w:rsidRDefault="004014DE" w:rsidP="00984C2E">
            <w:pPr>
              <w:pStyle w:val="a7"/>
              <w:spacing w:line="28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1.074 8</w:t>
            </w:r>
          </w:p>
        </w:tc>
        <w:tc>
          <w:tcPr>
            <w:tcW w:w="855" w:type="dxa"/>
            <w:vAlign w:val="center"/>
          </w:tcPr>
          <w:p w:rsidR="008E366A" w:rsidRDefault="004014DE" w:rsidP="00984C2E">
            <w:pPr>
              <w:pStyle w:val="a7"/>
              <w:spacing w:line="28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1.888 7</w:t>
            </w:r>
          </w:p>
        </w:tc>
        <w:tc>
          <w:tcPr>
            <w:tcW w:w="855" w:type="dxa"/>
            <w:vAlign w:val="center"/>
          </w:tcPr>
          <w:p w:rsidR="008E366A" w:rsidRDefault="004014DE" w:rsidP="00984C2E">
            <w:pPr>
              <w:pStyle w:val="a7"/>
              <w:spacing w:line="28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1.315</w:t>
            </w:r>
          </w:p>
        </w:tc>
        <w:tc>
          <w:tcPr>
            <w:tcW w:w="855" w:type="dxa"/>
            <w:vAlign w:val="center"/>
          </w:tcPr>
          <w:p w:rsidR="008E366A" w:rsidRDefault="004014DE" w:rsidP="00984C2E">
            <w:pPr>
              <w:pStyle w:val="a7"/>
              <w:spacing w:line="28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0.449 9</w:t>
            </w:r>
          </w:p>
        </w:tc>
        <w:tc>
          <w:tcPr>
            <w:tcW w:w="855" w:type="dxa"/>
            <w:vAlign w:val="center"/>
          </w:tcPr>
          <w:p w:rsidR="008E366A" w:rsidRDefault="004014DE" w:rsidP="00984C2E">
            <w:pPr>
              <w:pStyle w:val="a7"/>
              <w:spacing w:line="28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0.325 6</w:t>
            </w:r>
          </w:p>
        </w:tc>
        <w:tc>
          <w:tcPr>
            <w:tcW w:w="855" w:type="dxa"/>
            <w:vAlign w:val="center"/>
          </w:tcPr>
          <w:p w:rsidR="008E366A" w:rsidRDefault="004014DE" w:rsidP="00984C2E">
            <w:pPr>
              <w:pStyle w:val="a7"/>
              <w:spacing w:line="28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3.902 4</w:t>
            </w:r>
          </w:p>
        </w:tc>
        <w:tc>
          <w:tcPr>
            <w:tcW w:w="855" w:type="dxa"/>
            <w:vAlign w:val="center"/>
          </w:tcPr>
          <w:p w:rsidR="008E366A" w:rsidRDefault="004014DE" w:rsidP="00984C2E">
            <w:pPr>
              <w:pStyle w:val="a7"/>
              <w:spacing w:line="28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0.014 2</w:t>
            </w:r>
          </w:p>
        </w:tc>
        <w:tc>
          <w:tcPr>
            <w:tcW w:w="932" w:type="dxa"/>
            <w:vAlign w:val="center"/>
          </w:tcPr>
          <w:p w:rsidR="008E366A" w:rsidRDefault="004014DE" w:rsidP="00984C2E">
            <w:pPr>
              <w:pStyle w:val="a7"/>
              <w:spacing w:line="28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0.356 7</w:t>
            </w:r>
          </w:p>
        </w:tc>
        <w:tc>
          <w:tcPr>
            <w:tcW w:w="859" w:type="dxa"/>
            <w:vAlign w:val="center"/>
          </w:tcPr>
          <w:p w:rsidR="008E366A" w:rsidRDefault="004014DE" w:rsidP="00984C2E">
            <w:pPr>
              <w:pStyle w:val="a7"/>
              <w:spacing w:line="28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7.79</w:t>
            </w:r>
          </w:p>
        </w:tc>
      </w:tr>
    </w:tbl>
    <w:p w:rsidR="008E366A" w:rsidRDefault="008E366A" w:rsidP="00984C2E">
      <w:pPr>
        <w:spacing w:line="288" w:lineRule="auto"/>
        <w:jc w:val="center"/>
        <w:rPr>
          <w:rFonts w:hAnsi="宋体"/>
          <w:color w:val="000000"/>
          <w:sz w:val="18"/>
          <w:szCs w:val="18"/>
        </w:rPr>
      </w:pPr>
    </w:p>
    <w:p w:rsidR="008E366A" w:rsidRDefault="008E366A" w:rsidP="00984C2E">
      <w:pPr>
        <w:spacing w:line="288" w:lineRule="auto"/>
        <w:jc w:val="center"/>
        <w:rPr>
          <w:color w:val="FF0000"/>
          <w:szCs w:val="21"/>
        </w:rPr>
      </w:pPr>
    </w:p>
    <w:p w:rsidR="008E366A" w:rsidRDefault="008E366A" w:rsidP="00984C2E">
      <w:pPr>
        <w:spacing w:line="288" w:lineRule="auto"/>
        <w:jc w:val="left"/>
        <w:rPr>
          <w:color w:val="FF0000"/>
          <w:sz w:val="22"/>
        </w:rPr>
      </w:pPr>
    </w:p>
    <w:p w:rsidR="008E366A" w:rsidRDefault="004014DE" w:rsidP="00984C2E">
      <w:pPr>
        <w:spacing w:line="288" w:lineRule="auto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表的上方</w:t>
      </w:r>
      <w:proofErr w:type="gramStart"/>
      <w:r>
        <w:rPr>
          <w:rFonts w:hint="eastAsia"/>
          <w:color w:val="FF0000"/>
          <w:szCs w:val="21"/>
        </w:rPr>
        <w:t>须注出表序</w:t>
      </w:r>
      <w:proofErr w:type="gramEnd"/>
      <w:r>
        <w:rPr>
          <w:rFonts w:hint="eastAsia"/>
          <w:color w:val="FF0000"/>
          <w:szCs w:val="21"/>
        </w:rPr>
        <w:t>和表题。表格的行距用固定行距</w:t>
      </w:r>
      <w:r>
        <w:rPr>
          <w:rFonts w:hint="eastAsia"/>
          <w:color w:val="FF0000"/>
          <w:szCs w:val="21"/>
        </w:rPr>
        <w:t xml:space="preserve"> </w:t>
      </w:r>
      <w:r>
        <w:rPr>
          <w:rFonts w:ascii="TimesNewRomanPSMT" w:hAnsi="TimesNewRomanPSMT"/>
          <w:color w:val="FF0000"/>
          <w:szCs w:val="21"/>
        </w:rPr>
        <w:t xml:space="preserve">12 </w:t>
      </w:r>
      <w:r>
        <w:rPr>
          <w:rFonts w:hint="eastAsia"/>
          <w:color w:val="FF0000"/>
          <w:szCs w:val="21"/>
        </w:rPr>
        <w:t>磅。</w:t>
      </w:r>
      <w:r>
        <w:rPr>
          <w:rFonts w:hint="eastAsia"/>
          <w:color w:val="FF0000"/>
          <w:szCs w:val="21"/>
        </w:rPr>
        <w:br/>
      </w:r>
      <w:r>
        <w:rPr>
          <w:rFonts w:hint="eastAsia"/>
          <w:color w:val="FF0000"/>
          <w:szCs w:val="21"/>
        </w:rPr>
        <w:t>表的结构应简洁，具有自明性，采用三线表。表头物理量对应数据应纵向可读。</w:t>
      </w:r>
    </w:p>
    <w:p w:rsidR="008E366A" w:rsidRDefault="004014DE" w:rsidP="00984C2E">
      <w:pPr>
        <w:spacing w:line="288" w:lineRule="auto"/>
        <w:jc w:val="left"/>
        <w:rPr>
          <w:color w:val="FF0000"/>
          <w:sz w:val="22"/>
        </w:rPr>
      </w:pPr>
      <w:r>
        <w:rPr>
          <w:rFonts w:hint="eastAsia"/>
          <w:color w:val="FF0000"/>
          <w:szCs w:val="21"/>
        </w:rPr>
        <w:t>表内物理量尽量用符号表示。物理量与单位间用斜线，两者不能并列时，斜线与符号一起排于物理量上方。</w:t>
      </w:r>
    </w:p>
    <w:p w:rsidR="008E366A" w:rsidRPr="00B73E90" w:rsidRDefault="004014DE" w:rsidP="00B73E90">
      <w:pPr>
        <w:spacing w:line="288" w:lineRule="auto"/>
        <w:jc w:val="left"/>
        <w:outlineLvl w:val="0"/>
        <w:rPr>
          <w:rFonts w:ascii="仿宋" w:eastAsia="仿宋" w:hAnsi="仿宋"/>
          <w:color w:val="000000"/>
          <w:sz w:val="28"/>
          <w:szCs w:val="28"/>
        </w:rPr>
      </w:pPr>
      <w:bookmarkStart w:id="7" w:name="_Toc134260490"/>
      <w:r w:rsidRPr="00B73E90">
        <w:rPr>
          <w:rFonts w:ascii="仿宋" w:eastAsia="仿宋" w:hAnsi="仿宋"/>
          <w:color w:val="000000"/>
          <w:sz w:val="28"/>
          <w:szCs w:val="28"/>
        </w:rPr>
        <w:t>3</w:t>
      </w:r>
      <w:r>
        <w:rPr>
          <w:rFonts w:ascii="仿宋" w:eastAsia="仿宋" w:hAnsi="仿宋"/>
          <w:color w:val="000000"/>
          <w:sz w:val="28"/>
          <w:szCs w:val="28"/>
        </w:rPr>
        <w:t xml:space="preserve"> </w:t>
      </w:r>
      <w:r>
        <w:rPr>
          <w:rFonts w:ascii="仿宋" w:eastAsia="仿宋" w:hAnsi="仿宋" w:hint="eastAsia"/>
          <w:color w:val="000000"/>
          <w:sz w:val="28"/>
          <w:szCs w:val="28"/>
        </w:rPr>
        <w:t>结 论</w:t>
      </w:r>
      <w:bookmarkEnd w:id="7"/>
    </w:p>
    <w:p w:rsidR="008E366A" w:rsidRDefault="004014DE" w:rsidP="00984C2E">
      <w:pPr>
        <w:spacing w:line="288" w:lineRule="auto"/>
        <w:ind w:leftChars="100" w:left="210" w:firstLineChars="100" w:firstLine="210"/>
        <w:jc w:val="left"/>
        <w:rPr>
          <w:rFonts w:hAnsi="宋体"/>
          <w:color w:val="000000"/>
          <w:szCs w:val="21"/>
        </w:rPr>
      </w:pPr>
      <w:r>
        <w:rPr>
          <w:rFonts w:hAnsi="宋体"/>
          <w:color w:val="000000"/>
          <w:szCs w:val="21"/>
        </w:rPr>
        <w:lastRenderedPageBreak/>
        <w:t>（</w:t>
      </w:r>
      <w:r>
        <w:rPr>
          <w:color w:val="000000"/>
          <w:szCs w:val="21"/>
        </w:rPr>
        <w:t>1</w:t>
      </w:r>
      <w:r>
        <w:rPr>
          <w:rFonts w:hAnsi="宋体"/>
          <w:color w:val="000000"/>
          <w:szCs w:val="21"/>
        </w:rPr>
        <w:t>）</w:t>
      </w:r>
      <w:r>
        <w:rPr>
          <w:color w:val="000000"/>
          <w:szCs w:val="21"/>
        </w:rPr>
        <w:t>Q</w:t>
      </w:r>
      <w:r>
        <w:rPr>
          <w:rFonts w:hAnsi="宋体"/>
          <w:color w:val="000000"/>
          <w:szCs w:val="21"/>
        </w:rPr>
        <w:t>相与</w:t>
      </w:r>
      <w:r>
        <w:rPr>
          <w:color w:val="000000"/>
          <w:szCs w:val="21"/>
        </w:rPr>
        <w:t>C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S</w:t>
      </w:r>
      <w:r>
        <w:rPr>
          <w:rFonts w:hAnsi="宋体"/>
          <w:color w:val="000000"/>
          <w:szCs w:val="21"/>
        </w:rPr>
        <w:t>能够共存，可制成</w:t>
      </w:r>
      <w:r>
        <w:rPr>
          <w:color w:val="000000"/>
          <w:szCs w:val="21"/>
        </w:rPr>
        <w:t>Q</w:t>
      </w:r>
      <w:r>
        <w:rPr>
          <w:rFonts w:hAnsi="宋体"/>
          <w:color w:val="000000"/>
          <w:szCs w:val="21"/>
        </w:rPr>
        <w:t>相</w:t>
      </w:r>
      <w:r>
        <w:rPr>
          <w:color w:val="000000"/>
          <w:szCs w:val="21"/>
        </w:rPr>
        <w:t>–C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S–C</w:t>
      </w:r>
      <w:r>
        <w:rPr>
          <w:color w:val="000000"/>
          <w:szCs w:val="21"/>
          <w:vertAlign w:val="subscript"/>
        </w:rPr>
        <w:t>12</w:t>
      </w:r>
      <w:r>
        <w:rPr>
          <w:color w:val="000000"/>
          <w:szCs w:val="21"/>
        </w:rPr>
        <w:t>A</w:t>
      </w:r>
      <w:r>
        <w:rPr>
          <w:color w:val="000000"/>
          <w:szCs w:val="21"/>
          <w:vertAlign w:val="subscript"/>
        </w:rPr>
        <w:t>7</w:t>
      </w:r>
      <w:r>
        <w:rPr>
          <w:rFonts w:hAnsi="宋体"/>
          <w:color w:val="000000"/>
          <w:szCs w:val="21"/>
        </w:rPr>
        <w:t>系水泥。该系水泥中，</w:t>
      </w:r>
      <w:r>
        <w:rPr>
          <w:color w:val="000000"/>
          <w:szCs w:val="21"/>
        </w:rPr>
        <w:t>Q</w:t>
      </w:r>
      <w:r>
        <w:rPr>
          <w:rFonts w:hAnsi="宋体"/>
          <w:color w:val="000000"/>
          <w:szCs w:val="21"/>
        </w:rPr>
        <w:t>相在</w:t>
      </w:r>
      <w:r>
        <w:rPr>
          <w:color w:val="000000"/>
          <w:szCs w:val="21"/>
        </w:rPr>
        <w:t xml:space="preserve">1 270 </w:t>
      </w:r>
      <w:r>
        <w:rPr>
          <w:rFonts w:hAnsi="宋体"/>
          <w:color w:val="000000"/>
          <w:szCs w:val="21"/>
        </w:rPr>
        <w:t>℃开始生成，随着温度的升高，</w:t>
      </w:r>
      <w:r>
        <w:rPr>
          <w:color w:val="000000"/>
          <w:szCs w:val="21"/>
        </w:rPr>
        <w:t>Q</w:t>
      </w:r>
      <w:r>
        <w:rPr>
          <w:rFonts w:hAnsi="宋体"/>
          <w:color w:val="000000"/>
          <w:szCs w:val="21"/>
        </w:rPr>
        <w:t>相的生成量逐渐增加，</w:t>
      </w:r>
      <w:r>
        <w:rPr>
          <w:color w:val="000000"/>
          <w:szCs w:val="21"/>
        </w:rPr>
        <w:t xml:space="preserve">1 320 </w:t>
      </w:r>
      <w:r>
        <w:rPr>
          <w:rFonts w:hAnsi="宋体"/>
          <w:color w:val="000000"/>
          <w:szCs w:val="21"/>
        </w:rPr>
        <w:t>℃时水泥样品开始融化。</w:t>
      </w:r>
    </w:p>
    <w:p w:rsidR="008E366A" w:rsidRDefault="004014DE" w:rsidP="00984C2E">
      <w:pPr>
        <w:spacing w:line="288" w:lineRule="auto"/>
        <w:ind w:leftChars="100" w:left="210" w:firstLineChars="100" w:firstLine="210"/>
        <w:jc w:val="left"/>
        <w:rPr>
          <w:rFonts w:hAnsi="宋体"/>
          <w:color w:val="000000"/>
          <w:szCs w:val="21"/>
        </w:rPr>
      </w:pPr>
      <w:r>
        <w:rPr>
          <w:rFonts w:hAnsi="宋体"/>
          <w:color w:val="000000"/>
          <w:szCs w:val="21"/>
        </w:rPr>
        <w:t>（</w:t>
      </w:r>
      <w:r>
        <w:rPr>
          <w:color w:val="000000"/>
          <w:szCs w:val="21"/>
        </w:rPr>
        <w:t>2</w:t>
      </w:r>
      <w:r>
        <w:rPr>
          <w:rFonts w:hAnsi="宋体"/>
          <w:color w:val="000000"/>
          <w:szCs w:val="21"/>
        </w:rPr>
        <w:t>）在</w:t>
      </w:r>
      <w:r>
        <w:rPr>
          <w:color w:val="000000"/>
          <w:szCs w:val="21"/>
        </w:rPr>
        <w:t>Q</w:t>
      </w:r>
      <w:r>
        <w:rPr>
          <w:rFonts w:hAnsi="宋体"/>
          <w:color w:val="000000"/>
          <w:szCs w:val="21"/>
        </w:rPr>
        <w:t>相</w:t>
      </w:r>
      <w:r>
        <w:rPr>
          <w:color w:val="000000"/>
          <w:szCs w:val="21"/>
        </w:rPr>
        <w:t>–C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S –C</w:t>
      </w:r>
      <w:r>
        <w:rPr>
          <w:color w:val="000000"/>
          <w:szCs w:val="21"/>
          <w:vertAlign w:val="subscript"/>
        </w:rPr>
        <w:t>12</w:t>
      </w:r>
      <w:r>
        <w:rPr>
          <w:color w:val="000000"/>
          <w:szCs w:val="21"/>
        </w:rPr>
        <w:t>A</w:t>
      </w:r>
      <w:r>
        <w:rPr>
          <w:color w:val="000000"/>
          <w:szCs w:val="21"/>
          <w:vertAlign w:val="subscript"/>
        </w:rPr>
        <w:t>7</w:t>
      </w:r>
      <w:r>
        <w:rPr>
          <w:rFonts w:hAnsi="宋体"/>
          <w:color w:val="000000"/>
          <w:szCs w:val="21"/>
        </w:rPr>
        <w:t>系水泥中，微量的</w:t>
      </w:r>
      <w:proofErr w:type="spellStart"/>
      <w:r>
        <w:rPr>
          <w:color w:val="000000"/>
          <w:szCs w:val="21"/>
        </w:rPr>
        <w:t>BaO</w:t>
      </w:r>
      <w:proofErr w:type="spellEnd"/>
      <w:r>
        <w:rPr>
          <w:rFonts w:hAnsi="宋体"/>
          <w:color w:val="000000"/>
          <w:szCs w:val="21"/>
        </w:rPr>
        <w:t>对</w:t>
      </w:r>
      <w:r>
        <w:rPr>
          <w:i/>
          <w:iCs/>
          <w:color w:val="000000"/>
          <w:szCs w:val="21"/>
        </w:rPr>
        <w:t>β</w:t>
      </w:r>
      <w:r>
        <w:rPr>
          <w:color w:val="000000"/>
          <w:szCs w:val="21"/>
        </w:rPr>
        <w:t>–C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S</w:t>
      </w:r>
      <w:r>
        <w:rPr>
          <w:rFonts w:hAnsi="宋体"/>
          <w:color w:val="000000"/>
          <w:szCs w:val="21"/>
        </w:rPr>
        <w:t>具有较好的稳定作用。</w:t>
      </w:r>
    </w:p>
    <w:p w:rsidR="008E366A" w:rsidRDefault="004014DE" w:rsidP="00984C2E">
      <w:pPr>
        <w:spacing w:line="288" w:lineRule="auto"/>
        <w:ind w:leftChars="100" w:left="210" w:firstLineChars="100" w:firstLine="210"/>
        <w:jc w:val="left"/>
        <w:rPr>
          <w:color w:val="FF0000"/>
          <w:szCs w:val="21"/>
        </w:rPr>
      </w:pPr>
      <w:r>
        <w:rPr>
          <w:rFonts w:hAnsi="宋体"/>
          <w:color w:val="000000"/>
          <w:szCs w:val="21"/>
        </w:rPr>
        <w:t>（</w:t>
      </w:r>
      <w:r>
        <w:rPr>
          <w:color w:val="000000"/>
          <w:szCs w:val="21"/>
        </w:rPr>
        <w:t>3</w:t>
      </w:r>
      <w:r>
        <w:rPr>
          <w:rFonts w:hAnsi="宋体"/>
          <w:color w:val="000000"/>
          <w:szCs w:val="21"/>
        </w:rPr>
        <w:t>）</w:t>
      </w:r>
      <w:r>
        <w:rPr>
          <w:color w:val="000000"/>
          <w:szCs w:val="21"/>
        </w:rPr>
        <w:t>Q</w:t>
      </w:r>
      <w:r>
        <w:rPr>
          <w:rFonts w:hAnsi="宋体"/>
          <w:color w:val="000000"/>
          <w:szCs w:val="21"/>
        </w:rPr>
        <w:t>相</w:t>
      </w:r>
      <w:r>
        <w:rPr>
          <w:color w:val="000000"/>
          <w:szCs w:val="21"/>
        </w:rPr>
        <w:t>–C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S–C</w:t>
      </w:r>
      <w:r>
        <w:rPr>
          <w:color w:val="000000"/>
          <w:szCs w:val="21"/>
          <w:vertAlign w:val="subscript"/>
        </w:rPr>
        <w:t>12</w:t>
      </w:r>
      <w:r>
        <w:rPr>
          <w:color w:val="000000"/>
          <w:szCs w:val="21"/>
        </w:rPr>
        <w:t>A</w:t>
      </w:r>
      <w:r>
        <w:rPr>
          <w:color w:val="000000"/>
          <w:szCs w:val="21"/>
          <w:vertAlign w:val="subscript"/>
        </w:rPr>
        <w:t>7</w:t>
      </w:r>
      <w:r>
        <w:rPr>
          <w:rFonts w:hAnsi="宋体"/>
          <w:color w:val="000000"/>
          <w:szCs w:val="21"/>
        </w:rPr>
        <w:t>系水泥具有早期强度高，中后期强度仍在发展。</w:t>
      </w:r>
    </w:p>
    <w:p w:rsidR="008E366A" w:rsidRDefault="008E366A" w:rsidP="00984C2E">
      <w:pPr>
        <w:spacing w:line="288" w:lineRule="auto"/>
        <w:jc w:val="center"/>
        <w:rPr>
          <w:color w:val="000000"/>
          <w:sz w:val="22"/>
        </w:rPr>
      </w:pPr>
    </w:p>
    <w:p w:rsidR="008E366A" w:rsidRDefault="004014DE" w:rsidP="00B73E90">
      <w:pPr>
        <w:spacing w:line="288" w:lineRule="auto"/>
        <w:jc w:val="center"/>
        <w:outlineLvl w:val="0"/>
        <w:rPr>
          <w:rFonts w:ascii="黑体" w:eastAsia="黑体" w:hAnsi="黑体"/>
          <w:color w:val="000000"/>
          <w:sz w:val="28"/>
          <w:szCs w:val="28"/>
        </w:rPr>
      </w:pPr>
      <w:bookmarkStart w:id="8" w:name="_Toc134260491"/>
      <w:r>
        <w:rPr>
          <w:rFonts w:ascii="黑体" w:eastAsia="黑体" w:hAnsi="黑体" w:hint="eastAsia"/>
          <w:color w:val="000000"/>
          <w:sz w:val="28"/>
          <w:szCs w:val="28"/>
        </w:rPr>
        <w:t>符 号 说 明</w:t>
      </w:r>
      <w:bookmarkEnd w:id="8"/>
    </w:p>
    <w:p w:rsidR="008E366A" w:rsidRDefault="004014DE" w:rsidP="00984C2E">
      <w:pPr>
        <w:spacing w:line="288" w:lineRule="auto"/>
        <w:jc w:val="left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符号与说明间用二字线，说明文字与单位间用逗号。</w:t>
      </w:r>
    </w:p>
    <w:p w:rsidR="008E366A" w:rsidRDefault="004014DE" w:rsidP="00984C2E">
      <w:pPr>
        <w:spacing w:line="288" w:lineRule="auto"/>
        <w:jc w:val="left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一个符号只代表一个物理含义，一个物理量只用一个符号表示。符号尽量简化，最好以单字母表示。</w:t>
      </w:r>
    </w:p>
    <w:p w:rsidR="008E366A" w:rsidRDefault="004014DE" w:rsidP="00984C2E">
      <w:pPr>
        <w:spacing w:line="288" w:lineRule="auto"/>
        <w:jc w:val="left"/>
        <w:rPr>
          <w:b/>
          <w:color w:val="FF0000"/>
          <w:sz w:val="22"/>
        </w:rPr>
      </w:pPr>
      <w:r>
        <w:rPr>
          <w:color w:val="FF0000"/>
          <w:sz w:val="22"/>
        </w:rPr>
        <w:t>物理量符号采用国家标准中的规定，如压力用</w:t>
      </w:r>
      <w:r>
        <w:rPr>
          <w:color w:val="FF0000"/>
          <w:sz w:val="22"/>
        </w:rPr>
        <w:t xml:space="preserve"> </w:t>
      </w:r>
      <w:r>
        <w:rPr>
          <w:i/>
          <w:iCs/>
          <w:color w:val="FF0000"/>
          <w:sz w:val="22"/>
        </w:rPr>
        <w:t>p</w:t>
      </w:r>
      <w:r>
        <w:rPr>
          <w:color w:val="FF0000"/>
          <w:sz w:val="22"/>
        </w:rPr>
        <w:t>、温度用</w:t>
      </w:r>
      <w:r>
        <w:rPr>
          <w:color w:val="FF0000"/>
          <w:sz w:val="22"/>
        </w:rPr>
        <w:t xml:space="preserve"> </w:t>
      </w:r>
      <w:r>
        <w:rPr>
          <w:i/>
          <w:iCs/>
          <w:color w:val="FF0000"/>
          <w:sz w:val="22"/>
        </w:rPr>
        <w:t>T</w:t>
      </w:r>
      <w:r>
        <w:rPr>
          <w:color w:val="FF0000"/>
          <w:sz w:val="22"/>
        </w:rPr>
        <w:t>，均用斜体。矢量、张量、矩阵用黑斜体。</w:t>
      </w:r>
    </w:p>
    <w:p w:rsidR="008E366A" w:rsidRDefault="004014DE" w:rsidP="00984C2E">
      <w:pPr>
        <w:spacing w:line="288" w:lineRule="auto"/>
        <w:jc w:val="left"/>
        <w:rPr>
          <w:color w:val="FF0000"/>
          <w:sz w:val="22"/>
        </w:rPr>
      </w:pPr>
      <w:r>
        <w:rPr>
          <w:color w:val="FF0000"/>
          <w:sz w:val="22"/>
        </w:rPr>
        <w:t>下角一般用小写正体，只有下列情况除外：（</w:t>
      </w:r>
      <w:r>
        <w:rPr>
          <w:color w:val="FF0000"/>
          <w:sz w:val="22"/>
        </w:rPr>
        <w:t>1</w:t>
      </w:r>
      <w:r>
        <w:rPr>
          <w:color w:val="FF0000"/>
          <w:sz w:val="22"/>
        </w:rPr>
        <w:t>）表示数、变量用小写斜体，如</w:t>
      </w:r>
      <w:r>
        <w:rPr>
          <w:i/>
          <w:iCs/>
          <w:color w:val="FF0000"/>
          <w:sz w:val="22"/>
        </w:rPr>
        <w:t>S</w:t>
      </w:r>
      <w:r>
        <w:rPr>
          <w:i/>
          <w:iCs/>
          <w:color w:val="FF0000"/>
          <w:sz w:val="14"/>
          <w:szCs w:val="14"/>
        </w:rPr>
        <w:t>i</w:t>
      </w:r>
      <w:r>
        <w:rPr>
          <w:color w:val="FF0000"/>
          <w:sz w:val="22"/>
        </w:rPr>
        <w:t>，</w:t>
      </w:r>
      <w:r>
        <w:rPr>
          <w:color w:val="FF0000"/>
          <w:sz w:val="22"/>
        </w:rPr>
        <w:t xml:space="preserve"> </w:t>
      </w:r>
      <w:proofErr w:type="spellStart"/>
      <w:r>
        <w:rPr>
          <w:i/>
          <w:iCs/>
          <w:color w:val="FF0000"/>
          <w:sz w:val="22"/>
        </w:rPr>
        <w:t>i</w:t>
      </w:r>
      <w:proofErr w:type="spellEnd"/>
      <w:r>
        <w:rPr>
          <w:color w:val="FF0000"/>
          <w:sz w:val="22"/>
        </w:rPr>
        <w:t>=1,2,…</w:t>
      </w:r>
      <w:r>
        <w:rPr>
          <w:color w:val="FF0000"/>
          <w:sz w:val="22"/>
        </w:rPr>
        <w:t>，</w:t>
      </w:r>
      <w:r>
        <w:rPr>
          <w:color w:val="FF0000"/>
          <w:sz w:val="22"/>
        </w:rPr>
        <w:br/>
      </w:r>
      <w:proofErr w:type="spellStart"/>
      <w:r>
        <w:rPr>
          <w:i/>
          <w:iCs/>
          <w:color w:val="FF0000"/>
          <w:sz w:val="22"/>
        </w:rPr>
        <w:t>i</w:t>
      </w:r>
      <w:proofErr w:type="spellEnd"/>
      <w:r>
        <w:rPr>
          <w:color w:val="FF0000"/>
          <w:sz w:val="22"/>
        </w:rPr>
        <w:t>用斜体；（</w:t>
      </w:r>
      <w:r>
        <w:rPr>
          <w:color w:val="FF0000"/>
          <w:sz w:val="22"/>
        </w:rPr>
        <w:t>2</w:t>
      </w:r>
      <w:r>
        <w:rPr>
          <w:color w:val="FF0000"/>
          <w:sz w:val="22"/>
        </w:rPr>
        <w:t>）保留原物理含义，如比定压热容</w:t>
      </w:r>
      <w:r>
        <w:rPr>
          <w:i/>
          <w:iCs/>
          <w:color w:val="FF0000"/>
          <w:sz w:val="22"/>
        </w:rPr>
        <w:t>c</w:t>
      </w:r>
      <w:r>
        <w:rPr>
          <w:i/>
          <w:iCs/>
          <w:color w:val="FF0000"/>
          <w:sz w:val="14"/>
          <w:szCs w:val="14"/>
        </w:rPr>
        <w:t>p</w:t>
      </w:r>
      <w:r>
        <w:rPr>
          <w:color w:val="FF0000"/>
          <w:sz w:val="22"/>
        </w:rPr>
        <w:t>中的</w:t>
      </w:r>
      <w:r>
        <w:rPr>
          <w:i/>
          <w:iCs/>
          <w:color w:val="FF0000"/>
          <w:sz w:val="22"/>
        </w:rPr>
        <w:t>p</w:t>
      </w:r>
      <w:r>
        <w:rPr>
          <w:color w:val="FF0000"/>
          <w:sz w:val="22"/>
        </w:rPr>
        <w:t>为小写斜体；（</w:t>
      </w:r>
      <w:r>
        <w:rPr>
          <w:color w:val="FF0000"/>
          <w:sz w:val="22"/>
        </w:rPr>
        <w:t>3</w:t>
      </w:r>
      <w:r>
        <w:rPr>
          <w:color w:val="FF0000"/>
          <w:sz w:val="22"/>
        </w:rPr>
        <w:t>）液体</w:t>
      </w:r>
      <w:r>
        <w:rPr>
          <w:i/>
          <w:iCs/>
          <w:color w:val="FF0000"/>
          <w:sz w:val="22"/>
        </w:rPr>
        <w:t>l</w:t>
      </w:r>
      <w:r>
        <w:rPr>
          <w:color w:val="FF0000"/>
          <w:sz w:val="22"/>
        </w:rPr>
        <w:t>为区别数字</w:t>
      </w:r>
      <w:r>
        <w:rPr>
          <w:color w:val="FF0000"/>
          <w:sz w:val="22"/>
        </w:rPr>
        <w:t xml:space="preserve"> 1</w:t>
      </w:r>
      <w:r>
        <w:rPr>
          <w:color w:val="FF0000"/>
          <w:sz w:val="22"/>
        </w:rPr>
        <w:t>，用斜体</w:t>
      </w:r>
      <w:r>
        <w:rPr>
          <w:i/>
          <w:iCs/>
          <w:color w:val="FF0000"/>
          <w:sz w:val="22"/>
        </w:rPr>
        <w:t>l</w:t>
      </w:r>
      <w:r>
        <w:rPr>
          <w:color w:val="FF0000"/>
          <w:sz w:val="22"/>
        </w:rPr>
        <w:t>。</w:t>
      </w:r>
    </w:p>
    <w:p w:rsidR="008E366A" w:rsidRDefault="008E366A" w:rsidP="00984C2E">
      <w:pPr>
        <w:spacing w:line="288" w:lineRule="auto"/>
        <w:jc w:val="left"/>
        <w:rPr>
          <w:color w:val="FF0000"/>
          <w:sz w:val="22"/>
        </w:rPr>
      </w:pPr>
    </w:p>
    <w:p w:rsidR="008E366A" w:rsidRDefault="004014DE" w:rsidP="00984C2E">
      <w:pPr>
        <w:spacing w:line="288" w:lineRule="auto"/>
        <w:ind w:firstLineChars="650" w:firstLine="1365"/>
        <w:jc w:val="left"/>
        <w:rPr>
          <w:color w:val="000000"/>
          <w:szCs w:val="21"/>
        </w:rPr>
      </w:pPr>
      <w:r>
        <w:rPr>
          <w:i/>
          <w:iCs/>
          <w:color w:val="000000"/>
          <w:szCs w:val="21"/>
        </w:rPr>
        <w:t xml:space="preserve">d </w:t>
      </w:r>
      <w:r>
        <w:rPr>
          <w:color w:val="000000"/>
          <w:szCs w:val="21"/>
        </w:rPr>
        <w:t xml:space="preserve">—— </w:t>
      </w:r>
      <w:r>
        <w:rPr>
          <w:color w:val="000000"/>
          <w:szCs w:val="21"/>
        </w:rPr>
        <w:t>膜孔径，</w:t>
      </w:r>
      <w:r>
        <w:rPr>
          <w:color w:val="000000"/>
          <w:szCs w:val="21"/>
        </w:rPr>
        <w:t>m</w:t>
      </w:r>
    </w:p>
    <w:p w:rsidR="008E366A" w:rsidRDefault="004014DE" w:rsidP="00984C2E">
      <w:pPr>
        <w:spacing w:line="288" w:lineRule="auto"/>
        <w:jc w:val="left"/>
        <w:rPr>
          <w:color w:val="000000"/>
          <w:szCs w:val="21"/>
        </w:rPr>
      </w:pPr>
      <w:r>
        <w:rPr>
          <w:i/>
          <w:iCs/>
          <w:color w:val="000000"/>
          <w:szCs w:val="21"/>
        </w:rPr>
        <w:t>d</w:t>
      </w:r>
      <w:r>
        <w:rPr>
          <w:color w:val="000000"/>
          <w:szCs w:val="21"/>
          <w:vertAlign w:val="subscript"/>
        </w:rPr>
        <w:t xml:space="preserve">g, </w:t>
      </w:r>
      <w:r>
        <w:rPr>
          <w:i/>
          <w:iCs/>
          <w:color w:val="000000"/>
          <w:szCs w:val="21"/>
          <w:vertAlign w:val="subscript"/>
        </w:rPr>
        <w:t>T</w:t>
      </w:r>
      <w:r>
        <w:rPr>
          <w:color w:val="000000"/>
          <w:szCs w:val="21"/>
        </w:rPr>
        <w:t>，</w:t>
      </w:r>
      <w:r>
        <w:rPr>
          <w:i/>
          <w:iCs/>
          <w:color w:val="000000"/>
          <w:szCs w:val="21"/>
        </w:rPr>
        <w:t>d</w:t>
      </w:r>
      <w:r>
        <w:rPr>
          <w:color w:val="000000"/>
          <w:szCs w:val="21"/>
          <w:vertAlign w:val="subscript"/>
        </w:rPr>
        <w:t>g, 25</w:t>
      </w:r>
      <w:r>
        <w:rPr>
          <w:color w:val="000000"/>
          <w:szCs w:val="21"/>
        </w:rPr>
        <w:t>，</w:t>
      </w:r>
      <w:r>
        <w:rPr>
          <w:i/>
          <w:iCs/>
          <w:color w:val="000000"/>
          <w:szCs w:val="21"/>
        </w:rPr>
        <w:t>d</w:t>
      </w:r>
      <w:r>
        <w:rPr>
          <w:color w:val="000000"/>
          <w:szCs w:val="21"/>
          <w:vertAlign w:val="subscript"/>
        </w:rPr>
        <w:t>g, 40</w:t>
      </w:r>
      <w:r>
        <w:rPr>
          <w:color w:val="000000"/>
          <w:szCs w:val="21"/>
        </w:rPr>
        <w:t xml:space="preserve"> ——</w:t>
      </w:r>
      <w:r>
        <w:rPr>
          <w:color w:val="000000"/>
          <w:szCs w:val="21"/>
        </w:rPr>
        <w:t>分别为接枝</w:t>
      </w:r>
      <w:r>
        <w:rPr>
          <w:color w:val="000000"/>
          <w:szCs w:val="21"/>
        </w:rPr>
        <w:t xml:space="preserve">PNIPAM </w:t>
      </w:r>
      <w:r>
        <w:rPr>
          <w:color w:val="000000"/>
          <w:szCs w:val="21"/>
        </w:rPr>
        <w:t>后的膜在温度</w:t>
      </w:r>
      <w:r>
        <w:rPr>
          <w:i/>
          <w:iCs/>
          <w:color w:val="000000"/>
          <w:szCs w:val="21"/>
        </w:rPr>
        <w:t>T</w:t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t>25</w:t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t>40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℃</w:t>
      </w:r>
      <w:r>
        <w:rPr>
          <w:color w:val="000000"/>
          <w:szCs w:val="21"/>
        </w:rPr>
        <w:t>时的有效膜孔径，</w:t>
      </w:r>
      <w:r>
        <w:rPr>
          <w:color w:val="000000"/>
          <w:szCs w:val="21"/>
        </w:rPr>
        <w:t>m</w:t>
      </w:r>
    </w:p>
    <w:p w:rsidR="008E366A" w:rsidRDefault="004014DE" w:rsidP="00984C2E">
      <w:pPr>
        <w:spacing w:line="288" w:lineRule="auto"/>
        <w:ind w:leftChars="650" w:left="1365"/>
        <w:jc w:val="left"/>
        <w:rPr>
          <w:color w:val="FF0000"/>
          <w:szCs w:val="21"/>
        </w:rPr>
      </w:pPr>
      <w:r>
        <w:rPr>
          <w:i/>
          <w:iCs/>
          <w:color w:val="000000"/>
          <w:szCs w:val="21"/>
        </w:rPr>
        <w:t xml:space="preserve">J </w:t>
      </w:r>
      <w:r>
        <w:rPr>
          <w:color w:val="000000"/>
          <w:szCs w:val="21"/>
        </w:rPr>
        <w:t xml:space="preserve">—— </w:t>
      </w:r>
      <w:proofErr w:type="gramStart"/>
      <w:r>
        <w:rPr>
          <w:color w:val="000000"/>
          <w:szCs w:val="21"/>
        </w:rPr>
        <w:t>膜滤通量</w:t>
      </w:r>
      <w:proofErr w:type="gramEnd"/>
      <w:r>
        <w:rPr>
          <w:color w:val="000000"/>
          <w:szCs w:val="21"/>
        </w:rPr>
        <w:t>，</w:t>
      </w:r>
      <w:r>
        <w:rPr>
          <w:color w:val="000000"/>
          <w:szCs w:val="21"/>
        </w:rPr>
        <w:t>ml·cm</w:t>
      </w:r>
      <w:r>
        <w:rPr>
          <w:color w:val="000000"/>
          <w:szCs w:val="21"/>
          <w:vertAlign w:val="superscript"/>
        </w:rPr>
        <w:t>-2</w:t>
      </w:r>
      <w:r>
        <w:rPr>
          <w:color w:val="000000"/>
          <w:szCs w:val="21"/>
        </w:rPr>
        <w:t>·min</w:t>
      </w:r>
      <w:r>
        <w:rPr>
          <w:color w:val="000000"/>
          <w:szCs w:val="21"/>
          <w:vertAlign w:val="superscript"/>
        </w:rPr>
        <w:t>-1</w:t>
      </w:r>
      <w:r>
        <w:rPr>
          <w:rFonts w:hint="eastAsia"/>
          <w:i/>
          <w:iCs/>
          <w:color w:val="000000"/>
          <w:szCs w:val="21"/>
        </w:rPr>
        <w:t xml:space="preserve"> </w:t>
      </w:r>
      <w:r>
        <w:rPr>
          <w:color w:val="000000"/>
          <w:szCs w:val="21"/>
        </w:rPr>
        <w:br/>
      </w:r>
      <w:r>
        <w:rPr>
          <w:i/>
          <w:iCs/>
          <w:color w:val="000000"/>
          <w:szCs w:val="21"/>
        </w:rPr>
        <w:t xml:space="preserve">l </w:t>
      </w:r>
      <w:r>
        <w:rPr>
          <w:color w:val="000000"/>
          <w:szCs w:val="21"/>
        </w:rPr>
        <w:t xml:space="preserve">—— </w:t>
      </w:r>
      <w:r>
        <w:rPr>
          <w:color w:val="000000"/>
          <w:szCs w:val="21"/>
        </w:rPr>
        <w:t>膜的厚度，</w:t>
      </w:r>
      <w:r>
        <w:rPr>
          <w:color w:val="000000"/>
          <w:szCs w:val="21"/>
        </w:rPr>
        <w:t>m</w:t>
      </w:r>
    </w:p>
    <w:p w:rsidR="008E366A" w:rsidRDefault="004014DE" w:rsidP="00B73E90">
      <w:pPr>
        <w:spacing w:line="288" w:lineRule="auto"/>
        <w:jc w:val="left"/>
        <w:outlineLvl w:val="0"/>
        <w:rPr>
          <w:rFonts w:ascii="黑体" w:eastAsia="黑体" w:hAnsi="黑体"/>
          <w:b/>
          <w:bCs/>
          <w:color w:val="000000"/>
          <w:szCs w:val="21"/>
        </w:rPr>
      </w:pPr>
      <w:bookmarkStart w:id="9" w:name="_Toc134260492"/>
      <w:r>
        <w:rPr>
          <w:rFonts w:ascii="黑体" w:eastAsia="黑体" w:hAnsi="黑体" w:hint="eastAsia"/>
          <w:color w:val="000000"/>
          <w:szCs w:val="21"/>
        </w:rPr>
        <w:t>参考文献</w:t>
      </w:r>
      <w:bookmarkEnd w:id="9"/>
    </w:p>
    <w:p w:rsidR="008E366A" w:rsidRDefault="004014DE" w:rsidP="00984C2E">
      <w:pPr>
        <w:spacing w:line="288" w:lineRule="auto"/>
        <w:jc w:val="left"/>
        <w:rPr>
          <w:szCs w:val="21"/>
        </w:rPr>
      </w:pPr>
      <w:r>
        <w:rPr>
          <w:rFonts w:hint="eastAsia"/>
          <w:color w:val="FF0000"/>
          <w:sz w:val="22"/>
        </w:rPr>
        <w:t>参考文献以在正文中引用的先后顺序排列，序号加方括号。</w:t>
      </w:r>
      <w:r>
        <w:rPr>
          <w:rFonts w:hint="eastAsia"/>
          <w:color w:val="FF0000"/>
          <w:sz w:val="22"/>
        </w:rPr>
        <w:br/>
      </w:r>
      <w:r>
        <w:rPr>
          <w:rFonts w:hint="eastAsia"/>
          <w:color w:val="FF0000"/>
          <w:sz w:val="22"/>
        </w:rPr>
        <w:t>内部资料和非出版物不能引用。</w:t>
      </w:r>
    </w:p>
    <w:p w:rsidR="008E366A" w:rsidRDefault="004014DE" w:rsidP="00984C2E">
      <w:pPr>
        <w:spacing w:line="288" w:lineRule="auto"/>
        <w:jc w:val="left"/>
        <w:rPr>
          <w:color w:val="FF0000"/>
          <w:sz w:val="22"/>
        </w:rPr>
      </w:pPr>
      <w:r>
        <w:rPr>
          <w:color w:val="FF0000"/>
          <w:szCs w:val="21"/>
        </w:rPr>
        <w:t>多个作者之间以</w:t>
      </w:r>
      <w:r>
        <w:rPr>
          <w:color w:val="FF0000"/>
          <w:szCs w:val="21"/>
        </w:rPr>
        <w:t>“</w:t>
      </w:r>
      <w:r>
        <w:rPr>
          <w:color w:val="FF0000"/>
          <w:szCs w:val="21"/>
        </w:rPr>
        <w:t>，</w:t>
      </w:r>
      <w:r>
        <w:rPr>
          <w:color w:val="FF0000"/>
          <w:szCs w:val="21"/>
        </w:rPr>
        <w:t>”</w:t>
      </w:r>
      <w:r>
        <w:rPr>
          <w:color w:val="FF0000"/>
          <w:szCs w:val="21"/>
        </w:rPr>
        <w:t>分隔，</w:t>
      </w:r>
      <w:r>
        <w:rPr>
          <w:color w:val="FF0000"/>
          <w:szCs w:val="21"/>
        </w:rPr>
        <w:t>3</w:t>
      </w:r>
      <w:r>
        <w:rPr>
          <w:color w:val="FF0000"/>
          <w:szCs w:val="21"/>
        </w:rPr>
        <w:t>人以内全部列出，</w:t>
      </w:r>
      <w:r>
        <w:rPr>
          <w:color w:val="FF0000"/>
          <w:szCs w:val="21"/>
        </w:rPr>
        <w:t>3</w:t>
      </w:r>
      <w:r>
        <w:rPr>
          <w:color w:val="FF0000"/>
          <w:szCs w:val="21"/>
        </w:rPr>
        <w:t>人以上写</w:t>
      </w:r>
      <w:r>
        <w:rPr>
          <w:color w:val="FF0000"/>
          <w:szCs w:val="21"/>
        </w:rPr>
        <w:t>“</w:t>
      </w:r>
      <w:r>
        <w:rPr>
          <w:color w:val="FF0000"/>
          <w:szCs w:val="21"/>
        </w:rPr>
        <w:t>等</w:t>
      </w:r>
      <w:r>
        <w:rPr>
          <w:color w:val="FF0000"/>
          <w:szCs w:val="21"/>
        </w:rPr>
        <w:t>”</w:t>
      </w:r>
      <w:r>
        <w:rPr>
          <w:color w:val="FF0000"/>
          <w:szCs w:val="21"/>
        </w:rPr>
        <w:t>。英文作者姓前名后，</w:t>
      </w:r>
      <w:proofErr w:type="gramStart"/>
      <w:r>
        <w:rPr>
          <w:color w:val="FF0000"/>
          <w:szCs w:val="21"/>
        </w:rPr>
        <w:t>姓全部</w:t>
      </w:r>
      <w:proofErr w:type="gramEnd"/>
      <w:r>
        <w:rPr>
          <w:color w:val="FF0000"/>
          <w:szCs w:val="21"/>
        </w:rPr>
        <w:t>大写，</w:t>
      </w:r>
      <w:proofErr w:type="gramStart"/>
      <w:r>
        <w:rPr>
          <w:color w:val="FF0000"/>
          <w:szCs w:val="21"/>
        </w:rPr>
        <w:t>名首字母</w:t>
      </w:r>
      <w:proofErr w:type="gramEnd"/>
      <w:r>
        <w:rPr>
          <w:color w:val="FF0000"/>
          <w:szCs w:val="21"/>
        </w:rPr>
        <w:t>大写。</w:t>
      </w:r>
      <w:r>
        <w:rPr>
          <w:rFonts w:hint="eastAsia"/>
          <w:color w:val="FF0000"/>
          <w:sz w:val="22"/>
        </w:rPr>
        <w:t>具体格式参见“参考文献著录规则”。</w:t>
      </w:r>
    </w:p>
    <w:p w:rsidR="008E366A" w:rsidRDefault="004014DE" w:rsidP="00984C2E">
      <w:pPr>
        <w:spacing w:line="288" w:lineRule="auto"/>
        <w:rPr>
          <w:color w:val="FF0000"/>
          <w:sz w:val="18"/>
          <w:szCs w:val="18"/>
        </w:rPr>
      </w:pPr>
      <w:r>
        <w:rPr>
          <w:rFonts w:hint="eastAsia"/>
          <w:color w:val="FF0000"/>
          <w:sz w:val="22"/>
        </w:rPr>
        <w:t>如：</w:t>
      </w:r>
      <w:r>
        <w:rPr>
          <w:rFonts w:hint="eastAsia"/>
          <w:color w:val="FF0000"/>
          <w:sz w:val="22"/>
        </w:rPr>
        <w:br/>
      </w:r>
      <w:r>
        <w:rPr>
          <w:color w:val="FF0000"/>
          <w:sz w:val="18"/>
          <w:szCs w:val="18"/>
        </w:rPr>
        <w:t>［</w:t>
      </w:r>
      <w:r>
        <w:rPr>
          <w:color w:val="FF0000"/>
          <w:sz w:val="18"/>
          <w:szCs w:val="18"/>
        </w:rPr>
        <w:t>1</w:t>
      </w:r>
      <w:r>
        <w:rPr>
          <w:color w:val="FF0000"/>
          <w:sz w:val="18"/>
          <w:szCs w:val="18"/>
        </w:rPr>
        <w:t>］刘国钧，陈绍业，王凤翥</w:t>
      </w:r>
      <w:r>
        <w:rPr>
          <w:color w:val="FF0000"/>
          <w:sz w:val="18"/>
          <w:szCs w:val="18"/>
        </w:rPr>
        <w:t xml:space="preserve">. </w:t>
      </w:r>
      <w:r>
        <w:rPr>
          <w:color w:val="FF0000"/>
          <w:sz w:val="18"/>
          <w:szCs w:val="18"/>
        </w:rPr>
        <w:t>图书馆目录［</w:t>
      </w:r>
      <w:r>
        <w:rPr>
          <w:color w:val="FF0000"/>
          <w:sz w:val="18"/>
          <w:szCs w:val="18"/>
        </w:rPr>
        <w:t>M</w:t>
      </w:r>
      <w:r>
        <w:rPr>
          <w:color w:val="FF0000"/>
          <w:sz w:val="18"/>
          <w:szCs w:val="18"/>
        </w:rPr>
        <w:t>］</w:t>
      </w:r>
      <w:r>
        <w:rPr>
          <w:color w:val="FF0000"/>
          <w:sz w:val="18"/>
          <w:szCs w:val="18"/>
        </w:rPr>
        <w:t xml:space="preserve">. </w:t>
      </w:r>
      <w:r>
        <w:rPr>
          <w:color w:val="FF0000"/>
          <w:sz w:val="18"/>
          <w:szCs w:val="18"/>
        </w:rPr>
        <w:t>北京</w:t>
      </w:r>
      <w:r>
        <w:rPr>
          <w:color w:val="FF0000"/>
          <w:sz w:val="18"/>
          <w:szCs w:val="18"/>
        </w:rPr>
        <w:t>:</w:t>
      </w:r>
      <w:r>
        <w:rPr>
          <w:color w:val="FF0000"/>
          <w:sz w:val="18"/>
          <w:szCs w:val="18"/>
        </w:rPr>
        <w:t>高等教育出版社，</w:t>
      </w:r>
      <w:r>
        <w:rPr>
          <w:color w:val="FF0000"/>
          <w:sz w:val="18"/>
          <w:szCs w:val="18"/>
        </w:rPr>
        <w:t>1957.</w:t>
      </w:r>
    </w:p>
    <w:p w:rsidR="008E366A" w:rsidRDefault="004014DE" w:rsidP="00984C2E">
      <w:pPr>
        <w:spacing w:line="288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［</w:t>
      </w:r>
      <w:r>
        <w:rPr>
          <w:color w:val="FF0000"/>
          <w:sz w:val="18"/>
          <w:szCs w:val="18"/>
        </w:rPr>
        <w:t>2</w:t>
      </w:r>
      <w:r>
        <w:rPr>
          <w:color w:val="FF0000"/>
          <w:sz w:val="18"/>
          <w:szCs w:val="18"/>
        </w:rPr>
        <w:t>］</w:t>
      </w:r>
      <w:proofErr w:type="gramStart"/>
      <w:r>
        <w:rPr>
          <w:color w:val="FF0000"/>
          <w:sz w:val="18"/>
          <w:szCs w:val="18"/>
        </w:rPr>
        <w:t>辛希孟</w:t>
      </w:r>
      <w:proofErr w:type="gramEnd"/>
      <w:r>
        <w:rPr>
          <w:color w:val="FF0000"/>
          <w:sz w:val="18"/>
          <w:szCs w:val="18"/>
        </w:rPr>
        <w:t xml:space="preserve">. </w:t>
      </w:r>
      <w:r>
        <w:rPr>
          <w:color w:val="FF0000"/>
          <w:sz w:val="18"/>
          <w:szCs w:val="18"/>
        </w:rPr>
        <w:t>信息技术与信息服务国际研讨会论文集</w:t>
      </w:r>
      <w:r>
        <w:rPr>
          <w:color w:val="FF0000"/>
          <w:sz w:val="18"/>
          <w:szCs w:val="18"/>
        </w:rPr>
        <w:t>(A</w:t>
      </w:r>
      <w:r>
        <w:rPr>
          <w:color w:val="FF0000"/>
          <w:sz w:val="18"/>
          <w:szCs w:val="18"/>
        </w:rPr>
        <w:t>集</w:t>
      </w:r>
      <w:r>
        <w:rPr>
          <w:color w:val="FF0000"/>
          <w:sz w:val="18"/>
          <w:szCs w:val="18"/>
        </w:rPr>
        <w:t xml:space="preserve">) </w:t>
      </w:r>
      <w:r>
        <w:rPr>
          <w:color w:val="FF0000"/>
          <w:sz w:val="18"/>
          <w:szCs w:val="18"/>
        </w:rPr>
        <w:t>［</w:t>
      </w:r>
      <w:r>
        <w:rPr>
          <w:color w:val="FF0000"/>
          <w:sz w:val="18"/>
          <w:szCs w:val="18"/>
        </w:rPr>
        <w:t>C</w:t>
      </w:r>
      <w:r>
        <w:rPr>
          <w:color w:val="FF0000"/>
          <w:sz w:val="18"/>
          <w:szCs w:val="18"/>
        </w:rPr>
        <w:t>］</w:t>
      </w:r>
      <w:r>
        <w:rPr>
          <w:color w:val="FF0000"/>
          <w:sz w:val="18"/>
          <w:szCs w:val="18"/>
        </w:rPr>
        <w:t xml:space="preserve">. </w:t>
      </w:r>
      <w:r>
        <w:rPr>
          <w:color w:val="FF0000"/>
          <w:sz w:val="18"/>
          <w:szCs w:val="18"/>
        </w:rPr>
        <w:t>北京</w:t>
      </w:r>
      <w:r>
        <w:rPr>
          <w:color w:val="FF0000"/>
          <w:sz w:val="18"/>
          <w:szCs w:val="18"/>
        </w:rPr>
        <w:t>:</w:t>
      </w:r>
      <w:r>
        <w:rPr>
          <w:color w:val="FF0000"/>
          <w:sz w:val="18"/>
          <w:szCs w:val="18"/>
        </w:rPr>
        <w:t>中国社会科学出版社，</w:t>
      </w:r>
      <w:r>
        <w:rPr>
          <w:color w:val="FF0000"/>
          <w:sz w:val="18"/>
          <w:szCs w:val="18"/>
        </w:rPr>
        <w:t>1994.</w:t>
      </w:r>
    </w:p>
    <w:p w:rsidR="008E366A" w:rsidRDefault="004014DE" w:rsidP="00984C2E">
      <w:pPr>
        <w:spacing w:line="288" w:lineRule="auto"/>
        <w:jc w:val="left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［</w:t>
      </w:r>
      <w:r>
        <w:rPr>
          <w:color w:val="FF0000"/>
          <w:sz w:val="18"/>
          <w:szCs w:val="18"/>
        </w:rPr>
        <w:t>3</w:t>
      </w:r>
      <w:r>
        <w:rPr>
          <w:color w:val="FF0000"/>
          <w:sz w:val="18"/>
          <w:szCs w:val="18"/>
        </w:rPr>
        <w:t>］</w:t>
      </w:r>
      <w:proofErr w:type="gramStart"/>
      <w:r>
        <w:rPr>
          <w:color w:val="FF0000"/>
          <w:sz w:val="18"/>
          <w:szCs w:val="18"/>
        </w:rPr>
        <w:t>张筑生</w:t>
      </w:r>
      <w:proofErr w:type="gramEnd"/>
      <w:r>
        <w:rPr>
          <w:color w:val="FF0000"/>
          <w:sz w:val="18"/>
          <w:szCs w:val="18"/>
        </w:rPr>
        <w:t xml:space="preserve">. </w:t>
      </w:r>
      <w:r>
        <w:rPr>
          <w:color w:val="FF0000"/>
          <w:sz w:val="18"/>
          <w:szCs w:val="18"/>
        </w:rPr>
        <w:t>微分半动力系统的不变集［</w:t>
      </w:r>
      <w:r>
        <w:rPr>
          <w:color w:val="FF0000"/>
          <w:sz w:val="18"/>
          <w:szCs w:val="18"/>
        </w:rPr>
        <w:t>D</w:t>
      </w:r>
      <w:r>
        <w:rPr>
          <w:color w:val="FF0000"/>
          <w:sz w:val="18"/>
          <w:szCs w:val="18"/>
        </w:rPr>
        <w:t>］</w:t>
      </w:r>
      <w:r>
        <w:rPr>
          <w:color w:val="FF0000"/>
          <w:sz w:val="18"/>
          <w:szCs w:val="18"/>
        </w:rPr>
        <w:t xml:space="preserve">. </w:t>
      </w:r>
      <w:r>
        <w:rPr>
          <w:color w:val="FF0000"/>
          <w:sz w:val="18"/>
          <w:szCs w:val="18"/>
        </w:rPr>
        <w:t>北京</w:t>
      </w:r>
      <w:r>
        <w:rPr>
          <w:color w:val="FF0000"/>
          <w:sz w:val="18"/>
          <w:szCs w:val="18"/>
        </w:rPr>
        <w:t>:</w:t>
      </w:r>
      <w:r>
        <w:rPr>
          <w:color w:val="FF0000"/>
          <w:sz w:val="18"/>
          <w:szCs w:val="18"/>
        </w:rPr>
        <w:t>北京大学数学系数学研究所，</w:t>
      </w:r>
      <w:r>
        <w:rPr>
          <w:color w:val="FF0000"/>
          <w:sz w:val="18"/>
          <w:szCs w:val="18"/>
        </w:rPr>
        <w:t>1983.</w:t>
      </w:r>
    </w:p>
    <w:p w:rsidR="008E366A" w:rsidRDefault="004014DE" w:rsidP="00984C2E">
      <w:pPr>
        <w:spacing w:line="288" w:lineRule="auto"/>
        <w:rPr>
          <w:color w:val="FF0000"/>
          <w:sz w:val="18"/>
          <w:szCs w:val="18"/>
        </w:rPr>
      </w:pPr>
      <w:bookmarkStart w:id="10" w:name="OLE_LINK6"/>
      <w:bookmarkStart w:id="11" w:name="OLE_LINK5"/>
      <w:r>
        <w:rPr>
          <w:color w:val="FF0000"/>
          <w:sz w:val="18"/>
          <w:szCs w:val="18"/>
        </w:rPr>
        <w:t>［</w:t>
      </w:r>
      <w:r>
        <w:rPr>
          <w:color w:val="FF0000"/>
          <w:sz w:val="18"/>
          <w:szCs w:val="18"/>
        </w:rPr>
        <w:t>4</w:t>
      </w:r>
      <w:r>
        <w:rPr>
          <w:color w:val="FF0000"/>
          <w:sz w:val="18"/>
          <w:szCs w:val="18"/>
        </w:rPr>
        <w:t>］</w:t>
      </w:r>
      <w:bookmarkEnd w:id="10"/>
      <w:bookmarkEnd w:id="11"/>
      <w:r>
        <w:rPr>
          <w:color w:val="FF0000"/>
          <w:sz w:val="18"/>
          <w:szCs w:val="18"/>
        </w:rPr>
        <w:t>金显贺，王昌长，王忠东，等</w:t>
      </w:r>
      <w:r>
        <w:rPr>
          <w:color w:val="FF0000"/>
          <w:sz w:val="18"/>
          <w:szCs w:val="18"/>
        </w:rPr>
        <w:t xml:space="preserve">. </w:t>
      </w:r>
      <w:r>
        <w:rPr>
          <w:color w:val="FF0000"/>
          <w:sz w:val="18"/>
          <w:szCs w:val="18"/>
        </w:rPr>
        <w:t>一种用于在线检测局部放电的数字滤波技术［</w:t>
      </w:r>
      <w:r>
        <w:rPr>
          <w:color w:val="FF0000"/>
          <w:sz w:val="18"/>
          <w:szCs w:val="18"/>
        </w:rPr>
        <w:t>J</w:t>
      </w:r>
      <w:r>
        <w:rPr>
          <w:color w:val="FF0000"/>
          <w:sz w:val="18"/>
          <w:szCs w:val="18"/>
        </w:rPr>
        <w:t>］</w:t>
      </w:r>
      <w:r>
        <w:rPr>
          <w:color w:val="FF0000"/>
          <w:sz w:val="18"/>
          <w:szCs w:val="18"/>
        </w:rPr>
        <w:t xml:space="preserve">. </w:t>
      </w:r>
      <w:r>
        <w:rPr>
          <w:color w:val="FF0000"/>
          <w:sz w:val="18"/>
          <w:szCs w:val="18"/>
        </w:rPr>
        <w:t>清华大学学报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自然科学版</w:t>
      </w:r>
      <w:r>
        <w:rPr>
          <w:color w:val="FF0000"/>
          <w:sz w:val="18"/>
          <w:szCs w:val="18"/>
        </w:rPr>
        <w:t xml:space="preserve">),1993,33 (4): </w:t>
      </w:r>
      <w:proofErr w:type="gramStart"/>
      <w:r>
        <w:rPr>
          <w:color w:val="FF0000"/>
          <w:sz w:val="18"/>
          <w:szCs w:val="18"/>
        </w:rPr>
        <w:t>62-67.</w:t>
      </w:r>
      <w:proofErr w:type="gramEnd"/>
    </w:p>
    <w:p w:rsidR="008E366A" w:rsidRDefault="004014DE" w:rsidP="00984C2E">
      <w:pPr>
        <w:spacing w:line="288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［</w:t>
      </w:r>
      <w:r>
        <w:rPr>
          <w:color w:val="FF0000"/>
          <w:sz w:val="18"/>
          <w:szCs w:val="18"/>
        </w:rPr>
        <w:t>5</w:t>
      </w:r>
      <w:r>
        <w:rPr>
          <w:color w:val="FF0000"/>
          <w:sz w:val="18"/>
          <w:szCs w:val="18"/>
        </w:rPr>
        <w:t>］</w:t>
      </w:r>
      <w:r>
        <w:rPr>
          <w:color w:val="FF0000"/>
          <w:sz w:val="18"/>
          <w:szCs w:val="18"/>
        </w:rPr>
        <w:t xml:space="preserve">WILLIAM K F, CHASE L </w:t>
      </w:r>
      <w:proofErr w:type="spellStart"/>
      <w:r>
        <w:rPr>
          <w:color w:val="FF0000"/>
          <w:sz w:val="18"/>
          <w:szCs w:val="18"/>
        </w:rPr>
        <w:t>L</w:t>
      </w:r>
      <w:proofErr w:type="spellEnd"/>
      <w:r>
        <w:rPr>
          <w:color w:val="FF0000"/>
          <w:sz w:val="18"/>
          <w:szCs w:val="18"/>
        </w:rPr>
        <w:t xml:space="preserve">. Ground-state depleted solid-state lasers: principles, characteristics and scaling [J]. </w:t>
      </w:r>
      <w:proofErr w:type="gramStart"/>
      <w:r>
        <w:rPr>
          <w:color w:val="FF0000"/>
          <w:sz w:val="18"/>
          <w:szCs w:val="18"/>
        </w:rPr>
        <w:t>Opt</w:t>
      </w:r>
      <w:proofErr w:type="gramEnd"/>
      <w:r>
        <w:rPr>
          <w:color w:val="FF0000"/>
          <w:sz w:val="18"/>
          <w:szCs w:val="18"/>
        </w:rPr>
        <w:t xml:space="preserve"> Quantum</w:t>
      </w:r>
      <w:r>
        <w:rPr>
          <w:rFonts w:hint="eastAsia"/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 xml:space="preserve">Election, 1990, </w:t>
      </w:r>
      <w:r>
        <w:rPr>
          <w:b/>
          <w:bCs/>
          <w:color w:val="FF0000"/>
          <w:sz w:val="18"/>
          <w:szCs w:val="18"/>
        </w:rPr>
        <w:t xml:space="preserve">22. </w:t>
      </w:r>
      <w:proofErr w:type="gramStart"/>
      <w:r>
        <w:rPr>
          <w:color w:val="FF0000"/>
          <w:sz w:val="18"/>
          <w:szCs w:val="18"/>
        </w:rPr>
        <w:t>S1–S22.</w:t>
      </w:r>
      <w:proofErr w:type="gramEnd"/>
    </w:p>
    <w:p w:rsidR="008E366A" w:rsidRDefault="004014DE" w:rsidP="00984C2E">
      <w:pPr>
        <w:spacing w:line="288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［</w:t>
      </w:r>
      <w:r>
        <w:rPr>
          <w:color w:val="FF0000"/>
          <w:sz w:val="18"/>
          <w:szCs w:val="18"/>
        </w:rPr>
        <w:t>6</w:t>
      </w:r>
      <w:r>
        <w:rPr>
          <w:color w:val="FF0000"/>
          <w:sz w:val="18"/>
          <w:szCs w:val="18"/>
        </w:rPr>
        <w:t>］</w:t>
      </w:r>
      <w:r>
        <w:rPr>
          <w:color w:val="FF0000"/>
          <w:sz w:val="18"/>
          <w:szCs w:val="18"/>
        </w:rPr>
        <w:t xml:space="preserve">KONG J, LU J, TAKAICHI K, </w:t>
      </w:r>
      <w:r>
        <w:rPr>
          <w:i/>
          <w:iCs/>
          <w:color w:val="FF0000"/>
          <w:sz w:val="18"/>
          <w:szCs w:val="18"/>
        </w:rPr>
        <w:t>et al</w:t>
      </w:r>
      <w:r>
        <w:rPr>
          <w:color w:val="FF0000"/>
          <w:sz w:val="18"/>
          <w:szCs w:val="18"/>
        </w:rPr>
        <w:t>. Diode-pumped Yb</w:t>
      </w:r>
      <w:proofErr w:type="gramStart"/>
      <w:r>
        <w:rPr>
          <w:color w:val="FF0000"/>
          <w:sz w:val="18"/>
          <w:szCs w:val="18"/>
        </w:rPr>
        <w:t>:Y</w:t>
      </w:r>
      <w:r>
        <w:rPr>
          <w:color w:val="FF0000"/>
          <w:sz w:val="18"/>
          <w:szCs w:val="18"/>
          <w:vertAlign w:val="subscript"/>
        </w:rPr>
        <w:t>2</w:t>
      </w:r>
      <w:r>
        <w:rPr>
          <w:color w:val="FF0000"/>
          <w:sz w:val="18"/>
          <w:szCs w:val="18"/>
        </w:rPr>
        <w:t>O</w:t>
      </w:r>
      <w:r>
        <w:rPr>
          <w:color w:val="FF0000"/>
          <w:sz w:val="18"/>
          <w:szCs w:val="18"/>
          <w:vertAlign w:val="subscript"/>
        </w:rPr>
        <w:t>3</w:t>
      </w:r>
      <w:proofErr w:type="gramEnd"/>
      <w:r>
        <w:rPr>
          <w:color w:val="FF0000"/>
          <w:sz w:val="18"/>
          <w:szCs w:val="18"/>
        </w:rPr>
        <w:t xml:space="preserve"> ceramic laser[J]. </w:t>
      </w:r>
      <w:proofErr w:type="spellStart"/>
      <w:r>
        <w:rPr>
          <w:color w:val="FF0000"/>
          <w:sz w:val="18"/>
          <w:szCs w:val="18"/>
        </w:rPr>
        <w:t>Appl</w:t>
      </w:r>
      <w:proofErr w:type="spellEnd"/>
      <w:r>
        <w:rPr>
          <w:color w:val="FF0000"/>
          <w:sz w:val="18"/>
          <w:szCs w:val="18"/>
        </w:rPr>
        <w:t xml:space="preserve"> </w:t>
      </w:r>
      <w:proofErr w:type="spellStart"/>
      <w:r>
        <w:rPr>
          <w:color w:val="FF0000"/>
          <w:sz w:val="18"/>
          <w:szCs w:val="18"/>
        </w:rPr>
        <w:t>Phy</w:t>
      </w:r>
      <w:proofErr w:type="spellEnd"/>
      <w:r>
        <w:rPr>
          <w:color w:val="FF0000"/>
          <w:sz w:val="18"/>
          <w:szCs w:val="18"/>
        </w:rPr>
        <w:t xml:space="preserve"> </w:t>
      </w:r>
      <w:proofErr w:type="spellStart"/>
      <w:r>
        <w:rPr>
          <w:color w:val="FF0000"/>
          <w:sz w:val="18"/>
          <w:szCs w:val="18"/>
        </w:rPr>
        <w:t>Lett</w:t>
      </w:r>
      <w:proofErr w:type="spellEnd"/>
      <w:r>
        <w:rPr>
          <w:color w:val="FF0000"/>
          <w:sz w:val="18"/>
          <w:szCs w:val="18"/>
        </w:rPr>
        <w:t xml:space="preserve">, 2003, </w:t>
      </w:r>
      <w:r>
        <w:rPr>
          <w:b/>
          <w:bCs/>
          <w:color w:val="FF0000"/>
          <w:sz w:val="18"/>
          <w:szCs w:val="18"/>
        </w:rPr>
        <w:t>82</w:t>
      </w:r>
      <w:r>
        <w:rPr>
          <w:color w:val="FF0000"/>
          <w:sz w:val="18"/>
          <w:szCs w:val="18"/>
        </w:rPr>
        <w:t>(16</w:t>
      </w:r>
      <w:proofErr w:type="gramStart"/>
      <w:r>
        <w:rPr>
          <w:color w:val="FF0000"/>
          <w:sz w:val="18"/>
          <w:szCs w:val="18"/>
        </w:rPr>
        <w:t>) :</w:t>
      </w:r>
      <w:proofErr w:type="gramEnd"/>
      <w:r>
        <w:rPr>
          <w:color w:val="FF0000"/>
          <w:sz w:val="18"/>
          <w:szCs w:val="18"/>
        </w:rPr>
        <w:t>2 556–2 558.</w:t>
      </w:r>
    </w:p>
    <w:sectPr w:rsidR="008E366A" w:rsidSect="004A345A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006F" w:rsidRDefault="001F006F" w:rsidP="008E366A">
      <w:r>
        <w:separator/>
      </w:r>
    </w:p>
  </w:endnote>
  <w:endnote w:type="continuationSeparator" w:id="0">
    <w:p w:rsidR="001F006F" w:rsidRDefault="001F006F" w:rsidP="008E36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新魏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ItalicMT">
    <w:altName w:val="Times New Roman"/>
    <w:charset w:val="00"/>
    <w:family w:val="roman"/>
    <w:pitch w:val="default"/>
    <w:sig w:usb0="00000000" w:usb1="00000000" w:usb2="00000000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66A" w:rsidRDefault="008E366A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66A" w:rsidRDefault="008E366A">
    <w:pPr>
      <w:pStyle w:val="a4"/>
      <w:ind w:firstLine="360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66A" w:rsidRDefault="008E366A">
    <w:pPr>
      <w:pStyle w:val="a4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9350085"/>
      <w:docPartObj>
        <w:docPartGallery w:val="Page Numbers (Bottom of Page)"/>
        <w:docPartUnique/>
      </w:docPartObj>
    </w:sdtPr>
    <w:sdtContent>
      <w:p w:rsidR="004A345A" w:rsidRDefault="00322D2C">
        <w:pPr>
          <w:pStyle w:val="a4"/>
          <w:jc w:val="center"/>
        </w:pPr>
        <w:fldSimple w:instr=" PAGE   \* MERGEFORMAT ">
          <w:r w:rsidR="006E6866" w:rsidRPr="006E6866">
            <w:rPr>
              <w:noProof/>
              <w:lang w:val="zh-CN"/>
            </w:rPr>
            <w:t>5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006F" w:rsidRDefault="001F006F" w:rsidP="008E366A">
      <w:r>
        <w:separator/>
      </w:r>
    </w:p>
  </w:footnote>
  <w:footnote w:type="continuationSeparator" w:id="0">
    <w:p w:rsidR="001F006F" w:rsidRDefault="001F006F" w:rsidP="008E36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66A" w:rsidRDefault="008E366A">
    <w:pPr>
      <w:pStyle w:val="a5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66A" w:rsidRDefault="008E366A">
    <w:pPr>
      <w:pStyle w:val="a5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4887"/>
    <w:rsid w:val="00051E57"/>
    <w:rsid w:val="000641B6"/>
    <w:rsid w:val="001C7B74"/>
    <w:rsid w:val="001F006F"/>
    <w:rsid w:val="00206F2E"/>
    <w:rsid w:val="00211ADE"/>
    <w:rsid w:val="00322D2C"/>
    <w:rsid w:val="00386B34"/>
    <w:rsid w:val="003E45D1"/>
    <w:rsid w:val="004014DE"/>
    <w:rsid w:val="004216DB"/>
    <w:rsid w:val="00455B66"/>
    <w:rsid w:val="004A345A"/>
    <w:rsid w:val="004E3E7A"/>
    <w:rsid w:val="005574BA"/>
    <w:rsid w:val="005B2C59"/>
    <w:rsid w:val="006139F6"/>
    <w:rsid w:val="00643C6F"/>
    <w:rsid w:val="006519F0"/>
    <w:rsid w:val="006E6866"/>
    <w:rsid w:val="00716809"/>
    <w:rsid w:val="00716F49"/>
    <w:rsid w:val="00752116"/>
    <w:rsid w:val="00752E23"/>
    <w:rsid w:val="007E72C5"/>
    <w:rsid w:val="00882631"/>
    <w:rsid w:val="008A3020"/>
    <w:rsid w:val="008B6F98"/>
    <w:rsid w:val="008E366A"/>
    <w:rsid w:val="008F6EB7"/>
    <w:rsid w:val="009119A4"/>
    <w:rsid w:val="0095163A"/>
    <w:rsid w:val="00962619"/>
    <w:rsid w:val="00984C2E"/>
    <w:rsid w:val="009D06C4"/>
    <w:rsid w:val="00AD2C0E"/>
    <w:rsid w:val="00AE3DA4"/>
    <w:rsid w:val="00B47E0F"/>
    <w:rsid w:val="00B73E90"/>
    <w:rsid w:val="00B94F95"/>
    <w:rsid w:val="00BC11DF"/>
    <w:rsid w:val="00C14E3F"/>
    <w:rsid w:val="00C26323"/>
    <w:rsid w:val="00C33EE3"/>
    <w:rsid w:val="00C71CEC"/>
    <w:rsid w:val="00CB4887"/>
    <w:rsid w:val="00CF3823"/>
    <w:rsid w:val="00D768BF"/>
    <w:rsid w:val="00DF3DFA"/>
    <w:rsid w:val="00E43A04"/>
    <w:rsid w:val="00EC3D83"/>
    <w:rsid w:val="00F142EF"/>
    <w:rsid w:val="00F62B9F"/>
    <w:rsid w:val="04D87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66A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16F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36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66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E3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sid w:val="008E366A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66A"/>
    <w:rPr>
      <w:sz w:val="18"/>
      <w:szCs w:val="18"/>
    </w:rPr>
  </w:style>
  <w:style w:type="paragraph" w:customStyle="1" w:styleId="a6">
    <w:name w:val="图表标题"/>
    <w:basedOn w:val="a"/>
    <w:next w:val="a"/>
    <w:rsid w:val="008E366A"/>
    <w:pPr>
      <w:jc w:val="center"/>
    </w:pPr>
    <w:rPr>
      <w:rFonts w:ascii="Calibri" w:eastAsia="黑体" w:hAnsi="Calibri"/>
      <w:kern w:val="0"/>
      <w:szCs w:val="20"/>
    </w:rPr>
  </w:style>
  <w:style w:type="paragraph" w:customStyle="1" w:styleId="a7">
    <w:name w:val="图表文字"/>
    <w:basedOn w:val="a"/>
    <w:next w:val="a"/>
    <w:rsid w:val="008E366A"/>
    <w:pPr>
      <w:jc w:val="center"/>
    </w:pPr>
    <w:rPr>
      <w:rFonts w:ascii="Calibri" w:hAnsi="Calibri"/>
      <w:kern w:val="0"/>
      <w:szCs w:val="20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8E366A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7E72C5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2"/>
    <w:uiPriority w:val="99"/>
    <w:semiHidden/>
    <w:unhideWhenUsed/>
    <w:rsid w:val="00EC3D83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EC3D83"/>
    <w:rPr>
      <w:rFonts w:ascii="宋体" w:eastAsia="宋体" w:hAnsi="Times New Roman" w:cs="Times New Roman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6F4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16F4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16F49"/>
  </w:style>
  <w:style w:type="paragraph" w:styleId="2">
    <w:name w:val="toc 2"/>
    <w:basedOn w:val="a"/>
    <w:next w:val="a"/>
    <w:autoRedefine/>
    <w:uiPriority w:val="39"/>
    <w:unhideWhenUsed/>
    <w:rsid w:val="00716F49"/>
    <w:pPr>
      <w:ind w:leftChars="200" w:left="420"/>
    </w:pPr>
  </w:style>
  <w:style w:type="character" w:styleId="aa">
    <w:name w:val="Hyperlink"/>
    <w:basedOn w:val="a0"/>
    <w:uiPriority w:val="99"/>
    <w:unhideWhenUsed/>
    <w:rsid w:val="00716F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BD49A1-4723-4609-8F23-D2E3997C0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baller</dc:creator>
  <cp:lastModifiedBy>lance.leo</cp:lastModifiedBy>
  <cp:revision>31</cp:revision>
  <dcterms:created xsi:type="dcterms:W3CDTF">2014-12-24T03:33:00Z</dcterms:created>
  <dcterms:modified xsi:type="dcterms:W3CDTF">2023-05-06T03:30:00Z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