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3164" w:rsidRDefault="00263164">
      <w:r w:rsidRPr="001E6D04">
        <w:rPr>
          <w:rFonts w:hint="eastAsia"/>
          <w:b/>
          <w:bCs/>
          <w:sz w:val="24"/>
          <w:szCs w:val="24"/>
        </w:rPr>
        <w:t>地热增温率</w:t>
      </w:r>
      <w:r>
        <w:rPr>
          <w:rFonts w:hint="eastAsia"/>
        </w:rPr>
        <w:t>:每垂直</w:t>
      </w:r>
      <w:r w:rsidR="00E50681">
        <w:rPr>
          <w:rFonts w:hint="eastAsia"/>
        </w:rPr>
        <w:t>深入地下100m或1km的地温增加值称为地热</w:t>
      </w:r>
      <w:r w:rsidR="00316D0F">
        <w:rPr>
          <w:rFonts w:hint="eastAsia"/>
        </w:rPr>
        <w:t>增温率。</w:t>
      </w:r>
    </w:p>
    <w:p w:rsidR="00316D0F" w:rsidRDefault="00316D0F"/>
    <w:p w:rsidR="00316D0F" w:rsidRDefault="00316D0F"/>
    <w:p w:rsidR="00316D0F" w:rsidRDefault="00B80C4A">
      <w:r w:rsidRPr="001E6D04">
        <w:rPr>
          <w:rFonts w:hint="eastAsia"/>
          <w:b/>
          <w:bCs/>
          <w:sz w:val="24"/>
          <w:szCs w:val="24"/>
        </w:rPr>
        <w:t>大地</w:t>
      </w:r>
      <w:r w:rsidR="00D86312" w:rsidRPr="001E6D04">
        <w:rPr>
          <w:rFonts w:hint="eastAsia"/>
          <w:b/>
          <w:bCs/>
          <w:sz w:val="24"/>
          <w:szCs w:val="24"/>
        </w:rPr>
        <w:t>热流值</w:t>
      </w:r>
      <w:r w:rsidR="00D86312">
        <w:rPr>
          <w:rFonts w:hint="eastAsia"/>
        </w:rPr>
        <w:t>:单位时间内通过地球表面单位面积</w:t>
      </w:r>
      <w:r w:rsidR="0006776F">
        <w:rPr>
          <w:rFonts w:hint="eastAsia"/>
        </w:rPr>
        <w:t>散失的热流量。</w:t>
      </w:r>
    </w:p>
    <w:p w:rsidR="0006776F" w:rsidRDefault="0006776F"/>
    <w:p w:rsidR="0006776F" w:rsidRDefault="0006776F"/>
    <w:p w:rsidR="0006776F" w:rsidRDefault="006E31B6">
      <w:r w:rsidRPr="00E527A5">
        <w:rPr>
          <w:rFonts w:hint="eastAsia"/>
          <w:b/>
          <w:bCs/>
          <w:sz w:val="24"/>
          <w:szCs w:val="24"/>
        </w:rPr>
        <w:t>地热田</w:t>
      </w:r>
      <w:r>
        <w:rPr>
          <w:rFonts w:hint="eastAsia"/>
        </w:rPr>
        <w:t>:</w:t>
      </w:r>
      <w:r w:rsidR="00515F91">
        <w:rPr>
          <w:rFonts w:hint="eastAsia"/>
        </w:rPr>
        <w:t>具备良好渗透性热储的地热区叫做地热田。</w:t>
      </w:r>
    </w:p>
    <w:p w:rsidR="00515F91" w:rsidRDefault="00515F91"/>
    <w:p w:rsidR="00515F91" w:rsidRDefault="00515F91"/>
    <w:p w:rsidR="00515F91" w:rsidRDefault="00515F91">
      <w:r w:rsidRPr="00E527A5">
        <w:rPr>
          <w:rFonts w:hint="eastAsia"/>
          <w:b/>
          <w:bCs/>
          <w:sz w:val="24"/>
          <w:szCs w:val="24"/>
        </w:rPr>
        <w:t>热储</w:t>
      </w:r>
      <w:r>
        <w:rPr>
          <w:rFonts w:hint="eastAsia"/>
        </w:rPr>
        <w:t>:</w:t>
      </w:r>
      <w:r w:rsidR="00CC0393">
        <w:rPr>
          <w:rFonts w:hint="eastAsia"/>
        </w:rPr>
        <w:t>地热流体</w:t>
      </w:r>
      <w:r w:rsidR="0089017C">
        <w:rPr>
          <w:rFonts w:hint="eastAsia"/>
        </w:rPr>
        <w:t>相对富集，具有一定</w:t>
      </w:r>
      <w:r w:rsidR="003F439D">
        <w:rPr>
          <w:rFonts w:hint="eastAsia"/>
        </w:rPr>
        <w:t>渗透性并含载热流体的岩</w:t>
      </w:r>
      <w:r w:rsidR="00AB3B9E">
        <w:rPr>
          <w:rFonts w:hint="eastAsia"/>
        </w:rPr>
        <w:t>层或岩石体破碎带。</w:t>
      </w:r>
    </w:p>
    <w:p w:rsidR="00AB3B9E" w:rsidRDefault="00AB3B9E"/>
    <w:p w:rsidR="00AB3B9E" w:rsidRDefault="00AB3B9E"/>
    <w:p w:rsidR="00AB3B9E" w:rsidRDefault="00E96BF5">
      <w:r w:rsidRPr="00E527A5">
        <w:rPr>
          <w:rFonts w:hint="eastAsia"/>
          <w:b/>
          <w:bCs/>
          <w:sz w:val="24"/>
          <w:szCs w:val="24"/>
        </w:rPr>
        <w:t>化学腐蚀</w:t>
      </w:r>
      <w:r>
        <w:rPr>
          <w:rFonts w:hint="eastAsia"/>
        </w:rPr>
        <w:t>:</w:t>
      </w:r>
      <w:r w:rsidR="00307003">
        <w:rPr>
          <w:rFonts w:hint="eastAsia"/>
        </w:rPr>
        <w:t>指金属表面与非</w:t>
      </w:r>
      <w:r w:rsidR="00110BAF">
        <w:rPr>
          <w:rFonts w:hint="eastAsia"/>
        </w:rPr>
        <w:t>电解质直接发生化学作用而引起的破坏。</w:t>
      </w:r>
    </w:p>
    <w:p w:rsidR="00110BAF" w:rsidRDefault="00110BAF"/>
    <w:p w:rsidR="00110BAF" w:rsidRDefault="00110BAF"/>
    <w:p w:rsidR="00110BAF" w:rsidRDefault="00110BAF">
      <w:r w:rsidRPr="00E527A5">
        <w:rPr>
          <w:rFonts w:hint="eastAsia"/>
          <w:b/>
          <w:bCs/>
          <w:sz w:val="24"/>
          <w:szCs w:val="24"/>
        </w:rPr>
        <w:t>电化学腐蚀</w:t>
      </w:r>
      <w:r>
        <w:rPr>
          <w:rFonts w:hint="eastAsia"/>
        </w:rPr>
        <w:t>:</w:t>
      </w:r>
      <w:r w:rsidR="00CF588C">
        <w:rPr>
          <w:rFonts w:hint="eastAsia"/>
        </w:rPr>
        <w:t>指金属表面与电解质因发生电化学作用而产生的</w:t>
      </w:r>
      <w:r w:rsidR="00F77C24">
        <w:rPr>
          <w:rFonts w:hint="eastAsia"/>
        </w:rPr>
        <w:t>破坏。</w:t>
      </w:r>
    </w:p>
    <w:p w:rsidR="00F77C24" w:rsidRDefault="00F77C24"/>
    <w:p w:rsidR="00F77C24" w:rsidRDefault="00F77C24"/>
    <w:p w:rsidR="004E6D7F" w:rsidRDefault="005D7FEB">
      <w:r w:rsidRPr="00E527A5">
        <w:rPr>
          <w:rFonts w:hint="eastAsia"/>
          <w:b/>
          <w:bCs/>
          <w:sz w:val="24"/>
          <w:szCs w:val="24"/>
        </w:rPr>
        <w:t>电极电位</w:t>
      </w:r>
      <w:r>
        <w:rPr>
          <w:rFonts w:hint="eastAsia"/>
        </w:rPr>
        <w:t>:</w:t>
      </w:r>
      <w:r w:rsidR="00AD1653">
        <w:rPr>
          <w:rFonts w:hint="eastAsia"/>
        </w:rPr>
        <w:t>浸于</w:t>
      </w:r>
      <w:r w:rsidR="00CC1E6F">
        <w:rPr>
          <w:rFonts w:hint="eastAsia"/>
        </w:rPr>
        <w:t>电解质溶液中的金属表面与溶液产生的电位差叫做</w:t>
      </w:r>
      <w:r w:rsidR="00842209">
        <w:rPr>
          <w:rFonts w:hint="eastAsia"/>
        </w:rPr>
        <w:t>电极电位。（百度百科）</w:t>
      </w:r>
    </w:p>
    <w:p w:rsidR="00842209" w:rsidRDefault="00842209">
      <w:r>
        <w:rPr>
          <w:rFonts w:hint="eastAsia"/>
        </w:rPr>
        <w:t xml:space="preserve"> </w:t>
      </w:r>
      <w:r w:rsidR="004E6D7F">
        <w:rPr>
          <w:rFonts w:hint="eastAsia"/>
        </w:rPr>
        <w:t>电极电位可</w:t>
      </w:r>
      <w:r w:rsidR="00470718">
        <w:rPr>
          <w:rFonts w:hint="eastAsia"/>
        </w:rPr>
        <w:t>衡量</w:t>
      </w:r>
      <w:r w:rsidR="0023009D">
        <w:rPr>
          <w:rFonts w:hint="eastAsia"/>
        </w:rPr>
        <w:t>金属溶液变成金属离子转入</w:t>
      </w:r>
      <w:r w:rsidR="004E6D7F">
        <w:rPr>
          <w:rFonts w:hint="eastAsia"/>
        </w:rPr>
        <w:t>溶液的趋势。（课本）</w:t>
      </w:r>
    </w:p>
    <w:p w:rsidR="004E6D7F" w:rsidRDefault="004E6D7F"/>
    <w:p w:rsidR="004E6D7F" w:rsidRDefault="00696227">
      <w:r w:rsidRPr="00E527A5">
        <w:rPr>
          <w:rFonts w:hint="eastAsia"/>
          <w:b/>
          <w:bCs/>
          <w:sz w:val="24"/>
          <w:szCs w:val="24"/>
        </w:rPr>
        <w:t>电极反应</w:t>
      </w:r>
      <w:r>
        <w:rPr>
          <w:rFonts w:hint="eastAsia"/>
        </w:rPr>
        <w:t>:在溶液中的离子在电极表面上得到或死去电子</w:t>
      </w:r>
      <w:r w:rsidR="00E07DED">
        <w:rPr>
          <w:rFonts w:hint="eastAsia"/>
        </w:rPr>
        <w:t>而产生的氧化还原反应。</w:t>
      </w:r>
    </w:p>
    <w:p w:rsidR="00E07DED" w:rsidRDefault="00E07DED"/>
    <w:p w:rsidR="00E07DED" w:rsidRDefault="00E07DED"/>
    <w:p w:rsidR="00E07DED" w:rsidRDefault="00FA7E42">
      <w:r w:rsidRPr="00E527A5"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363220</wp:posOffset>
            </wp:positionV>
            <wp:extent cx="5274310" cy="15138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2E" w:rsidRPr="00E527A5">
        <w:rPr>
          <w:rFonts w:hint="eastAsia"/>
          <w:b/>
          <w:bCs/>
          <w:sz w:val="24"/>
          <w:szCs w:val="24"/>
        </w:rPr>
        <w:t>供暖度</w:t>
      </w:r>
      <w:r w:rsidR="00595C02" w:rsidRPr="00E527A5">
        <w:rPr>
          <w:rFonts w:hint="eastAsia"/>
          <w:b/>
          <w:bCs/>
          <w:sz w:val="24"/>
          <w:szCs w:val="24"/>
        </w:rPr>
        <w:t>日值</w:t>
      </w:r>
      <w:r w:rsidR="00595C02">
        <w:rPr>
          <w:rFonts w:hint="eastAsia"/>
        </w:rPr>
        <w:t>:</w:t>
      </w:r>
    </w:p>
    <w:p w:rsidR="00FA7E42" w:rsidRDefault="00FA7E42"/>
    <w:p w:rsidR="00FA7E42" w:rsidRDefault="00FA7E42"/>
    <w:p w:rsidR="00FA7E42" w:rsidRDefault="00FA7E42"/>
    <w:p w:rsidR="002744A4" w:rsidRDefault="002744A4">
      <w:r w:rsidRPr="00E527A5">
        <w:rPr>
          <w:rFonts w:hint="eastAsia"/>
          <w:b/>
          <w:bCs/>
          <w:sz w:val="24"/>
          <w:szCs w:val="24"/>
        </w:rPr>
        <w:lastRenderedPageBreak/>
        <w:t>单位曝气量</w:t>
      </w:r>
      <w:r>
        <w:rPr>
          <w:rFonts w:hint="eastAsia"/>
        </w:rPr>
        <w:t>:</w:t>
      </w:r>
      <w:r w:rsidR="00B425BA">
        <w:rPr>
          <w:rFonts w:hint="eastAsia"/>
        </w:rPr>
        <w:t>当水</w:t>
      </w:r>
      <w:r w:rsidR="002A4D19">
        <w:rPr>
          <w:rFonts w:hint="eastAsia"/>
        </w:rPr>
        <w:t>进行曝气时，参与曝气的空气体积与水的体积之比成为单位曝气量。</w:t>
      </w:r>
    </w:p>
    <w:p w:rsidR="002A4D19" w:rsidRDefault="002A4D19"/>
    <w:p w:rsidR="002A4D19" w:rsidRDefault="002A4D19"/>
    <w:p w:rsidR="002A4D19" w:rsidRDefault="002A4D19"/>
    <w:p w:rsidR="002A4D19" w:rsidRDefault="00E232F4">
      <w:r w:rsidRPr="00E527A5">
        <w:rPr>
          <w:rFonts w:hint="eastAsia"/>
          <w:b/>
          <w:bCs/>
          <w:sz w:val="24"/>
          <w:szCs w:val="24"/>
        </w:rPr>
        <w:t>EER</w:t>
      </w:r>
      <w:r w:rsidR="0023697B">
        <w:rPr>
          <w:rFonts w:hint="eastAsia"/>
        </w:rPr>
        <w:t>:热泵机组的制冷能效比，</w:t>
      </w:r>
      <w:r w:rsidR="003474C8">
        <w:rPr>
          <w:rFonts w:hint="eastAsia"/>
        </w:rPr>
        <w:t>指热泵机组制冷量与电机输入功率之比。</w:t>
      </w:r>
    </w:p>
    <w:p w:rsidR="003474C8" w:rsidRDefault="003474C8">
      <w:pPr>
        <w:rPr>
          <w:rFonts w:hint="eastAsia"/>
        </w:rPr>
      </w:pPr>
      <w:r w:rsidRPr="00E527A5">
        <w:rPr>
          <w:rFonts w:hint="eastAsia"/>
          <w:b/>
          <w:bCs/>
          <w:sz w:val="24"/>
          <w:szCs w:val="24"/>
        </w:rPr>
        <w:t>COP</w:t>
      </w:r>
      <w:r>
        <w:rPr>
          <w:rFonts w:hint="eastAsia"/>
        </w:rPr>
        <w:t>:</w:t>
      </w:r>
      <w:r w:rsidR="00B41BC7">
        <w:rPr>
          <w:rFonts w:hint="eastAsia"/>
        </w:rPr>
        <w:t>热泵机组的制热性能系数，</w:t>
      </w:r>
      <w:r w:rsidR="00741ADE">
        <w:rPr>
          <w:rFonts w:hint="eastAsia"/>
        </w:rPr>
        <w:t>指热泵机组的制热量与电机输出</w:t>
      </w:r>
      <w:r w:rsidR="001E6D04">
        <w:rPr>
          <w:rFonts w:hint="eastAsia"/>
        </w:rPr>
        <w:t>功率之比。</w:t>
      </w:r>
    </w:p>
    <w:sectPr w:rsidR="0034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64"/>
    <w:rsid w:val="0006776F"/>
    <w:rsid w:val="00110BAF"/>
    <w:rsid w:val="001E6D04"/>
    <w:rsid w:val="0023009D"/>
    <w:rsid w:val="0023697B"/>
    <w:rsid w:val="00263164"/>
    <w:rsid w:val="002744A4"/>
    <w:rsid w:val="002A4D19"/>
    <w:rsid w:val="00307003"/>
    <w:rsid w:val="00316D0F"/>
    <w:rsid w:val="003474C8"/>
    <w:rsid w:val="003F439D"/>
    <w:rsid w:val="00470718"/>
    <w:rsid w:val="004E6D7F"/>
    <w:rsid w:val="00515F91"/>
    <w:rsid w:val="00595C02"/>
    <w:rsid w:val="005D7FEB"/>
    <w:rsid w:val="00696227"/>
    <w:rsid w:val="006E31B6"/>
    <w:rsid w:val="0070732E"/>
    <w:rsid w:val="00741ADE"/>
    <w:rsid w:val="00842209"/>
    <w:rsid w:val="00864407"/>
    <w:rsid w:val="0089017C"/>
    <w:rsid w:val="00AB3B9E"/>
    <w:rsid w:val="00AD1653"/>
    <w:rsid w:val="00B41BC7"/>
    <w:rsid w:val="00B425BA"/>
    <w:rsid w:val="00B80C4A"/>
    <w:rsid w:val="00C526B6"/>
    <w:rsid w:val="00CC0393"/>
    <w:rsid w:val="00CC1E6F"/>
    <w:rsid w:val="00CF588C"/>
    <w:rsid w:val="00D86312"/>
    <w:rsid w:val="00E07DED"/>
    <w:rsid w:val="00E232F4"/>
    <w:rsid w:val="00E50681"/>
    <w:rsid w:val="00E527A5"/>
    <w:rsid w:val="00E96BF5"/>
    <w:rsid w:val="00F735A6"/>
    <w:rsid w:val="00F77C24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20994"/>
  <w15:chartTrackingRefBased/>
  <w15:docId w15:val="{CBF8FF75-FC9F-AB49-96D1-CE920F8C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2335387258@qq.com</dc:creator>
  <cp:keywords/>
  <dc:description/>
  <cp:lastModifiedBy>2335387258@qq.com</cp:lastModifiedBy>
  <cp:revision>2</cp:revision>
  <dcterms:created xsi:type="dcterms:W3CDTF">2020-07-03T07:56:00Z</dcterms:created>
  <dcterms:modified xsi:type="dcterms:W3CDTF">2020-07-03T07:56:00Z</dcterms:modified>
</cp:coreProperties>
</file>