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08" w:rsidRPr="00EC7E34" w:rsidRDefault="00C0199F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E4FA7" wp14:editId="68B27576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78192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809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in;margin-top:-72.75pt;width:612.75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" fillcolor="red" strokecolor="#243f60 [1604]" strokeweight="2pt"/>
            </w:pict>
          </mc:Fallback>
        </mc:AlternateContent>
      </w:r>
      <w:r w:rsidR="00C51F08" w:rsidRPr="00EC7E34">
        <w:rPr>
          <w:sz w:val="72"/>
          <w:szCs w:val="72"/>
        </w:rPr>
        <w:t>Field Prep List</w:t>
      </w:r>
    </w:p>
    <w:tbl>
      <w:tblPr>
        <w:tblStyle w:val="TableGrid"/>
        <w:tblW w:w="9468" w:type="dxa"/>
        <w:tblInd w:w="720" w:type="dxa"/>
        <w:tblLook w:val="04A0" w:firstRow="1" w:lastRow="0" w:firstColumn="1" w:lastColumn="0" w:noHBand="0" w:noVBand="1"/>
      </w:tblPr>
      <w:tblGrid>
        <w:gridCol w:w="8478"/>
        <w:gridCol w:w="990"/>
      </w:tblGrid>
      <w:tr w:rsidR="00EC7E34" w:rsidRPr="00EC7E34" w:rsidTr="00EC7E34">
        <w:trPr>
          <w:trHeight w:val="485"/>
        </w:trPr>
        <w:tc>
          <w:tcPr>
            <w:tcW w:w="8478" w:type="dxa"/>
          </w:tcPr>
          <w:p w:rsidR="00EC7E34" w:rsidRPr="00EC7E34" w:rsidRDefault="00EC7E34" w:rsidP="008A5133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 xml:space="preserve">Turn Robot </w:t>
            </w:r>
            <w:r w:rsidR="008A5133">
              <w:rPr>
                <w:sz w:val="40"/>
              </w:rPr>
              <w:t>ON.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  <w:bookmarkStart w:id="0" w:name="_GoBack"/>
        <w:bookmarkEnd w:id="0"/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>
              <w:rPr>
                <w:sz w:val="40"/>
              </w:rPr>
              <w:t>Turn NXT ON.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>
              <w:rPr>
                <w:sz w:val="40"/>
              </w:rPr>
              <w:t>Turn Bluetooth OFF.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>
              <w:rPr>
                <w:sz w:val="40"/>
              </w:rPr>
              <w:t>Verify</w:t>
            </w:r>
            <w:r w:rsidR="00EC7E34" w:rsidRPr="00EC7E34">
              <w:rPr>
                <w:sz w:val="40"/>
              </w:rPr>
              <w:t xml:space="preserve"> the right program</w:t>
            </w:r>
            <w:r>
              <w:rPr>
                <w:sz w:val="40"/>
              </w:rPr>
              <w:t xml:space="preserve"> has been chosen</w:t>
            </w:r>
            <w:r w:rsidR="00EC7E34" w:rsidRPr="00EC7E34">
              <w:rPr>
                <w:sz w:val="40"/>
              </w:rPr>
              <w:t xml:space="preserve"> in the program chooser</w:t>
            </w:r>
            <w:r>
              <w:rPr>
                <w:sz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 xml:space="preserve">Select autonomous program: 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1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Left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Program 1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PAL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 xml:space="preserve">FAL 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proofErr w:type="spellStart"/>
            <w:r w:rsidRPr="00EC7E34">
              <w:rPr>
                <w:sz w:val="40"/>
              </w:rPr>
              <w:t>FALw</w:t>
            </w:r>
            <w:proofErr w:type="spellEnd"/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1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Right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Program 1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PAR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FAR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2"/>
                <w:numId w:val="1"/>
              </w:numPr>
              <w:rPr>
                <w:sz w:val="40"/>
              </w:rPr>
            </w:pPr>
            <w:proofErr w:type="spellStart"/>
            <w:r w:rsidRPr="00EC7E34">
              <w:rPr>
                <w:sz w:val="40"/>
              </w:rPr>
              <w:t>FARw</w:t>
            </w:r>
            <w:proofErr w:type="spellEnd"/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80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Run autonomous program</w:t>
            </w:r>
            <w:r w:rsidR="008A5133">
              <w:rPr>
                <w:sz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Align the robot correctly</w:t>
            </w:r>
            <w:r w:rsidR="008A5133">
              <w:rPr>
                <w:sz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Put block in the gripper properly</w:t>
            </w:r>
            <w:r w:rsidR="008A5133">
              <w:rPr>
                <w:sz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 w:rsidRPr="00EC7E34">
              <w:rPr>
                <w:sz w:val="40"/>
              </w:rPr>
              <w:t>Move string out of the way</w:t>
            </w:r>
            <w:proofErr w:type="gramStart"/>
            <w:r w:rsidRPr="00EC7E34">
              <w:rPr>
                <w:sz w:val="40"/>
              </w:rPr>
              <w:t>,  check</w:t>
            </w:r>
            <w:proofErr w:type="gramEnd"/>
            <w:r w:rsidRPr="00EC7E34">
              <w:rPr>
                <w:sz w:val="40"/>
              </w:rPr>
              <w:t xml:space="preserve"> for loops</w:t>
            </w:r>
            <w:r w:rsidR="008A5133">
              <w:rPr>
                <w:sz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8A5133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>
              <w:rPr>
                <w:sz w:val="40"/>
              </w:rPr>
              <w:t>Verify</w:t>
            </w:r>
            <w:r w:rsidR="00EC7E34" w:rsidRPr="00EC7E34">
              <w:rPr>
                <w:sz w:val="40"/>
              </w:rPr>
              <w:t xml:space="preserve"> everyone has the right controllers</w:t>
            </w:r>
            <w:r>
              <w:rPr>
                <w:sz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E41900">
            <w:pPr>
              <w:pStyle w:val="ListParagraph"/>
              <w:numPr>
                <w:ilvl w:val="0"/>
                <w:numId w:val="1"/>
              </w:numPr>
              <w:rPr>
                <w:sz w:val="40"/>
              </w:rPr>
            </w:pPr>
            <w:r>
              <w:rPr>
                <w:sz w:val="40"/>
              </w:rPr>
              <w:t>Verify Samantha module is functioning.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  <w:rPr>
                <w:sz w:val="40"/>
              </w:rPr>
            </w:pPr>
          </w:p>
        </w:tc>
      </w:tr>
    </w:tbl>
    <w:p w:rsidR="00EC7E34" w:rsidRDefault="00EC7E34">
      <w:r>
        <w:br w:type="page"/>
      </w:r>
    </w:p>
    <w:p w:rsidR="00C51F08" w:rsidRPr="00EC7E34" w:rsidRDefault="00C0199F" w:rsidP="00E5452C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D198C" wp14:editId="64F9D47E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781925" cy="809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809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1in;margin-top:-72.75pt;width:612.75pt;height:6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C51F08" w:rsidRPr="00EC7E34">
        <w:rPr>
          <w:sz w:val="72"/>
          <w:szCs w:val="72"/>
        </w:rPr>
        <w:t>Pits Prep List</w:t>
      </w:r>
    </w:p>
    <w:tbl>
      <w:tblPr>
        <w:tblStyle w:val="TableGrid"/>
        <w:tblW w:w="9468" w:type="dxa"/>
        <w:tblInd w:w="720" w:type="dxa"/>
        <w:tblLook w:val="04A0" w:firstRow="1" w:lastRow="0" w:firstColumn="1" w:lastColumn="0" w:noHBand="0" w:noVBand="1"/>
      </w:tblPr>
      <w:tblGrid>
        <w:gridCol w:w="8478"/>
        <w:gridCol w:w="990"/>
      </w:tblGrid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 programs compiled with</w:t>
            </w:r>
            <w:r>
              <w:rPr>
                <w:sz w:val="40"/>
                <w:szCs w:val="40"/>
              </w:rPr>
              <w:br/>
            </w:r>
            <w:r w:rsidRPr="00EC7E34">
              <w:rPr>
                <w:sz w:val="40"/>
                <w:szCs w:val="40"/>
              </w:rPr>
              <w:t>“#define COMPETITION 1”.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Select the</w:t>
            </w:r>
            <w:r w:rsidR="00EC7E34" w:rsidRPr="00EC7E34">
              <w:rPr>
                <w:sz w:val="40"/>
                <w:szCs w:val="40"/>
              </w:rPr>
              <w:t xml:space="preserve"> proper program in program chooser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Verify program list</w:t>
            </w:r>
            <w:r w:rsidR="008A5133">
              <w:rPr>
                <w:sz w:val="40"/>
                <w:szCs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Reroute string.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Discuss strategy with Alliance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1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Tele-Op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1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Autonomous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Run 90</w:t>
            </w:r>
            <w:r w:rsidRPr="00EC7E34">
              <w:rPr>
                <w:sz w:val="40"/>
                <w:szCs w:val="40"/>
                <w:vertAlign w:val="superscript"/>
              </w:rPr>
              <w:t>O</w:t>
            </w:r>
            <w:r w:rsidRPr="00EC7E34">
              <w:rPr>
                <w:sz w:val="40"/>
                <w:szCs w:val="40"/>
              </w:rPr>
              <w:t xml:space="preserve"> calibration program</w:t>
            </w:r>
            <w:r w:rsidR="008A5133">
              <w:rPr>
                <w:sz w:val="40"/>
                <w:szCs w:val="40"/>
              </w:rPr>
              <w:t xml:space="preserve"> and update programs as necessary.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1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Right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1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Left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8A5133" w:rsidP="008A513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Check b</w:t>
            </w:r>
            <w:r w:rsidR="00EC7E34" w:rsidRPr="00EC7E34">
              <w:rPr>
                <w:sz w:val="40"/>
                <w:szCs w:val="40"/>
              </w:rPr>
              <w:t>attery voltage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1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Main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1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NXT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1080"/>
            </w:pPr>
          </w:p>
        </w:tc>
      </w:tr>
      <w:tr w:rsidR="00EC7E34" w:rsidRPr="00EC7E34" w:rsidTr="00EC7E34">
        <w:tc>
          <w:tcPr>
            <w:tcW w:w="8478" w:type="dxa"/>
          </w:tcPr>
          <w:p w:rsidR="00EC7E34" w:rsidRPr="00EC7E34" w:rsidRDefault="00EC7E34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Check wiring</w:t>
            </w:r>
            <w:r w:rsidR="008A5133">
              <w:rPr>
                <w:sz w:val="40"/>
                <w:szCs w:val="40"/>
              </w:rPr>
              <w:t>.</w:t>
            </w: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  <w:tr w:rsidR="00EC7E34" w:rsidTr="00EC7E34">
        <w:tc>
          <w:tcPr>
            <w:tcW w:w="8478" w:type="dxa"/>
          </w:tcPr>
          <w:p w:rsidR="00EC7E34" w:rsidRDefault="00EC7E34" w:rsidP="00F76A78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C7E34">
              <w:rPr>
                <w:sz w:val="40"/>
                <w:szCs w:val="40"/>
              </w:rPr>
              <w:t>Check for loose parts</w:t>
            </w:r>
            <w:r w:rsidR="008A5133">
              <w:rPr>
                <w:sz w:val="40"/>
                <w:szCs w:val="40"/>
              </w:rPr>
              <w:t>.</w:t>
            </w:r>
          </w:p>
          <w:p w:rsidR="00D745E5" w:rsidRPr="00D745E5" w:rsidRDefault="00D745E5" w:rsidP="00D745E5">
            <w:pPr>
              <w:rPr>
                <w:sz w:val="40"/>
                <w:szCs w:val="40"/>
              </w:rPr>
            </w:pPr>
          </w:p>
        </w:tc>
        <w:tc>
          <w:tcPr>
            <w:tcW w:w="990" w:type="dxa"/>
          </w:tcPr>
          <w:p w:rsidR="00EC7E34" w:rsidRPr="00EC7E34" w:rsidRDefault="00EC7E34" w:rsidP="00EC7E34">
            <w:pPr>
              <w:ind w:left="360"/>
            </w:pPr>
          </w:p>
        </w:tc>
      </w:tr>
    </w:tbl>
    <w:p w:rsidR="00C51F08" w:rsidRDefault="00C51F08" w:rsidP="00EC7E34"/>
    <w:p w:rsidR="00D745E5" w:rsidRDefault="00D745E5" w:rsidP="00EC7E34"/>
    <w:p w:rsidR="00D745E5" w:rsidRDefault="00D745E5" w:rsidP="00EC7E34"/>
    <w:sectPr w:rsidR="00D7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DDD"/>
    <w:multiLevelType w:val="hybridMultilevel"/>
    <w:tmpl w:val="F8AA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701DB"/>
    <w:multiLevelType w:val="hybridMultilevel"/>
    <w:tmpl w:val="F5B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08"/>
    <w:rsid w:val="00237168"/>
    <w:rsid w:val="002A4BB9"/>
    <w:rsid w:val="003A5F0C"/>
    <w:rsid w:val="008A5133"/>
    <w:rsid w:val="00C0199F"/>
    <w:rsid w:val="00C51F08"/>
    <w:rsid w:val="00D745E5"/>
    <w:rsid w:val="00E5452C"/>
    <w:rsid w:val="00EC7E34"/>
    <w:rsid w:val="00F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08"/>
    <w:pPr>
      <w:ind w:left="720"/>
      <w:contextualSpacing/>
    </w:pPr>
  </w:style>
  <w:style w:type="table" w:styleId="TableGrid">
    <w:name w:val="Table Grid"/>
    <w:basedOn w:val="TableNormal"/>
    <w:uiPriority w:val="59"/>
    <w:rsid w:val="00EC7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08"/>
    <w:pPr>
      <w:ind w:left="720"/>
      <w:contextualSpacing/>
    </w:pPr>
  </w:style>
  <w:style w:type="table" w:styleId="TableGrid">
    <w:name w:val="Table Grid"/>
    <w:basedOn w:val="TableNormal"/>
    <w:uiPriority w:val="59"/>
    <w:rsid w:val="00EC7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4349D-F29B-47CD-A768-5023362E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FTC</dc:creator>
  <cp:lastModifiedBy>Lee</cp:lastModifiedBy>
  <cp:revision>3</cp:revision>
  <cp:lastPrinted>2014-01-12T06:09:00Z</cp:lastPrinted>
  <dcterms:created xsi:type="dcterms:W3CDTF">2014-01-11T22:44:00Z</dcterms:created>
  <dcterms:modified xsi:type="dcterms:W3CDTF">2014-01-14T01:06:00Z</dcterms:modified>
</cp:coreProperties>
</file>