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1416" w:rsidRPr="00094ED0" w:rsidRDefault="00EA5E88" w:rsidP="00964660">
      <w:pPr>
        <w:pStyle w:val="Title"/>
        <w:jc w:val="center"/>
        <w:rPr>
          <w:rFonts w:ascii="Roboto" w:hAnsi="Roboto"/>
          <w:color w:val="C00000"/>
        </w:rPr>
      </w:pPr>
      <w:r w:rsidRPr="00094ED0">
        <w:rPr>
          <w:rFonts w:ascii="Roboto" w:hAnsi="Roboto"/>
          <w:color w:val="C00000"/>
        </w:rPr>
        <w:t>The Quantum Potentials</w:t>
      </w:r>
    </w:p>
    <w:p w:rsidR="00EA5E88" w:rsidRPr="00094ED0" w:rsidRDefault="00EA5E88" w:rsidP="00964660">
      <w:pPr>
        <w:pStyle w:val="Heading1"/>
        <w:jc w:val="center"/>
        <w:rPr>
          <w:rFonts w:ascii="Roboto" w:hAnsi="Roboto"/>
          <w:color w:val="C00000"/>
        </w:rPr>
      </w:pPr>
      <w:r w:rsidRPr="00094ED0">
        <w:rPr>
          <w:rFonts w:ascii="Roboto" w:hAnsi="Roboto"/>
          <w:color w:val="C00000"/>
        </w:rPr>
        <w:t>Harvard-Westlake Middle School</w:t>
      </w:r>
    </w:p>
    <w:p w:rsidR="00EA5E88" w:rsidRDefault="00EA5E88" w:rsidP="00964660">
      <w:pPr>
        <w:pStyle w:val="Heading2"/>
        <w:jc w:val="center"/>
        <w:rPr>
          <w:rFonts w:ascii="Roboto" w:hAnsi="Roboto"/>
          <w:color w:val="C00000"/>
        </w:rPr>
      </w:pPr>
      <w:r w:rsidRPr="00094ED0">
        <w:rPr>
          <w:rFonts w:ascii="Roboto" w:hAnsi="Roboto"/>
          <w:color w:val="C00000"/>
        </w:rPr>
        <w:t>Team 7155</w:t>
      </w:r>
    </w:p>
    <w:p w:rsidR="00964660" w:rsidRDefault="00964660" w:rsidP="00964660"/>
    <w:p w:rsidR="00964660" w:rsidRPr="00964660" w:rsidRDefault="00964660" w:rsidP="00964660">
      <w:pPr>
        <w:sectPr w:rsidR="00964660" w:rsidRPr="00964660" w:rsidSect="0096466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A5E88" w:rsidRPr="00094ED0" w:rsidRDefault="00EA5E88" w:rsidP="00964660">
      <w:pPr>
        <w:jc w:val="center"/>
        <w:rPr>
          <w:rFonts w:ascii="Roboto" w:hAnsi="Roboto"/>
          <w:b/>
          <w:color w:val="C00000"/>
        </w:rPr>
      </w:pPr>
      <w:r w:rsidRPr="00094ED0">
        <w:rPr>
          <w:rFonts w:ascii="Roboto" w:hAnsi="Roboto"/>
          <w:b/>
          <w:color w:val="C00000"/>
        </w:rPr>
        <w:lastRenderedPageBreak/>
        <w:t>Autonomous</w:t>
      </w:r>
    </w:p>
    <w:p w:rsidR="00EA5E88" w:rsidRPr="00094ED0" w:rsidRDefault="00EA5E88" w:rsidP="00964660">
      <w:pPr>
        <w:jc w:val="center"/>
        <w:rPr>
          <w:rFonts w:ascii="Roboto" w:hAnsi="Roboto"/>
        </w:rPr>
      </w:pPr>
      <w:r w:rsidRPr="00094ED0">
        <w:rPr>
          <w:rFonts w:ascii="Roboto" w:hAnsi="Roboto"/>
        </w:rPr>
        <w:t>During Autonomous, the robot will drive off of the ramp and score in the medium sized rolling goal, before heading to the parking zone, scoring a total of 70 points.</w:t>
      </w:r>
    </w:p>
    <w:p w:rsidR="00EA5E88" w:rsidRPr="00094ED0" w:rsidRDefault="00EA5E88" w:rsidP="00964660">
      <w:pPr>
        <w:jc w:val="center"/>
        <w:rPr>
          <w:rFonts w:ascii="Roboto" w:hAnsi="Roboto"/>
          <w:b/>
          <w:color w:val="C00000"/>
        </w:rPr>
      </w:pPr>
      <w:r w:rsidRPr="00094ED0">
        <w:rPr>
          <w:rFonts w:ascii="Roboto" w:hAnsi="Roboto"/>
          <w:b/>
          <w:color w:val="C00000"/>
        </w:rPr>
        <w:t>Tele-Op</w:t>
      </w:r>
    </w:p>
    <w:p w:rsidR="00EA5E88" w:rsidRPr="00094ED0" w:rsidRDefault="00EA5E88" w:rsidP="00964660">
      <w:pPr>
        <w:jc w:val="center"/>
        <w:rPr>
          <w:rFonts w:ascii="Roboto" w:hAnsi="Roboto"/>
        </w:rPr>
      </w:pPr>
      <w:r w:rsidRPr="00094ED0">
        <w:rPr>
          <w:rFonts w:ascii="Roboto" w:hAnsi="Roboto"/>
        </w:rPr>
        <w:t>The robot uses a rapidly rotating flap to shoot balls vertically, and uses a curved piece of Lexan to redirect the balls into a tube hooked on to the back of the robot. This process occurs while the robot is moving, causing the design to be able to rapidly score points during tele-op.</w:t>
      </w:r>
    </w:p>
    <w:p w:rsidR="00EA5E88" w:rsidRPr="00964660" w:rsidRDefault="00EA5E88" w:rsidP="00964660">
      <w:pPr>
        <w:jc w:val="center"/>
        <w:rPr>
          <w:rFonts w:ascii="Roboto" w:hAnsi="Roboto"/>
          <w:i/>
          <w:color w:val="C00000"/>
        </w:rPr>
      </w:pPr>
      <w:r w:rsidRPr="00964660">
        <w:rPr>
          <w:rFonts w:ascii="Roboto" w:hAnsi="Roboto"/>
          <w:i/>
          <w:color w:val="C00000"/>
        </w:rPr>
        <w:t>Scoring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2155"/>
      </w:tblGrid>
      <w:tr w:rsidR="00EA5E88" w:rsidRPr="00094ED0" w:rsidTr="00EA5E88">
        <w:tc>
          <w:tcPr>
            <w:tcW w:w="2155" w:type="dxa"/>
          </w:tcPr>
          <w:p w:rsidR="00EA5E88" w:rsidRPr="00094ED0" w:rsidRDefault="00EA5E88" w:rsidP="00964660">
            <w:pPr>
              <w:jc w:val="center"/>
              <w:rPr>
                <w:rFonts w:ascii="Roboto" w:hAnsi="Roboto"/>
              </w:rPr>
            </w:pPr>
            <w:r w:rsidRPr="00094ED0">
              <w:rPr>
                <w:rFonts w:ascii="Roboto" w:hAnsi="Roboto"/>
              </w:rPr>
              <w:t>30 cm</w:t>
            </w:r>
          </w:p>
        </w:tc>
        <w:tc>
          <w:tcPr>
            <w:tcW w:w="2155" w:type="dxa"/>
          </w:tcPr>
          <w:p w:rsidR="00EA5E88" w:rsidRPr="00094ED0" w:rsidRDefault="00EA5E88" w:rsidP="00964660">
            <w:pPr>
              <w:jc w:val="center"/>
              <w:rPr>
                <w:rFonts w:ascii="Roboto" w:hAnsi="Roboto"/>
              </w:rPr>
            </w:pPr>
            <w:r w:rsidRPr="00094ED0">
              <w:rPr>
                <w:rFonts w:ascii="Roboto" w:hAnsi="Roboto"/>
              </w:rPr>
              <w:t>Reliable</w:t>
            </w:r>
          </w:p>
        </w:tc>
      </w:tr>
      <w:tr w:rsidR="00EA5E88" w:rsidRPr="00094ED0" w:rsidTr="00EA5E88">
        <w:tc>
          <w:tcPr>
            <w:tcW w:w="2155" w:type="dxa"/>
          </w:tcPr>
          <w:p w:rsidR="00EA5E88" w:rsidRPr="00094ED0" w:rsidRDefault="00EA5E88" w:rsidP="00964660">
            <w:pPr>
              <w:jc w:val="center"/>
              <w:rPr>
                <w:rFonts w:ascii="Roboto" w:hAnsi="Roboto"/>
              </w:rPr>
            </w:pPr>
            <w:r w:rsidRPr="00094ED0">
              <w:rPr>
                <w:rFonts w:ascii="Roboto" w:hAnsi="Roboto"/>
              </w:rPr>
              <w:t>60 cm</w:t>
            </w:r>
          </w:p>
        </w:tc>
        <w:tc>
          <w:tcPr>
            <w:tcW w:w="2155" w:type="dxa"/>
          </w:tcPr>
          <w:p w:rsidR="00EA5E88" w:rsidRPr="00094ED0" w:rsidRDefault="00EA5E88" w:rsidP="00964660">
            <w:pPr>
              <w:jc w:val="center"/>
              <w:rPr>
                <w:rFonts w:ascii="Roboto" w:hAnsi="Roboto"/>
              </w:rPr>
            </w:pPr>
            <w:r w:rsidRPr="00094ED0">
              <w:rPr>
                <w:rFonts w:ascii="Roboto" w:hAnsi="Roboto"/>
              </w:rPr>
              <w:t>Reliable</w:t>
            </w:r>
          </w:p>
        </w:tc>
      </w:tr>
      <w:tr w:rsidR="00EA5E88" w:rsidRPr="00094ED0" w:rsidTr="00EA5E88">
        <w:tc>
          <w:tcPr>
            <w:tcW w:w="2155" w:type="dxa"/>
          </w:tcPr>
          <w:p w:rsidR="00EA5E88" w:rsidRPr="00094ED0" w:rsidRDefault="00EA5E88" w:rsidP="00964660">
            <w:pPr>
              <w:jc w:val="center"/>
              <w:rPr>
                <w:rFonts w:ascii="Roboto" w:hAnsi="Roboto"/>
              </w:rPr>
            </w:pPr>
            <w:r w:rsidRPr="00094ED0">
              <w:rPr>
                <w:rFonts w:ascii="Roboto" w:hAnsi="Roboto"/>
              </w:rPr>
              <w:t>90 cm</w:t>
            </w:r>
          </w:p>
        </w:tc>
        <w:tc>
          <w:tcPr>
            <w:tcW w:w="2155" w:type="dxa"/>
          </w:tcPr>
          <w:p w:rsidR="00EA5E88" w:rsidRPr="00094ED0" w:rsidRDefault="00EA5E88" w:rsidP="00964660">
            <w:pPr>
              <w:jc w:val="center"/>
              <w:rPr>
                <w:rFonts w:ascii="Roboto" w:hAnsi="Roboto"/>
              </w:rPr>
            </w:pPr>
            <w:r w:rsidRPr="00094ED0">
              <w:rPr>
                <w:rFonts w:ascii="Roboto" w:hAnsi="Roboto"/>
              </w:rPr>
              <w:t>Reliable</w:t>
            </w:r>
          </w:p>
        </w:tc>
      </w:tr>
      <w:tr w:rsidR="00EA5E88" w:rsidRPr="00094ED0" w:rsidTr="00EA5E88">
        <w:tc>
          <w:tcPr>
            <w:tcW w:w="2155" w:type="dxa"/>
          </w:tcPr>
          <w:p w:rsidR="00EA5E88" w:rsidRPr="00094ED0" w:rsidRDefault="00EA5E88" w:rsidP="00964660">
            <w:pPr>
              <w:jc w:val="center"/>
              <w:rPr>
                <w:rFonts w:ascii="Roboto" w:hAnsi="Roboto"/>
              </w:rPr>
            </w:pPr>
            <w:r w:rsidRPr="00094ED0">
              <w:rPr>
                <w:rFonts w:ascii="Roboto" w:hAnsi="Roboto"/>
              </w:rPr>
              <w:t>Center Goal</w:t>
            </w:r>
          </w:p>
        </w:tc>
        <w:tc>
          <w:tcPr>
            <w:tcW w:w="2155" w:type="dxa"/>
          </w:tcPr>
          <w:p w:rsidR="00EA5E88" w:rsidRPr="00094ED0" w:rsidRDefault="00EA5E88" w:rsidP="00964660">
            <w:pPr>
              <w:jc w:val="center"/>
              <w:rPr>
                <w:rFonts w:ascii="Roboto" w:hAnsi="Roboto"/>
              </w:rPr>
            </w:pPr>
            <w:r w:rsidRPr="00094ED0">
              <w:rPr>
                <w:rFonts w:ascii="Roboto" w:hAnsi="Roboto"/>
              </w:rPr>
              <w:t>Reliable</w:t>
            </w:r>
          </w:p>
        </w:tc>
      </w:tr>
    </w:tbl>
    <w:p w:rsidR="00EA5E88" w:rsidRPr="00094ED0" w:rsidRDefault="00EA5E88" w:rsidP="00964660">
      <w:pPr>
        <w:jc w:val="center"/>
        <w:rPr>
          <w:rFonts w:ascii="Roboto" w:hAnsi="Roboto"/>
        </w:rPr>
      </w:pPr>
    </w:p>
    <w:p w:rsidR="00EA5E88" w:rsidRPr="00094ED0" w:rsidRDefault="00EA5E88" w:rsidP="00964660">
      <w:pPr>
        <w:jc w:val="center"/>
        <w:rPr>
          <w:rFonts w:ascii="Roboto" w:hAnsi="Roboto"/>
          <w:b/>
          <w:color w:val="C00000"/>
        </w:rPr>
      </w:pPr>
      <w:r w:rsidRPr="00094ED0">
        <w:rPr>
          <w:rFonts w:ascii="Roboto" w:hAnsi="Roboto"/>
          <w:b/>
          <w:color w:val="C00000"/>
        </w:rPr>
        <w:t>Endgame</w:t>
      </w:r>
    </w:p>
    <w:p w:rsidR="00EA5E88" w:rsidRPr="00094ED0" w:rsidRDefault="00EA5E88" w:rsidP="00964660">
      <w:pPr>
        <w:jc w:val="center"/>
        <w:rPr>
          <w:rFonts w:ascii="Roboto" w:hAnsi="Roboto"/>
        </w:rPr>
      </w:pPr>
      <w:r w:rsidRPr="00094ED0">
        <w:rPr>
          <w:rFonts w:ascii="Roboto" w:hAnsi="Roboto"/>
        </w:rPr>
        <w:t>The robot utilizes its hooks to bring goals to the parking zones. It also attempts to score in the center goal with the lift.</w:t>
      </w:r>
    </w:p>
    <w:p w:rsidR="00EA5E88" w:rsidRPr="00094ED0" w:rsidRDefault="00EA5E88" w:rsidP="00964660">
      <w:pPr>
        <w:jc w:val="center"/>
        <w:rPr>
          <w:rFonts w:ascii="Roboto" w:hAnsi="Roboto"/>
        </w:rPr>
      </w:pPr>
    </w:p>
    <w:bookmarkStart w:id="0" w:name="_GoBack"/>
    <w:p w:rsidR="00EA5E88" w:rsidRPr="00094ED0" w:rsidRDefault="00964660" w:rsidP="00964660">
      <w:pPr>
        <w:jc w:val="center"/>
        <w:rPr>
          <w:rFonts w:ascii="Roboto" w:hAnsi="Roboto"/>
        </w:rPr>
      </w:pPr>
      <w:r>
        <w:fldChar w:fldCharType="begin"/>
      </w:r>
      <w:r>
        <w:instrText xml:space="preserve"> INCLUDEPICTURE "cid:F7CFE7E0-D603-4B23-9A65-AD544B71B732"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F7CFE7E0-D603-4B23-9A65-AD544B71B732" o:spid="_x0000_i1025" type="#_x0000_t75" style="width:213pt;height:226.8pt">
            <v:imagedata r:id="rId5" r:href="rId6"/>
          </v:shape>
        </w:pict>
      </w:r>
      <w:r>
        <w:fldChar w:fldCharType="end"/>
      </w:r>
      <w:bookmarkEnd w:id="0"/>
    </w:p>
    <w:sectPr w:rsidR="00EA5E88" w:rsidRPr="00094ED0" w:rsidSect="00964660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E88"/>
    <w:rsid w:val="00094ED0"/>
    <w:rsid w:val="00591416"/>
    <w:rsid w:val="00964660"/>
    <w:rsid w:val="00EA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17E030-0BF0-47F8-B4B5-AC40D4476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E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5E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E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A5E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E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A5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A5E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cid:F7CFE7E0-D603-4B23-9A65-AD544B71B732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E509A-643A-4E37-9BA0-9AD5CEEDA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MSRobotics</dc:creator>
  <cp:keywords/>
  <dc:description/>
  <cp:lastModifiedBy>MSRobotics</cp:lastModifiedBy>
  <cp:revision>1</cp:revision>
  <dcterms:created xsi:type="dcterms:W3CDTF">2015-02-13T23:59:00Z</dcterms:created>
  <dcterms:modified xsi:type="dcterms:W3CDTF">2015-02-14T00:38:00Z</dcterms:modified>
</cp:coreProperties>
</file>