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アフィリエイト登録-実行手順"/>
    <w:p>
      <w:pPr>
        <w:pStyle w:val="Heading1"/>
      </w:pPr>
      <w:r>
        <w:rPr>
          <w:rFonts w:hint="eastAsia"/>
        </w:rPr>
        <w:t xml:space="preserve">アフィリエイト登録</w:t>
      </w:r>
      <w:r>
        <w:t xml:space="preserve"> </w:t>
      </w:r>
      <w:r>
        <w:rPr>
          <w:rFonts w:hint="eastAsia"/>
        </w:rPr>
        <w:t xml:space="preserve">実行手順</w:t>
      </w:r>
    </w:p>
    <w:p>
      <w:pPr>
        <w:pStyle w:val="FirstParagraph"/>
      </w:pPr>
      <w:r>
        <w:rPr>
          <w:rFonts w:hint="eastAsia"/>
        </w:rPr>
        <w:t xml:space="preserve">作成日:</w:t>
      </w:r>
      <w:r>
        <w:t xml:space="preserve"> 2026-05-08</w:t>
      </w:r>
    </w:p>
    <w:p>
      <w:pPr>
        <w:pStyle w:val="BodyText"/>
      </w:pPr>
      <w:r>
        <w:rPr>
          <w:rFonts w:hint="eastAsia"/>
        </w:rPr>
        <w:t xml:space="preserve">目的は、記事本文で紹介した史跡・宿泊・現地体験・書籍を自然に予約や購入へつなげること。広告を先に見せるのではなく、読者が「ここに行ってみたい」「この本を読みたい」と思った直後に置く。</w:t>
      </w:r>
    </w:p>
    <w:bookmarkStart w:id="9" w:name="最初に登録する順番"/>
    <w:p>
      <w:pPr>
        <w:pStyle w:val="Heading2"/>
      </w:pPr>
      <w:r>
        <w:t xml:space="preserve">1. </w:t>
      </w:r>
      <w:r>
        <w:rPr>
          <w:rFonts w:hint="eastAsia"/>
        </w:rPr>
        <w:t xml:space="preserve">最初に登録する順番</w:t>
      </w:r>
    </w:p>
    <w:p>
      <w:pPr>
        <w:numPr>
          <w:ilvl w:val="0"/>
          <w:numId w:val="1001"/>
        </w:numPr>
      </w:pPr>
      <w:r>
        <w:t xml:space="preserve">Booking.com Affiliate Partner Program</w:t>
      </w:r>
      <w:r>
        <w:br/>
      </w:r>
      <w:r>
        <w:rPr>
          <w:rFonts w:hint="eastAsia"/>
        </w:rPr>
        <w:t xml:space="preserve">宿泊リンク用。城、古墳、寺社、旧街道、史跡の近くの宿泊検索に使う。</w:t>
      </w:r>
    </w:p>
    <w:p>
      <w:pPr>
        <w:numPr>
          <w:ilvl w:val="0"/>
          <w:numId w:val="1001"/>
        </w:numPr>
      </w:pPr>
      <w:r>
        <w:t xml:space="preserve">GetYourGuide</w:t>
      </w:r>
      <w:r>
        <w:br/>
      </w:r>
      <w:r>
        <w:rPr>
          <w:rFonts w:hint="eastAsia"/>
        </w:rPr>
        <w:t xml:space="preserve">英語圏・欧州圏の読者向けに、現地ツアー、博物館、日帰り体験を紹介する。</w:t>
      </w:r>
    </w:p>
    <w:p>
      <w:pPr>
        <w:numPr>
          <w:ilvl w:val="0"/>
          <w:numId w:val="1001"/>
        </w:numPr>
      </w:pPr>
      <w:r>
        <w:t xml:space="preserve">Klook</w:t>
      </w:r>
      <w:r>
        <w:br/>
      </w:r>
      <w:r>
        <w:rPr>
          <w:rFonts w:hint="eastAsia"/>
        </w:rPr>
        <w:t xml:space="preserve">日本旅行のチケット、交通、体験予約に使う。アジア圏読者にも強い。</w:t>
      </w:r>
    </w:p>
    <w:p>
      <w:pPr>
        <w:numPr>
          <w:ilvl w:val="0"/>
          <w:numId w:val="1001"/>
        </w:numPr>
      </w:pPr>
      <w:r>
        <w:t xml:space="preserve">Amazon Associates</w:t>
      </w:r>
      <w:r>
        <w:br/>
      </w:r>
      <w:r>
        <w:rPr>
          <w:rFonts w:hint="eastAsia"/>
        </w:rPr>
        <w:t xml:space="preserve">記事末尾の書籍紹介に使う。日本史の英語書籍、日本語原典、翻訳書を扱う。</w:t>
      </w:r>
    </w:p>
    <w:p>
      <w:pPr>
        <w:numPr>
          <w:ilvl w:val="0"/>
          <w:numId w:val="1001"/>
        </w:numPr>
      </w:pPr>
      <w:r>
        <w:t xml:space="preserve">Viator / Travelpayouts / </w:t>
      </w:r>
      <w:r>
        <w:rPr>
          <w:rFonts w:hint="eastAsia"/>
        </w:rPr>
        <w:t xml:space="preserve">楽天トラベル</w:t>
      </w:r>
      <w:r>
        <w:br/>
      </w:r>
      <w:r>
        <w:rPr>
          <w:rFonts w:hint="eastAsia"/>
        </w:rPr>
        <w:t xml:space="preserve">第2段階。記事数とアクセスが増えた後に追加する。</w:t>
      </w:r>
    </w:p>
    <w:bookmarkEnd w:id="9"/>
    <w:bookmarkStart w:id="10" w:name="申請時に使うサイト説明文"/>
    <w:p>
      <w:pPr>
        <w:pStyle w:val="Heading2"/>
      </w:pPr>
      <w:r>
        <w:t xml:space="preserve">2. </w:t>
      </w:r>
      <w:r>
        <w:rPr>
          <w:rFonts w:hint="eastAsia"/>
        </w:rPr>
        <w:t xml:space="preserve">申請時に使うサイト説明文</w:t>
      </w:r>
    </w:p>
    <w:p>
      <w:pPr>
        <w:pStyle w:val="FirstParagraph"/>
      </w:pPr>
      <w:r>
        <w:rPr>
          <w:rFonts w:hint="eastAsia"/>
        </w:rPr>
        <w:t xml:space="preserve">英語:</w:t>
      </w:r>
    </w:p>
    <w:p>
      <w:pPr>
        <w:pStyle w:val="BlockText"/>
      </w:pPr>
      <w:r>
        <w:t xml:space="preserve">Inside Japanese History is an independent history and travel publication for international readers. The site explains Japanese history through Japanese-language sources and connects major historical stories with real places, books, museums, and travel routes in Japan.</w:t>
      </w:r>
    </w:p>
    <w:p>
      <w:pPr>
        <w:pStyle w:val="FirstParagraph"/>
      </w:pPr>
      <w:r>
        <w:rPr>
          <w:rFonts w:hint="eastAsia"/>
        </w:rPr>
        <w:t xml:space="preserve">日本語:</w:t>
      </w:r>
    </w:p>
    <w:p>
      <w:pPr>
        <w:pStyle w:val="BlockText"/>
      </w:pPr>
      <w:r>
        <w:t xml:space="preserve">Inside Japanese History </w:t>
      </w:r>
      <w:r>
        <w:rPr>
          <w:rFonts w:hint="eastAsia"/>
        </w:rPr>
        <w:t xml:space="preserve">は、海外読者向けに日本史をわかりやすく紹介する独立系メディアです。日本語の資料や現地の文脈をもとに、歴史記事、関連史跡、書籍、旅行導線を組み合わせて発信します。</w:t>
      </w:r>
    </w:p>
    <w:bookmarkEnd w:id="10"/>
    <w:bookmarkStart w:id="11" w:name="申請前に確認するページ"/>
    <w:p>
      <w:pPr>
        <w:pStyle w:val="Heading2"/>
      </w:pPr>
      <w:r>
        <w:t xml:space="preserve">3. </w:t>
      </w:r>
      <w:r>
        <w:rPr>
          <w:rFonts w:hint="eastAsia"/>
        </w:rPr>
        <w:t xml:space="preserve">申請前に確認するページ</w:t>
      </w:r>
    </w:p>
    <w:p>
      <w:pPr>
        <w:pStyle w:val="Compact"/>
        <w:numPr>
          <w:ilvl w:val="0"/>
          <w:numId w:val="1002"/>
        </w:numPr>
      </w:pPr>
      <w:r>
        <w:rPr>
          <w:rStyle w:val="VerbatimChar"/>
        </w:rPr>
        <w:t xml:space="preserve">https://insidejapanesehistory.com/</w:t>
      </w:r>
    </w:p>
    <w:p>
      <w:pPr>
        <w:pStyle w:val="Compact"/>
        <w:numPr>
          <w:ilvl w:val="0"/>
          <w:numId w:val="1002"/>
        </w:numPr>
      </w:pPr>
      <w:r>
        <w:rPr>
          <w:rStyle w:val="VerbatimChar"/>
        </w:rPr>
        <w:t xml:space="preserve">https://insidejapanesehistory.com/articles/japan-creation-dawn/</w:t>
      </w:r>
    </w:p>
    <w:p>
      <w:pPr>
        <w:pStyle w:val="Compact"/>
        <w:numPr>
          <w:ilvl w:val="0"/>
          <w:numId w:val="1002"/>
        </w:numPr>
      </w:pPr>
      <w:r>
        <w:rPr>
          <w:rStyle w:val="VerbatimChar"/>
        </w:rPr>
        <w:t xml:space="preserve">https://insidejapanesehistory.com/about/</w:t>
      </w:r>
    </w:p>
    <w:p>
      <w:pPr>
        <w:pStyle w:val="Compact"/>
        <w:numPr>
          <w:ilvl w:val="0"/>
          <w:numId w:val="1002"/>
        </w:numPr>
      </w:pPr>
      <w:r>
        <w:rPr>
          <w:rStyle w:val="VerbatimChar"/>
        </w:rPr>
        <w:t xml:space="preserve">https://insidejapanesehistory.com/privacy/</w:t>
      </w:r>
    </w:p>
    <w:p>
      <w:pPr>
        <w:pStyle w:val="Compact"/>
        <w:numPr>
          <w:ilvl w:val="0"/>
          <w:numId w:val="1002"/>
        </w:numPr>
      </w:pPr>
      <w:r>
        <w:rPr>
          <w:rStyle w:val="VerbatimChar"/>
        </w:rPr>
        <w:t xml:space="preserve">https://insidejapanesehistory.com/affiliate-disclosure/</w:t>
      </w:r>
    </w:p>
    <w:p>
      <w:pPr>
        <w:pStyle w:val="FirstParagraph"/>
      </w:pPr>
      <w:r>
        <w:rPr>
          <w:rFonts w:hint="eastAsia"/>
        </w:rPr>
        <w:t xml:space="preserve">審査では、サイトが未完成に見えると落ちやすい。トップページ、記事、About、Privacy、Affiliate</w:t>
      </w:r>
      <w:r>
        <w:t xml:space="preserve"> Disclosure </w:t>
      </w:r>
      <w:r>
        <w:rPr>
          <w:rFonts w:hint="eastAsia"/>
        </w:rPr>
        <w:t xml:space="preserve">が開ける状態にしてから申請する。</w:t>
      </w:r>
    </w:p>
    <w:bookmarkEnd w:id="11"/>
    <w:bookmarkStart w:id="12" w:name="発行されたidを入れる場所"/>
    <w:p>
      <w:pPr>
        <w:pStyle w:val="Heading2"/>
      </w:pPr>
      <w:r>
        <w:t xml:space="preserve">4. </w:t>
      </w:r>
      <w:r>
        <w:rPr>
          <w:rFonts w:hint="eastAsia"/>
        </w:rPr>
        <w:t xml:space="preserve">発行されたIDを入れる場所</w:t>
      </w:r>
    </w:p>
    <w:p>
      <w:pPr>
        <w:pStyle w:val="FirstParagraph"/>
      </w:pPr>
      <w:r>
        <w:rPr>
          <w:rFonts w:hint="eastAsia"/>
        </w:rPr>
        <w:t xml:space="preserve">サイト側の管理ファイル:</w:t>
      </w:r>
    </w:p>
    <w:p>
      <w:pPr>
        <w:pStyle w:val="BodyText"/>
      </w:pPr>
      <w:r>
        <w:rPr>
          <w:rStyle w:val="VerbatimChar"/>
        </w:rPr>
        <w:t xml:space="preserve">site/src/data/monetization.ts</w:t>
      </w:r>
    </w:p>
    <w:p>
      <w:pPr>
        <w:pStyle w:val="BodyText"/>
      </w:pPr>
      <w:r>
        <w:rPr>
          <w:rFonts w:hint="eastAsia"/>
        </w:rPr>
        <w:t xml:space="preserve">Cloudflareで環境変数を使える場合:</w:t>
      </w:r>
    </w:p>
    <w:p>
      <w:pPr>
        <w:pStyle w:val="Compact"/>
        <w:numPr>
          <w:ilvl w:val="0"/>
          <w:numId w:val="1003"/>
        </w:numPr>
      </w:pPr>
      <w:r>
        <w:rPr>
          <w:rStyle w:val="VerbatimChar"/>
        </w:rPr>
        <w:t xml:space="preserve">PUBLIC_BOOKING_AID</w:t>
      </w:r>
    </w:p>
    <w:p>
      <w:pPr>
        <w:pStyle w:val="Compact"/>
        <w:numPr>
          <w:ilvl w:val="0"/>
          <w:numId w:val="1003"/>
        </w:numPr>
      </w:pPr>
      <w:r>
        <w:rPr>
          <w:rStyle w:val="VerbatimChar"/>
        </w:rPr>
        <w:t xml:space="preserve">PUBLIC_BOOKING_LABEL</w:t>
      </w:r>
    </w:p>
    <w:p>
      <w:pPr>
        <w:pStyle w:val="Compact"/>
        <w:numPr>
          <w:ilvl w:val="0"/>
          <w:numId w:val="1003"/>
        </w:numPr>
      </w:pPr>
      <w:r>
        <w:rPr>
          <w:rStyle w:val="VerbatimChar"/>
        </w:rPr>
        <w:t xml:space="preserve">PUBLIC_AMAZON_TAG</w:t>
      </w:r>
    </w:p>
    <w:p>
      <w:pPr>
        <w:pStyle w:val="Compact"/>
        <w:numPr>
          <w:ilvl w:val="0"/>
          <w:numId w:val="1003"/>
        </w:numPr>
      </w:pPr>
      <w:r>
        <w:rPr>
          <w:rStyle w:val="VerbatimChar"/>
        </w:rPr>
        <w:t xml:space="preserve">PUBLIC_KLOOK_PARTNER_ID</w:t>
      </w:r>
    </w:p>
    <w:p>
      <w:pPr>
        <w:pStyle w:val="Compact"/>
        <w:numPr>
          <w:ilvl w:val="0"/>
          <w:numId w:val="1003"/>
        </w:numPr>
      </w:pPr>
      <w:r>
        <w:rPr>
          <w:rStyle w:val="VerbatimChar"/>
        </w:rPr>
        <w:t xml:space="preserve">PUBLIC_GETYOURGUIDE_PARTNER_ID</w:t>
      </w:r>
    </w:p>
    <w:p>
      <w:pPr>
        <w:pStyle w:val="Compact"/>
        <w:numPr>
          <w:ilvl w:val="0"/>
          <w:numId w:val="1003"/>
        </w:numPr>
      </w:pPr>
      <w:r>
        <w:rPr>
          <w:rStyle w:val="VerbatimChar"/>
        </w:rPr>
        <w:t xml:space="preserve">PUBLIC_VIATOR_PARTNER_ID</w:t>
      </w:r>
    </w:p>
    <w:p>
      <w:pPr>
        <w:pStyle w:val="FirstParagraph"/>
      </w:pPr>
      <w:r>
        <w:rPr>
          <w:rFonts w:hint="eastAsia"/>
        </w:rPr>
        <w:t xml:space="preserve">Cloudflareで環境変数が使えない場合は、アフィリエイトIDだけを</w:t>
      </w:r>
      <w:r>
        <w:t xml:space="preserve"> </w:t>
      </w:r>
      <w:r>
        <w:rPr>
          <w:rStyle w:val="VerbatimChar"/>
        </w:rPr>
        <w:t xml:space="preserve">monetization.ts</w:t>
      </w:r>
      <w:r>
        <w:t xml:space="preserve"> </w:t>
      </w:r>
      <w:r>
        <w:rPr>
          <w:rFonts w:hint="eastAsia"/>
        </w:rPr>
        <w:t xml:space="preserve">に直接入れてよい。アフィリエイトIDはパスワードではないが、管理画面のログイン情報は絶対に入れない。</w:t>
      </w:r>
    </w:p>
    <w:bookmarkEnd w:id="12"/>
    <w:bookmarkStart w:id="13" w:name="リンク設置ルール"/>
    <w:p>
      <w:pPr>
        <w:pStyle w:val="Heading2"/>
      </w:pPr>
      <w:r>
        <w:t xml:space="preserve">5. </w:t>
      </w:r>
      <w:r>
        <w:rPr>
          <w:rFonts w:hint="eastAsia"/>
        </w:rPr>
        <w:t xml:space="preserve">リンク設置ルール</w:t>
      </w:r>
    </w:p>
    <w:p>
      <w:pPr>
        <w:pStyle w:val="Compact"/>
        <w:numPr>
          <w:ilvl w:val="0"/>
          <w:numId w:val="1004"/>
        </w:numPr>
      </w:pPr>
      <w:r>
        <w:rPr>
          <w:rFonts w:hint="eastAsia"/>
        </w:rPr>
        <w:t xml:space="preserve">冒頭直後に置かない。</w:t>
      </w:r>
    </w:p>
    <w:p>
      <w:pPr>
        <w:pStyle w:val="Compact"/>
        <w:numPr>
          <w:ilvl w:val="0"/>
          <w:numId w:val="1004"/>
        </w:numPr>
      </w:pPr>
      <w:r>
        <w:rPr>
          <w:rFonts w:hint="eastAsia"/>
        </w:rPr>
        <w:t xml:space="preserve">歴史本文で場所や本に触れた直後に置く。</w:t>
      </w:r>
    </w:p>
    <w:p>
      <w:pPr>
        <w:pStyle w:val="Compact"/>
        <w:numPr>
          <w:ilvl w:val="0"/>
          <w:numId w:val="1004"/>
        </w:numPr>
      </w:pPr>
      <w:r>
        <w:rPr>
          <w:rFonts w:hint="eastAsia"/>
        </w:rPr>
        <w:t xml:space="preserve">1記事あたり旅行リンクは2〜4枠まで。</w:t>
      </w:r>
    </w:p>
    <w:p>
      <w:pPr>
        <w:pStyle w:val="Compact"/>
        <w:numPr>
          <w:ilvl w:val="0"/>
          <w:numId w:val="1004"/>
        </w:numPr>
      </w:pPr>
      <w:r>
        <w:rPr>
          <w:rFonts w:hint="eastAsia"/>
        </w:rPr>
        <w:t xml:space="preserve">書籍リンクは2〜3冊まで。</w:t>
      </w:r>
    </w:p>
    <w:p>
      <w:pPr>
        <w:pStyle w:val="Compact"/>
        <w:numPr>
          <w:ilvl w:val="0"/>
          <w:numId w:val="1004"/>
        </w:numPr>
      </w:pPr>
      <w:r>
        <w:rPr>
          <w:rFonts w:hint="eastAsia"/>
        </w:rPr>
        <w:t xml:space="preserve">関係の薄いリンクは入れない。</w:t>
      </w:r>
    </w:p>
    <w:p>
      <w:pPr>
        <w:pStyle w:val="Compact"/>
        <w:numPr>
          <w:ilvl w:val="0"/>
          <w:numId w:val="1004"/>
        </w:numPr>
      </w:pPr>
      <w:r>
        <w:rPr>
          <w:rFonts w:hint="eastAsia"/>
        </w:rPr>
        <w:t xml:space="preserve">すべての提携リンクに</w:t>
      </w:r>
      <w:r>
        <w:t xml:space="preserve"> </w:t>
      </w:r>
      <w:r>
        <w:rPr>
          <w:rStyle w:val="VerbatimChar"/>
        </w:rPr>
        <w:t xml:space="preserve">rel="sponsored noopener noreferrer"</w:t>
      </w:r>
      <w:r>
        <w:t xml:space="preserve"> </w:t>
      </w:r>
      <w:r>
        <w:rPr>
          <w:rFonts w:hint="eastAsia"/>
        </w:rPr>
        <w:t xml:space="preserve">を付ける。</w:t>
      </w:r>
    </w:p>
    <w:bookmarkEnd w:id="13"/>
    <w:bookmarkStart w:id="14" w:name="最初の記事で使う候補"/>
    <w:p>
      <w:pPr>
        <w:pStyle w:val="Heading2"/>
      </w:pPr>
      <w:r>
        <w:t xml:space="preserve">6. </w:t>
      </w:r>
      <w:r>
        <w:rPr>
          <w:rFonts w:hint="eastAsia"/>
        </w:rPr>
        <w:t xml:space="preserve">最初の記事で使う候補</w:t>
      </w:r>
    </w:p>
    <w:p>
      <w:pPr>
        <w:pStyle w:val="FirstParagraph"/>
      </w:pPr>
      <w:r>
        <w:rPr>
          <w:rStyle w:val="VerbatimChar"/>
        </w:rPr>
        <w:t xml:space="preserve">/articles/japan-creation-dawn/</w:t>
      </w:r>
    </w:p>
    <w:p>
      <w:pPr>
        <w:pStyle w:val="Compact"/>
        <w:numPr>
          <w:ilvl w:val="0"/>
          <w:numId w:val="1005"/>
        </w:numPr>
      </w:pPr>
      <w:r>
        <w:rPr>
          <w:rFonts w:hint="eastAsia"/>
        </w:rPr>
        <w:t xml:space="preserve">三内丸山遺跡:</w:t>
      </w:r>
      <w:r>
        <w:t xml:space="preserve"> </w:t>
      </w:r>
      <w:r>
        <w:rPr>
          <w:rFonts w:hint="eastAsia"/>
        </w:rPr>
        <w:t xml:space="preserve">青森の宿泊検索、縄文関連施設</w:t>
      </w:r>
    </w:p>
    <w:p>
      <w:pPr>
        <w:pStyle w:val="Compact"/>
        <w:numPr>
          <w:ilvl w:val="0"/>
          <w:numId w:val="1005"/>
        </w:numPr>
      </w:pPr>
      <w:r>
        <w:rPr>
          <w:rFonts w:hint="eastAsia"/>
        </w:rPr>
        <w:t xml:space="preserve">吉野ヶ里遺跡:</w:t>
      </w:r>
      <w:r>
        <w:t xml:space="preserve"> </w:t>
      </w:r>
      <w:r>
        <w:rPr>
          <w:rFonts w:hint="eastAsia"/>
        </w:rPr>
        <w:t xml:space="preserve">佐賀の宿泊検索、弥生関連施設</w:t>
      </w:r>
    </w:p>
    <w:p>
      <w:pPr>
        <w:pStyle w:val="Compact"/>
        <w:numPr>
          <w:ilvl w:val="0"/>
          <w:numId w:val="1005"/>
        </w:numPr>
      </w:pPr>
      <w:r>
        <w:rPr>
          <w:rFonts w:hint="eastAsia"/>
        </w:rPr>
        <w:t xml:space="preserve">纒向・桜井:</w:t>
      </w:r>
      <w:r>
        <w:t xml:space="preserve"> </w:t>
      </w:r>
      <w:r>
        <w:rPr>
          <w:rFonts w:hint="eastAsia"/>
        </w:rPr>
        <w:t xml:space="preserve">奈良の宿泊検索、古代史ルート</w:t>
      </w:r>
    </w:p>
    <w:p>
      <w:pPr>
        <w:pStyle w:val="Compact"/>
        <w:numPr>
          <w:ilvl w:val="0"/>
          <w:numId w:val="1005"/>
        </w:numPr>
      </w:pPr>
      <w:r>
        <w:rPr>
          <w:rFonts w:hint="eastAsia"/>
        </w:rPr>
        <w:t xml:space="preserve">百舌鳥・古市古墳群:</w:t>
      </w:r>
      <w:r>
        <w:t xml:space="preserve"> </w:t>
      </w:r>
      <w:r>
        <w:rPr>
          <w:rFonts w:hint="eastAsia"/>
        </w:rPr>
        <w:t xml:space="preserve">堺・大阪の宿泊検索</w:t>
      </w:r>
    </w:p>
    <w:p>
      <w:pPr>
        <w:pStyle w:val="Compact"/>
        <w:numPr>
          <w:ilvl w:val="0"/>
          <w:numId w:val="1005"/>
        </w:numPr>
      </w:pPr>
      <w:r>
        <w:rPr>
          <w:rFonts w:hint="eastAsia"/>
        </w:rPr>
        <w:t xml:space="preserve">飛鳥・法隆寺:</w:t>
      </w:r>
      <w:r>
        <w:t xml:space="preserve"> </w:t>
      </w:r>
      <w:r>
        <w:rPr>
          <w:rFonts w:hint="eastAsia"/>
        </w:rPr>
        <w:t xml:space="preserve">奈良南部の宿泊検索、寺院・古代史ルート</w:t>
      </w:r>
    </w:p>
    <w:bookmarkEnd w:id="14"/>
    <w:bookmarkStart w:id="15" w:name="登録後の確認"/>
    <w:p>
      <w:pPr>
        <w:pStyle w:val="Heading2"/>
      </w:pPr>
      <w:r>
        <w:t xml:space="preserve">7. </w:t>
      </w:r>
      <w:r>
        <w:rPr>
          <w:rFonts w:hint="eastAsia"/>
        </w:rPr>
        <w:t xml:space="preserve">登録後の確認</w:t>
      </w:r>
    </w:p>
    <w:p>
      <w:pPr>
        <w:pStyle w:val="Compact"/>
        <w:numPr>
          <w:ilvl w:val="0"/>
          <w:numId w:val="1006"/>
        </w:numPr>
      </w:pPr>
      <w:r>
        <w:rPr>
          <w:rFonts w:hint="eastAsia"/>
        </w:rPr>
        <w:t xml:space="preserve">発行されたIDを</w:t>
      </w:r>
      <w:r>
        <w:t xml:space="preserve"> </w:t>
      </w:r>
      <w:r>
        <w:rPr>
          <w:rStyle w:val="VerbatimChar"/>
        </w:rPr>
        <w:t xml:space="preserve">task/affiliate_link_inventory_ja.md</w:t>
      </w:r>
      <w:r>
        <w:t xml:space="preserve"> </w:t>
      </w:r>
      <w:r>
        <w:rPr>
          <w:rFonts w:hint="eastAsia"/>
        </w:rPr>
        <w:t xml:space="preserve">に記録する。</w:t>
      </w:r>
    </w:p>
    <w:p>
      <w:pPr>
        <w:pStyle w:val="Compact"/>
        <w:numPr>
          <w:ilvl w:val="0"/>
          <w:numId w:val="1006"/>
        </w:numPr>
      </w:pPr>
      <w:r>
        <w:rPr>
          <w:rStyle w:val="VerbatimChar"/>
        </w:rPr>
        <w:t xml:space="preserve">site/src/data/monetization.ts</w:t>
      </w:r>
      <w:r>
        <w:t xml:space="preserve"> </w:t>
      </w:r>
      <w:r>
        <w:rPr>
          <w:rFonts w:hint="eastAsia"/>
        </w:rPr>
        <w:t xml:space="preserve">にIDを反映する。</w:t>
      </w:r>
    </w:p>
    <w:p>
      <w:pPr>
        <w:pStyle w:val="Compact"/>
        <w:numPr>
          <w:ilvl w:val="0"/>
          <w:numId w:val="1006"/>
        </w:numPr>
      </w:pPr>
      <w:r>
        <w:rPr>
          <w:rStyle w:val="VerbatimChar"/>
        </w:rPr>
        <w:t xml:space="preserve">cd site &amp;&amp; npm run build</w:t>
      </w:r>
      <w:r>
        <w:t xml:space="preserve"> </w:t>
      </w:r>
      <w:r>
        <w:rPr>
          <w:rFonts w:hint="eastAsia"/>
        </w:rPr>
        <w:t xml:space="preserve">を実行する。</w:t>
      </w:r>
    </w:p>
    <w:p>
      <w:pPr>
        <w:pStyle w:val="Compact"/>
        <w:numPr>
          <w:ilvl w:val="0"/>
          <w:numId w:val="1006"/>
        </w:numPr>
      </w:pPr>
      <w:r>
        <w:rPr>
          <w:rFonts w:hint="eastAsia"/>
        </w:rPr>
        <w:t xml:space="preserve">対象ページを開き、リンクURLにIDが付いているか確認する。</w:t>
      </w:r>
    </w:p>
    <w:p>
      <w:pPr>
        <w:pStyle w:val="Compact"/>
        <w:numPr>
          <w:ilvl w:val="0"/>
          <w:numId w:val="1006"/>
        </w:numPr>
      </w:pPr>
      <w:r>
        <w:rPr>
          <w:rFonts w:hint="eastAsia"/>
        </w:rPr>
        <w:t xml:space="preserve">各ASPの管理画面でクリックが記録されるか確認する。</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2026-05-08T16:07:56Z</dcterms:created>
  <dcterms:modified xsi:type="dcterms:W3CDTF">2026-05-08T16:07:56Z</dcterms:modified>
</cp:coreProperties>
</file>

<file path=docProps/custom.xml><?xml version="1.0" encoding="utf-8"?>
<Properties xmlns="http://schemas.openxmlformats.org/officeDocument/2006/custom-properties" xmlns:vt="http://schemas.openxmlformats.org/officeDocument/2006/docPropsVTypes"/>
</file>